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2B" w:rsidRPr="00E22B03" w:rsidRDefault="00CE4137">
      <w:pPr>
        <w:pStyle w:val="a3"/>
        <w:widowControl/>
        <w:spacing w:before="336" w:after="602" w:line="456" w:lineRule="atLeast"/>
        <w:jc w:val="center"/>
        <w:rPr>
          <w:rFonts w:asciiTheme="minorEastAsia" w:hAnsiTheme="minorEastAsia"/>
          <w:sz w:val="19"/>
          <w:szCs w:val="19"/>
        </w:rPr>
      </w:pPr>
      <w:r w:rsidRPr="00E22B03">
        <w:rPr>
          <w:rFonts w:asciiTheme="minorEastAsia" w:hAnsiTheme="minorEastAsia" w:cs="宋体" w:hint="eastAsia"/>
          <w:color w:val="333333"/>
          <w:sz w:val="34"/>
          <w:szCs w:val="34"/>
          <w:shd w:val="clear" w:color="auto" w:fill="F7F7F7"/>
        </w:rPr>
        <w:t>2018</w:t>
      </w:r>
      <w:r w:rsidRPr="00E22B03">
        <w:rPr>
          <w:rFonts w:asciiTheme="minorEastAsia" w:hAnsiTheme="minorEastAsia" w:cs="宋体" w:hint="eastAsia"/>
          <w:color w:val="333333"/>
          <w:sz w:val="34"/>
          <w:szCs w:val="34"/>
          <w:shd w:val="clear" w:color="auto" w:fill="F7F7F7"/>
        </w:rPr>
        <w:t>年党风廉政建设</w:t>
      </w:r>
      <w:r w:rsidRPr="00E22B03">
        <w:rPr>
          <w:rFonts w:asciiTheme="minorEastAsia" w:hAnsiTheme="minorEastAsia" w:cs="宋体" w:hint="eastAsia"/>
          <w:color w:val="333333"/>
          <w:sz w:val="34"/>
          <w:szCs w:val="34"/>
          <w:shd w:val="clear" w:color="auto" w:fill="F7F7F7"/>
        </w:rPr>
        <w:t>实施方案</w:t>
      </w:r>
    </w:p>
    <w:p w:rsidR="00344D2B" w:rsidRPr="00E22B03" w:rsidRDefault="00CE4137">
      <w:pPr>
        <w:pStyle w:val="a3"/>
        <w:widowControl/>
        <w:spacing w:before="336" w:after="602" w:line="456" w:lineRule="atLeast"/>
        <w:ind w:firstLine="516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为进一步贯彻落实上级关于实施党风廉政建设责任制的规定，推动我</w:t>
      </w:r>
      <w:r w:rsidRPr="00E22B03">
        <w:rPr>
          <w:rFonts w:asciiTheme="minorEastAsia" w:hAnsiTheme="minorEastAsia" w:cs="仿宋_GB2312" w:hint="eastAsia"/>
          <w:color w:val="333333"/>
          <w:sz w:val="30"/>
          <w:szCs w:val="30"/>
          <w:shd w:val="clear" w:color="auto" w:fill="F7F7F7"/>
        </w:rPr>
        <w:t>单位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党风廉政建设顺利开展，确保</w:t>
      </w:r>
      <w:r w:rsidRPr="00E22B03">
        <w:rPr>
          <w:rFonts w:asciiTheme="minorEastAsia" w:hAnsiTheme="minorEastAsia" w:cs="仿宋_GB2312" w:hint="eastAsia"/>
          <w:color w:val="333333"/>
          <w:sz w:val="30"/>
          <w:szCs w:val="30"/>
          <w:shd w:val="clear" w:color="auto" w:fill="F7F7F7"/>
        </w:rPr>
        <w:t>本单位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反腐倡廉建设工作任务落到实处，做到任务明确，责任落实，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特制定本实施方案。</w:t>
      </w:r>
    </w:p>
    <w:p w:rsidR="00344D2B" w:rsidRPr="00E22B03" w:rsidRDefault="00CE4137">
      <w:pPr>
        <w:pStyle w:val="a3"/>
        <w:widowControl/>
        <w:spacing w:before="336" w:after="602" w:line="456" w:lineRule="atLeast"/>
        <w:ind w:firstLine="360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黑体"/>
          <w:color w:val="333333"/>
          <w:sz w:val="30"/>
          <w:szCs w:val="30"/>
          <w:shd w:val="clear" w:color="auto" w:fill="F7F7F7"/>
        </w:rPr>
        <w:t> </w:t>
      </w:r>
      <w:r w:rsidRPr="00E22B03">
        <w:rPr>
          <w:rFonts w:asciiTheme="minorEastAsia" w:hAnsiTheme="minorEastAsia" w:cs="黑体"/>
          <w:color w:val="333333"/>
          <w:sz w:val="30"/>
          <w:szCs w:val="30"/>
          <w:shd w:val="clear" w:color="auto" w:fill="F7F7F7"/>
        </w:rPr>
        <w:t>一、指导思想</w:t>
      </w:r>
    </w:p>
    <w:p w:rsidR="00344D2B" w:rsidRPr="00E22B03" w:rsidRDefault="00CE4137">
      <w:pPr>
        <w:pStyle w:val="a3"/>
        <w:widowControl/>
        <w:spacing w:before="336" w:after="602" w:line="456" w:lineRule="atLeast"/>
        <w:ind w:firstLine="516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以邓小平理论、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“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三个代表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”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重要思想、科学发展观和习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总书记系列重要讲话精神为指导，认真贯彻落实党的十九大、十九届一中、二中、三中全会及中央、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自治区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、市、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旗、水务局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党风廉政建设和反腐倡廉工作会议精神，坚持“标本兼治、综合治理、惩防并举、注重预防”的方针，认真贯彻落实中央八项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规定、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切实转变工作作风，不断提高工作效能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，着力打造风清气正的良好环境，切实把党风廉政建设和反腐倡廉工作提高到一个新水平。</w:t>
      </w:r>
    </w:p>
    <w:p w:rsidR="00344D2B" w:rsidRPr="00E22B03" w:rsidRDefault="00CE4137">
      <w:pPr>
        <w:pStyle w:val="a3"/>
        <w:widowControl/>
        <w:spacing w:before="336" w:after="602" w:line="456" w:lineRule="atLeast"/>
        <w:ind w:firstLine="516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黑体" w:hint="eastAsia"/>
          <w:color w:val="333333"/>
          <w:sz w:val="30"/>
          <w:szCs w:val="30"/>
          <w:shd w:val="clear" w:color="auto" w:fill="F7F7F7"/>
        </w:rPr>
        <w:t>二、工作目标</w:t>
      </w:r>
    </w:p>
    <w:p w:rsidR="00344D2B" w:rsidRPr="00E22B03" w:rsidRDefault="00CE4137">
      <w:pPr>
        <w:pStyle w:val="a3"/>
        <w:widowControl/>
        <w:spacing w:before="336" w:after="602" w:line="456" w:lineRule="atLeast"/>
        <w:ind w:firstLine="516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紧紧围绕</w:t>
      </w:r>
      <w:r w:rsidRPr="00E22B03">
        <w:rPr>
          <w:rFonts w:asciiTheme="minorEastAsia" w:hAnsiTheme="minorEastAsia" w:cs="仿宋_GB2312" w:hint="eastAsia"/>
          <w:color w:val="333333"/>
          <w:sz w:val="30"/>
          <w:szCs w:val="30"/>
          <w:shd w:val="clear" w:color="auto" w:fill="F7F7F7"/>
        </w:rPr>
        <w:t>水务局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党委工作大局，以党风廉政建设为目标，认真落实党风廉政建设各项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规定，严格执行党风廉政建设工作责任制，积极探索和研究新形势下党风廉政建设工作的新思路、新方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lastRenderedPageBreak/>
        <w:t>法、新措施，着力提升党风廉政建设服务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职工群众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经济发展的能力，突出抓好党风廉政建设工作制度建设、宣传教育、腐败防范。通过党风廉政建设，有效推进工作上台阶，为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水利事业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发展营造良好的社会环境。</w:t>
      </w:r>
    </w:p>
    <w:p w:rsidR="00344D2B" w:rsidRPr="00E22B03" w:rsidRDefault="00CE4137">
      <w:pPr>
        <w:pStyle w:val="a3"/>
        <w:widowControl/>
        <w:spacing w:before="336" w:after="602" w:line="456" w:lineRule="atLeast"/>
        <w:ind w:firstLine="516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黑体" w:hint="eastAsia"/>
          <w:color w:val="333333"/>
          <w:sz w:val="30"/>
          <w:szCs w:val="30"/>
          <w:shd w:val="clear" w:color="auto" w:fill="F7F7F7"/>
        </w:rPr>
        <w:t>三、组织领导</w:t>
      </w:r>
    </w:p>
    <w:p w:rsidR="00344D2B" w:rsidRPr="00E22B03" w:rsidRDefault="00CE4137">
      <w:pPr>
        <w:pStyle w:val="a3"/>
        <w:widowControl/>
        <w:spacing w:before="336" w:after="602" w:line="456" w:lineRule="atLeast"/>
        <w:ind w:firstLine="516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为切实加强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对党风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廉政建设工作的领导，经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试验站党支部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研究，决定成立党风廉政建设工作领导小组。其成员名单如下：</w:t>
      </w:r>
    </w:p>
    <w:p w:rsidR="00344D2B" w:rsidRPr="00E22B03" w:rsidRDefault="00CE4137">
      <w:pPr>
        <w:pStyle w:val="a3"/>
        <w:widowControl/>
        <w:spacing w:before="336" w:after="602" w:line="456" w:lineRule="atLeast"/>
        <w:ind w:firstLine="516"/>
        <w:jc w:val="both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组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  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长：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曹国军</w:t>
      </w:r>
    </w:p>
    <w:p w:rsidR="00344D2B" w:rsidRPr="00E22B03" w:rsidRDefault="00CE4137">
      <w:pPr>
        <w:pStyle w:val="a3"/>
        <w:widowControl/>
        <w:spacing w:before="336" w:after="602" w:line="456" w:lineRule="atLeast"/>
        <w:ind w:firstLine="516"/>
        <w:jc w:val="both"/>
        <w:rPr>
          <w:rFonts w:asciiTheme="minorEastAsia" w:hAnsiTheme="minorEastAsia" w:cs="宋体"/>
          <w:color w:val="333333"/>
          <w:sz w:val="30"/>
          <w:szCs w:val="30"/>
          <w:shd w:val="clear" w:color="auto" w:fill="F7F7F7"/>
        </w:rPr>
      </w:pP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副组长：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张玉峰</w:t>
      </w:r>
    </w:p>
    <w:p w:rsidR="00344D2B" w:rsidRPr="00E22B03" w:rsidRDefault="00CE4137">
      <w:pPr>
        <w:pStyle w:val="a3"/>
        <w:widowControl/>
        <w:spacing w:before="336" w:after="602" w:line="456" w:lineRule="atLeast"/>
        <w:ind w:firstLine="516"/>
        <w:jc w:val="both"/>
        <w:rPr>
          <w:rFonts w:asciiTheme="minorEastAsia" w:hAnsiTheme="minorEastAsia" w:cs="宋体"/>
          <w:color w:val="333333"/>
          <w:sz w:val="30"/>
          <w:szCs w:val="30"/>
          <w:shd w:val="clear" w:color="auto" w:fill="F7F7F7"/>
        </w:rPr>
      </w:pP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成员；程志国、李亚芬、侯利军、赵玉武</w:t>
      </w:r>
    </w:p>
    <w:p w:rsidR="00344D2B" w:rsidRPr="00E22B03" w:rsidRDefault="00CE4137">
      <w:pPr>
        <w:pStyle w:val="a3"/>
        <w:widowControl/>
        <w:spacing w:before="336" w:after="602" w:line="456" w:lineRule="atLeast"/>
        <w:ind w:firstLine="360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黑体"/>
          <w:color w:val="333333"/>
          <w:sz w:val="30"/>
          <w:szCs w:val="30"/>
          <w:shd w:val="clear" w:color="auto" w:fill="F7F7F7"/>
        </w:rPr>
        <w:t>四、工作措施</w:t>
      </w:r>
    </w:p>
    <w:p w:rsidR="00344D2B" w:rsidRPr="00E22B03" w:rsidRDefault="00CE4137" w:rsidP="00E22B03">
      <w:pPr>
        <w:pStyle w:val="a3"/>
        <w:widowControl/>
        <w:spacing w:before="336" w:after="602"/>
        <w:ind w:firstLine="360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楷体"/>
          <w:color w:val="333333"/>
          <w:sz w:val="30"/>
          <w:szCs w:val="30"/>
          <w:shd w:val="clear" w:color="auto" w:fill="F7F7F7"/>
        </w:rPr>
        <w:t>（一）抓好党风廉政建设责任制，进一步确保党风廉政建设和反腐倡廉工作落实。</w:t>
      </w:r>
    </w:p>
    <w:p w:rsidR="00344D2B" w:rsidRPr="00E22B03" w:rsidRDefault="00CE4137" w:rsidP="00E22B03">
      <w:pPr>
        <w:pStyle w:val="a3"/>
        <w:widowControl/>
        <w:spacing w:before="336" w:after="602"/>
        <w:ind w:firstLine="360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lastRenderedPageBreak/>
        <w:t xml:space="preserve">　　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1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、不断完善和严格执行党风廉政建设责任制，落实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“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一岗双责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”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，根据</w:t>
      </w:r>
      <w:r w:rsidRPr="00E22B03">
        <w:rPr>
          <w:rFonts w:asciiTheme="minorEastAsia" w:hAnsiTheme="minorEastAsia" w:cs="仿宋_GB2312" w:hint="eastAsia"/>
          <w:color w:val="333333"/>
          <w:sz w:val="30"/>
          <w:szCs w:val="30"/>
          <w:shd w:val="clear" w:color="auto" w:fill="F7F7F7"/>
        </w:rPr>
        <w:t>支部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班子领导和工作分工及职责，有针对性的签订党风廉政建设工作责任书。对党风廉政建设工作实行层级管理，做到一级抓一级，层层抓落实，确保党风廉政建设和反腐倡廉工作落到实处。</w:t>
      </w:r>
    </w:p>
    <w:p w:rsidR="00344D2B" w:rsidRPr="00E22B03" w:rsidRDefault="00CE4137" w:rsidP="00E22B03">
      <w:pPr>
        <w:pStyle w:val="a3"/>
        <w:widowControl/>
        <w:spacing w:before="336" w:after="602"/>
        <w:ind w:firstLine="360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 xml:space="preserve">　　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2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、切实履行党风廉政建设工作的主体责任，全年至少召开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2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次专题会议研究部署党风廉政建设工作，明确党风廉政建设和反腐败工作责任分解，切实抓好党风廉政建设工作的检查考核。</w:t>
      </w:r>
    </w:p>
    <w:p w:rsidR="00344D2B" w:rsidRPr="00E22B03" w:rsidRDefault="00CE4137" w:rsidP="00E22B03">
      <w:pPr>
        <w:pStyle w:val="a3"/>
        <w:widowControl/>
        <w:spacing w:before="336" w:after="602"/>
        <w:ind w:firstLine="360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楷体" w:hint="eastAsia"/>
          <w:color w:val="333333"/>
          <w:sz w:val="30"/>
          <w:szCs w:val="30"/>
          <w:shd w:val="clear" w:color="auto" w:fill="F7F7F7"/>
        </w:rPr>
        <w:t>（二）健全机制，进一步做好党风廉政建设和反腐倡廉日常工作。</w:t>
      </w:r>
    </w:p>
    <w:p w:rsidR="00344D2B" w:rsidRPr="00E22B03" w:rsidRDefault="00CE4137" w:rsidP="00E22B03">
      <w:pPr>
        <w:pStyle w:val="a3"/>
        <w:widowControl/>
        <w:spacing w:before="336" w:after="602"/>
        <w:ind w:firstLine="360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 xml:space="preserve">　　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1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、进一步完善制度建设，切实做到反腐倡廉程序化，活动内容规范化，以健全的制度保证党风廉政建设工作规范运作。同时，认真实行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“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三负责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”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，即：真抓实干、常抓不懈，对党的事业负责；加强监督，防微杜渐，对班子成员负责；严管重教，关口前移，对全体党员干部负责。确保党风廉政建设工作做到党员干部认识到位、领导干部责任到</w:t>
      </w:r>
      <w:r w:rsidRPr="00E22B03">
        <w:rPr>
          <w:rFonts w:asciiTheme="minorEastAsia" w:hAnsiTheme="minorEastAsia" w:cs="仿宋_GB2312" w:hint="eastAsia"/>
          <w:color w:val="333333"/>
          <w:sz w:val="30"/>
          <w:szCs w:val="30"/>
          <w:shd w:val="clear" w:color="auto" w:fill="F7F7F7"/>
        </w:rPr>
        <w:t>位。</w:t>
      </w:r>
    </w:p>
    <w:p w:rsidR="00344D2B" w:rsidRPr="00E22B03" w:rsidRDefault="00CE4137" w:rsidP="00E22B03">
      <w:pPr>
        <w:pStyle w:val="a3"/>
        <w:widowControl/>
        <w:spacing w:before="336" w:after="602"/>
        <w:ind w:firstLine="360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lastRenderedPageBreak/>
        <w:t xml:space="preserve">　　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2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、定期组织召开党风廉政工作会议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和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党支部党员民主生活会，加大对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单位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效能建设规定执行情况的监督，积极开展批评与自我批评，及时通报全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站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党风廉政建设和反腐败工作情况，不断提高党员干部党风廉政建设和反腐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倡廉的自觉性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。</w:t>
      </w:r>
    </w:p>
    <w:p w:rsidR="00344D2B" w:rsidRPr="00E22B03" w:rsidRDefault="00CE4137" w:rsidP="00E22B03">
      <w:pPr>
        <w:pStyle w:val="a3"/>
        <w:widowControl/>
        <w:spacing w:before="336" w:after="602"/>
        <w:ind w:firstLine="360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楷体" w:hint="eastAsia"/>
          <w:color w:val="333333"/>
          <w:sz w:val="30"/>
          <w:szCs w:val="30"/>
          <w:shd w:val="clear" w:color="auto" w:fill="F7F7F7"/>
        </w:rPr>
        <w:t>（三）抓好教育，进一步筑牢反腐倡廉的思想道德防线。</w:t>
      </w:r>
    </w:p>
    <w:p w:rsidR="00344D2B" w:rsidRPr="00E22B03" w:rsidRDefault="00CE4137" w:rsidP="00E22B03">
      <w:pPr>
        <w:pStyle w:val="a3"/>
        <w:widowControl/>
        <w:spacing w:before="336" w:after="602"/>
        <w:ind w:firstLine="360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 xml:space="preserve">　　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1</w:t>
      </w:r>
      <w:r w:rsidRPr="00E22B03">
        <w:rPr>
          <w:rFonts w:asciiTheme="minorEastAsia" w:hAnsiTheme="minorEastAsia" w:cs="仿宋_GB2312"/>
          <w:color w:val="333333"/>
          <w:sz w:val="30"/>
          <w:szCs w:val="30"/>
          <w:shd w:val="clear" w:color="auto" w:fill="F7F7F7"/>
        </w:rPr>
        <w:t>、深入学习</w:t>
      </w:r>
      <w:r w:rsidRPr="00E22B03">
        <w:rPr>
          <w:rFonts w:asciiTheme="minorEastAsia" w:hAnsiTheme="minorEastAsia" w:cs="仿宋_GB2312" w:hint="eastAsia"/>
          <w:color w:val="333333"/>
          <w:sz w:val="30"/>
          <w:szCs w:val="30"/>
          <w:shd w:val="clear" w:color="auto" w:fill="F7F7F7"/>
        </w:rPr>
        <w:t>上级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党风廉政建设和反腐败工作会议精神，学习党的十八大、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十九大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全会精神和习总书记系列重要讲话精神，通过学习教育统一党员干部的思想，紧紧围绕反腐倡廉重点开展工作，促进反腐倡廉各项工作的有效落实。</w:t>
      </w:r>
    </w:p>
    <w:p w:rsidR="00344D2B" w:rsidRPr="00E22B03" w:rsidRDefault="00CE4137" w:rsidP="00E22B03">
      <w:pPr>
        <w:pStyle w:val="a3"/>
        <w:widowControl/>
        <w:spacing w:before="336" w:after="602"/>
        <w:ind w:firstLine="360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 xml:space="preserve">　　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2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、深入学习《党章》、《中国共产党党内监督条例》、《中国共产党党员领导干部廉洁从政若干准则》、《农村基层干部廉洁履行职责若干规定（试行）》、《中共共产党纪律处分条例》，进一步提高认识，不断规范党员干部的行为，搞好自身的廉洁自律工作，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增强廉洁自律的自觉性。</w:t>
      </w:r>
    </w:p>
    <w:p w:rsidR="00344D2B" w:rsidRPr="00E22B03" w:rsidRDefault="00CE4137" w:rsidP="00E22B03">
      <w:pPr>
        <w:pStyle w:val="a3"/>
        <w:widowControl/>
        <w:spacing w:before="336" w:after="602"/>
        <w:ind w:firstLine="360"/>
        <w:rPr>
          <w:rFonts w:asciiTheme="minorEastAsia" w:hAnsiTheme="minorEastAsia"/>
          <w:sz w:val="30"/>
          <w:szCs w:val="30"/>
        </w:rPr>
      </w:pP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 xml:space="preserve">　　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3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t>、开展谈心谈话活动，及时开展任职谈话、廉政谈话、诫勉谈话，坚持“三个必谈”，即群众有反映时必谈、职务调整时必谈、个人发生重大事项时必谈。通过谈话活动，对党员干部</w:t>
      </w:r>
      <w:r w:rsidRPr="00E22B03"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  <w:lastRenderedPageBreak/>
        <w:t>进行及时有效的提醒、教育批评和帮助，做到警钟长鸣，防患于未然。</w:t>
      </w:r>
      <w:bookmarkStart w:id="0" w:name="_GoBack"/>
      <w:bookmarkEnd w:id="0"/>
    </w:p>
    <w:p w:rsidR="00344D2B" w:rsidRDefault="00344D2B" w:rsidP="00E22B03">
      <w:pPr>
        <w:pStyle w:val="a3"/>
        <w:widowControl/>
        <w:spacing w:before="336" w:after="602"/>
        <w:ind w:firstLine="516"/>
        <w:jc w:val="both"/>
        <w:rPr>
          <w:rFonts w:asciiTheme="minorEastAsia" w:hAnsiTheme="minorEastAsia" w:cs="宋体" w:hint="eastAsia"/>
          <w:color w:val="333333"/>
          <w:sz w:val="30"/>
          <w:szCs w:val="30"/>
          <w:shd w:val="clear" w:color="auto" w:fill="F7F7F7"/>
        </w:rPr>
      </w:pPr>
    </w:p>
    <w:p w:rsidR="00CE4137" w:rsidRPr="00E22B03" w:rsidRDefault="00CE4137" w:rsidP="00E22B03">
      <w:pPr>
        <w:pStyle w:val="a3"/>
        <w:widowControl/>
        <w:spacing w:before="336" w:after="602"/>
        <w:ind w:firstLine="516"/>
        <w:jc w:val="both"/>
        <w:rPr>
          <w:rFonts w:asciiTheme="minorEastAsia" w:hAnsiTheme="minorEastAsia" w:cs="宋体"/>
          <w:color w:val="333333"/>
          <w:sz w:val="30"/>
          <w:szCs w:val="30"/>
          <w:shd w:val="clear" w:color="auto" w:fill="F7F7F7"/>
        </w:rPr>
      </w:pPr>
    </w:p>
    <w:p w:rsidR="00344D2B" w:rsidRPr="00E22B03" w:rsidRDefault="00344D2B">
      <w:pPr>
        <w:rPr>
          <w:sz w:val="30"/>
          <w:szCs w:val="30"/>
        </w:rPr>
      </w:pPr>
    </w:p>
    <w:sectPr w:rsidR="00344D2B" w:rsidRPr="00E22B03" w:rsidSect="0034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B03" w:rsidRDefault="00E22B03" w:rsidP="00E22B03">
      <w:r>
        <w:separator/>
      </w:r>
    </w:p>
  </w:endnote>
  <w:endnote w:type="continuationSeparator" w:id="0">
    <w:p w:rsidR="00E22B03" w:rsidRDefault="00E22B03" w:rsidP="00E22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B03" w:rsidRDefault="00E22B03" w:rsidP="00E22B03">
      <w:r>
        <w:separator/>
      </w:r>
    </w:p>
  </w:footnote>
  <w:footnote w:type="continuationSeparator" w:id="0">
    <w:p w:rsidR="00E22B03" w:rsidRDefault="00E22B03" w:rsidP="00E22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F26F75"/>
    <w:rsid w:val="00344D2B"/>
    <w:rsid w:val="00CE4137"/>
    <w:rsid w:val="00E22B03"/>
    <w:rsid w:val="04F2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D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4D2B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344D2B"/>
    <w:rPr>
      <w:color w:val="3E3E3E"/>
      <w:u w:val="none"/>
    </w:rPr>
  </w:style>
  <w:style w:type="character" w:styleId="a5">
    <w:name w:val="Emphasis"/>
    <w:basedOn w:val="a0"/>
    <w:qFormat/>
    <w:rsid w:val="00344D2B"/>
  </w:style>
  <w:style w:type="character" w:styleId="a6">
    <w:name w:val="Hyperlink"/>
    <w:basedOn w:val="a0"/>
    <w:rsid w:val="00344D2B"/>
    <w:rPr>
      <w:color w:val="3E3E3E"/>
      <w:u w:val="none"/>
    </w:rPr>
  </w:style>
  <w:style w:type="character" w:customStyle="1" w:styleId="send">
    <w:name w:val="send"/>
    <w:basedOn w:val="a0"/>
    <w:rsid w:val="00344D2B"/>
  </w:style>
  <w:style w:type="paragraph" w:styleId="a7">
    <w:name w:val="header"/>
    <w:basedOn w:val="a"/>
    <w:link w:val="Char"/>
    <w:rsid w:val="00E22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22B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E22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22B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1460</Words>
  <Characters>45</Characters>
  <Application>Microsoft Office Word</Application>
  <DocSecurity>0</DocSecurity>
  <Lines>1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茶花儿开</dc:creator>
  <cp:lastModifiedBy>Administrator</cp:lastModifiedBy>
  <cp:revision>2</cp:revision>
  <dcterms:created xsi:type="dcterms:W3CDTF">2019-04-25T12:10:00Z</dcterms:created>
  <dcterms:modified xsi:type="dcterms:W3CDTF">2019-08-29T13:44:00Z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