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黑体" w:hAnsi="黑体" w:eastAsia="黑体" w:cs="黑体"/>
          <w:b/>
          <w:bCs/>
          <w:sz w:val="44"/>
          <w:szCs w:val="44"/>
          <w:lang w:eastAsia="zh-CN"/>
        </w:rPr>
      </w:pPr>
      <w:r>
        <w:rPr>
          <w:rFonts w:hint="eastAsia" w:ascii="黑体" w:hAnsi="黑体" w:eastAsia="黑体" w:cs="黑体"/>
          <w:b/>
          <w:bCs/>
          <w:sz w:val="44"/>
          <w:szCs w:val="44"/>
          <w:lang w:eastAsia="zh-CN"/>
        </w:rPr>
        <w:t>述职述廉报告</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黑体" w:hAnsi="黑体" w:eastAsia="黑体" w:cs="黑体"/>
          <w:b/>
          <w:bCs/>
          <w:sz w:val="44"/>
          <w:szCs w:val="44"/>
          <w:lang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楷体" w:hAnsi="楷体" w:eastAsia="楷体" w:cs="宋体"/>
          <w:b/>
          <w:bCs/>
          <w:sz w:val="30"/>
          <w:szCs w:val="30"/>
        </w:rPr>
      </w:pPr>
      <w:r>
        <w:rPr>
          <w:rFonts w:hint="eastAsia" w:ascii="楷体" w:hAnsi="楷体" w:eastAsia="楷体" w:cs="宋体"/>
          <w:b/>
          <w:bCs/>
          <w:sz w:val="30"/>
          <w:szCs w:val="30"/>
        </w:rPr>
        <w:t>固日班花苏木</w:t>
      </w:r>
      <w:r>
        <w:rPr>
          <w:rFonts w:hint="eastAsia" w:ascii="楷体" w:hAnsi="楷体" w:eastAsia="楷体" w:cs="宋体"/>
          <w:b/>
          <w:bCs/>
          <w:sz w:val="30"/>
          <w:szCs w:val="30"/>
          <w:lang w:eastAsia="zh-CN"/>
        </w:rPr>
        <w:t>党委</w:t>
      </w:r>
      <w:r>
        <w:rPr>
          <w:rFonts w:hint="eastAsia" w:ascii="楷体" w:hAnsi="楷体" w:eastAsia="楷体" w:cs="宋体"/>
          <w:b/>
          <w:bCs/>
          <w:sz w:val="30"/>
          <w:szCs w:val="30"/>
        </w:rPr>
        <w:t>副</w:t>
      </w:r>
      <w:r>
        <w:rPr>
          <w:rFonts w:hint="eastAsia" w:ascii="楷体" w:hAnsi="楷体" w:eastAsia="楷体" w:cs="宋体"/>
          <w:b/>
          <w:bCs/>
          <w:sz w:val="30"/>
          <w:szCs w:val="30"/>
          <w:lang w:eastAsia="zh-CN"/>
        </w:rPr>
        <w:t>书记</w:t>
      </w:r>
      <w:r>
        <w:rPr>
          <w:rFonts w:hint="eastAsia" w:ascii="楷体" w:hAnsi="楷体" w:eastAsia="楷体" w:cs="宋体"/>
          <w:b/>
          <w:bCs/>
          <w:sz w:val="30"/>
          <w:szCs w:val="30"/>
        </w:rPr>
        <w:t xml:space="preserve">  包海伦</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楷体" w:hAnsi="楷体" w:eastAsia="楷体" w:cs="宋体"/>
          <w:b/>
          <w:bCs/>
          <w:sz w:val="30"/>
          <w:szCs w:val="30"/>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楷体" w:hAnsi="楷体" w:eastAsia="楷体" w:cs="楷体"/>
          <w:b/>
          <w:bCs/>
          <w:sz w:val="30"/>
          <w:szCs w:val="30"/>
          <w:lang w:val="en-US" w:eastAsia="zh-CN"/>
        </w:rPr>
      </w:pPr>
      <w:r>
        <w:rPr>
          <w:rFonts w:hint="eastAsia" w:ascii="楷体" w:hAnsi="楷体" w:eastAsia="楷体" w:cs="楷体"/>
          <w:b/>
          <w:bCs/>
          <w:sz w:val="30"/>
          <w:szCs w:val="30"/>
          <w:lang w:val="en-US" w:eastAsia="zh-CN"/>
        </w:rPr>
        <w:t>（2019年12月</w:t>
      </w:r>
      <w:bookmarkStart w:id="4" w:name="_GoBack"/>
      <w:r>
        <w:rPr>
          <w:rFonts w:hint="eastAsia" w:ascii="楷体" w:hAnsi="楷体" w:eastAsia="楷体" w:cs="楷体"/>
          <w:b/>
          <w:bCs/>
          <w:sz w:val="30"/>
          <w:szCs w:val="30"/>
          <w:lang w:val="en-US" w:eastAsia="zh-CN"/>
        </w:rPr>
        <w:t>）</w:t>
      </w:r>
      <w:bookmarkEnd w:id="4"/>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楷体_GB2312" w:hAnsi="楷体_GB2312" w:eastAsia="楷体_GB2312" w:cs="楷体_GB2312"/>
          <w:b/>
          <w:bCs/>
          <w:sz w:val="30"/>
          <w:szCs w:val="30"/>
          <w:lang w:val="en-US" w:eastAsia="zh-CN"/>
        </w:rPr>
      </w:pPr>
    </w:p>
    <w:p>
      <w:pPr>
        <w:keepNext w:val="0"/>
        <w:keepLines w:val="0"/>
        <w:pageBreakBefore w:val="0"/>
        <w:widowControl w:val="0"/>
        <w:kinsoku/>
        <w:wordWrap/>
        <w:overflowPunct/>
        <w:topLinePunct w:val="0"/>
        <w:autoSpaceDE/>
        <w:bidi w:val="0"/>
        <w:adjustRightInd/>
        <w:snapToGrid/>
        <w:spacing w:line="460" w:lineRule="exact"/>
        <w:ind w:left="0" w:leftChars="0" w:right="0" w:rightChars="0"/>
        <w:jc w:val="both"/>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 xml:space="preserve">  </w:t>
      </w:r>
      <w:r>
        <w:rPr>
          <w:rFonts w:hint="eastAsia" w:ascii="楷体_GB2312" w:hAnsi="楷体_GB2312" w:eastAsia="楷体_GB2312" w:cs="楷体_GB2312"/>
          <w:sz w:val="32"/>
          <w:szCs w:val="32"/>
          <w:lang w:val="en-US" w:eastAsia="zh-CN"/>
        </w:rPr>
        <w:t xml:space="preserve"> </w:t>
      </w:r>
      <w:r>
        <w:rPr>
          <w:rFonts w:hint="eastAsia" w:ascii="仿宋_GB2312" w:hAnsi="仿宋_GB2312" w:eastAsia="仿宋_GB2312" w:cs="仿宋_GB2312"/>
          <w:sz w:val="32"/>
          <w:szCs w:val="32"/>
          <w:lang w:eastAsia="zh-CN"/>
        </w:rPr>
        <w:t>一年来</w:t>
      </w:r>
      <w:r>
        <w:rPr>
          <w:rFonts w:hint="eastAsia" w:ascii="仿宋_GB2312" w:hAnsi="仿宋_GB2312" w:eastAsia="仿宋_GB2312" w:cs="仿宋_GB2312"/>
          <w:sz w:val="32"/>
          <w:szCs w:val="32"/>
        </w:rPr>
        <w:t>，在苏木党委的领导下，认真贯彻旗委会议精神，为全苏木经济社会的协调发展和农牧民致富奔小康努力工作，</w:t>
      </w:r>
      <w:r>
        <w:rPr>
          <w:rFonts w:hint="eastAsia" w:ascii="仿宋_GB2312" w:hAnsi="仿宋_GB2312" w:eastAsia="仿宋_GB2312" w:cs="仿宋_GB2312"/>
          <w:sz w:val="32"/>
          <w:szCs w:val="32"/>
          <w:lang w:eastAsia="zh-CN"/>
        </w:rPr>
        <w:t>以下就是</w:t>
      </w:r>
      <w:r>
        <w:rPr>
          <w:rFonts w:hint="eastAsia" w:ascii="仿宋_GB2312" w:hAnsi="仿宋_GB2312" w:eastAsia="仿宋_GB2312" w:cs="仿宋_GB2312"/>
          <w:sz w:val="32"/>
          <w:szCs w:val="32"/>
        </w:rPr>
        <w:t>本人</w:t>
      </w:r>
      <w:r>
        <w:rPr>
          <w:rFonts w:hint="eastAsia" w:ascii="仿宋_GB2312" w:hAnsi="仿宋_GB2312" w:eastAsia="仿宋_GB2312" w:cs="仿宋_GB2312"/>
          <w:sz w:val="32"/>
          <w:szCs w:val="32"/>
          <w:lang w:eastAsia="zh-CN"/>
        </w:rPr>
        <w:t>一年来</w:t>
      </w:r>
      <w:r>
        <w:rPr>
          <w:rFonts w:hint="eastAsia" w:ascii="仿宋_GB2312" w:hAnsi="仿宋_GB2312" w:eastAsia="仿宋_GB2312" w:cs="仿宋_GB2312"/>
          <w:sz w:val="32"/>
          <w:szCs w:val="32"/>
        </w:rPr>
        <w:t>的工作情况汇报如下：</w:t>
      </w:r>
    </w:p>
    <w:p>
      <w:pPr>
        <w:keepNext w:val="0"/>
        <w:keepLines w:val="0"/>
        <w:pageBreakBefore w:val="0"/>
        <w:widowControl w:val="0"/>
        <w:kinsoku/>
        <w:wordWrap/>
        <w:overflowPunct/>
        <w:topLinePunct w:val="0"/>
        <w:autoSpaceDE/>
        <w:bidi w:val="0"/>
        <w:adjustRightInd/>
        <w:snapToGrid/>
        <w:spacing w:line="460" w:lineRule="exact"/>
        <w:ind w:left="0" w:leftChars="0" w:right="0" w:rightChars="0" w:firstLine="640" w:firstLineChars="200"/>
        <w:jc w:val="both"/>
        <w:textAlignment w:val="auto"/>
        <w:outlineLvl w:val="9"/>
        <w:rPr>
          <w:rFonts w:hint="eastAsia" w:ascii="黑体" w:hAnsi="黑体" w:eastAsia="黑体" w:cs="黑体"/>
          <w:b w:val="0"/>
          <w:bCs/>
          <w:sz w:val="32"/>
          <w:szCs w:val="32"/>
        </w:rPr>
      </w:pPr>
      <w:r>
        <w:rPr>
          <w:rFonts w:hint="eastAsia" w:ascii="黑体" w:hAnsi="黑体" w:eastAsia="黑体" w:cs="黑体"/>
          <w:b w:val="0"/>
          <w:bCs/>
          <w:sz w:val="32"/>
          <w:szCs w:val="32"/>
        </w:rPr>
        <w:t>一、加强理论学习</w:t>
      </w:r>
      <w:r>
        <w:rPr>
          <w:rFonts w:hint="eastAsia" w:ascii="黑体" w:hAnsi="黑体" w:eastAsia="黑体" w:cs="黑体"/>
          <w:b w:val="0"/>
          <w:bCs/>
          <w:sz w:val="32"/>
          <w:szCs w:val="32"/>
          <w:lang w:eastAsia="zh-CN"/>
        </w:rPr>
        <w:t>不断提高个人的政治素质的服务能力</w:t>
      </w:r>
    </w:p>
    <w:p>
      <w:pPr>
        <w:keepNext w:val="0"/>
        <w:keepLines w:val="0"/>
        <w:pageBreakBefore w:val="0"/>
        <w:widowControl w:val="0"/>
        <w:kinsoku/>
        <w:wordWrap/>
        <w:overflowPunct/>
        <w:topLinePunct w:val="0"/>
        <w:autoSpaceDE/>
        <w:bidi w:val="0"/>
        <w:adjustRightInd/>
        <w:snapToGrid/>
        <w:spacing w:line="460" w:lineRule="exact"/>
        <w:ind w:left="0" w:leftChars="0" w:right="0" w:rightChars="0" w:firstLine="320" w:firstLineChars="1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学习是党员干部掌握知识、开展工作的重要方法，更是 增强党性、坚定信仰的重要途径。只有不断加强学习才能提 高自身政治素质和业务能力。在当今网络技术不断发展，网 络信息不断膨胀的情况下，各类资讯鱼龙混杂，如果不加强理论学习，就不能保持思想上的与时俱进。因此，要把加强学习作为一种政治责任和一种精神追求，把理论学习作为提高政治素养和政治水平的重要途径来认识、来对待。 </w:t>
      </w:r>
    </w:p>
    <w:p>
      <w:pPr>
        <w:keepNext w:val="0"/>
        <w:keepLines w:val="0"/>
        <w:pageBreakBefore w:val="0"/>
        <w:widowControl w:val="0"/>
        <w:kinsoku/>
        <w:wordWrap/>
        <w:overflowPunct/>
        <w:topLinePunct w:val="0"/>
        <w:autoSpaceDE/>
        <w:bidi w:val="0"/>
        <w:adjustRightInd/>
        <w:snapToGrid/>
        <w:spacing w:line="460" w:lineRule="exact"/>
        <w:ind w:right="0" w:rightChars="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党员干部要系统地学习党的十九大精神及十八届三中、四中全会精神，习近平总书记系列重要讲话，读原著、学原文、悟原理，并着力在正确把握党的最新理论成果的深刻内涵和精神实质上下功夫，在深刻理解党的最新理论成果的新思想、新观点、新论断上下功夫，在全面掌握科学理论的立场、观点、方法上下功夫，在将理论成果转化成工作的 南针、催化剂上下功夫。 纸上得来终觉浅，绝知此事要躬行。在学习的同时也要注重坚持理论联系实际，把着力点放在学以致用上。努力做到运用科学理论对一些现实问题进行深入思考，从理论和实践的结合上做出正确的判断，努力做到运用科学理论全面审视自己的思想和行为，牢固树立正确的世界观、人生观、价值观。只有这样，才能真正践行“三严三实”的要求， 做“严以修身、严以用权、严以律己，谋事要实、创业要实、做人要实”的好干部。</w:t>
      </w:r>
    </w:p>
    <w:p>
      <w:pPr>
        <w:pStyle w:val="3"/>
        <w:keepNext w:val="0"/>
        <w:keepLines w:val="0"/>
        <w:pageBreakBefore w:val="0"/>
        <w:widowControl/>
        <w:kinsoku/>
        <w:wordWrap w:val="0"/>
        <w:overflowPunct/>
        <w:topLinePunct w:val="0"/>
        <w:autoSpaceDE/>
        <w:autoSpaceDN/>
        <w:bidi w:val="0"/>
        <w:adjustRightInd/>
        <w:snapToGrid/>
        <w:spacing w:beforeAutospacing="0" w:afterAutospacing="0" w:line="480" w:lineRule="exact"/>
        <w:ind w:right="0"/>
        <w:jc w:val="both"/>
        <w:textAlignment w:val="auto"/>
        <w:rPr>
          <w:rFonts w:hint="eastAsia" w:ascii="黑体" w:hAnsi="黑体" w:eastAsia="黑体" w:cs="黑体"/>
          <w:color w:val="auto"/>
          <w:sz w:val="30"/>
          <w:szCs w:val="30"/>
          <w:highlight w:val="none"/>
          <w:lang w:eastAsia="zh-CN"/>
        </w:rPr>
      </w:pPr>
      <w:bookmarkStart w:id="0" w:name="_Toc501701962"/>
      <w:r>
        <w:rPr>
          <w:rFonts w:hint="eastAsia" w:ascii="仿宋_GB2312" w:hAnsi="仿宋_GB2312" w:eastAsia="仿宋_GB2312" w:cs="仿宋_GB2312"/>
          <w:sz w:val="32"/>
          <w:szCs w:val="32"/>
          <w:lang w:val="en-US" w:eastAsia="zh-CN"/>
        </w:rPr>
        <w:t xml:space="preserve">   </w:t>
      </w:r>
      <w:r>
        <w:rPr>
          <w:rFonts w:hint="eastAsia" w:ascii="黑体" w:hAnsi="黑体" w:eastAsia="黑体" w:cs="黑体"/>
          <w:color w:val="auto"/>
          <w:sz w:val="30"/>
          <w:szCs w:val="30"/>
          <w:highlight w:val="none"/>
          <w:lang w:eastAsia="zh-CN"/>
        </w:rPr>
        <w:t>二、严格责任抓好基层党建工作</w:t>
      </w:r>
    </w:p>
    <w:bookmarkEnd w:id="0"/>
    <w:p>
      <w:pPr>
        <w:keepNext w:val="0"/>
        <w:keepLines w:val="0"/>
        <w:pageBreakBefore w:val="0"/>
        <w:widowControl/>
        <w:kinsoku/>
        <w:overflowPunct/>
        <w:topLinePunct w:val="0"/>
        <w:autoSpaceDE/>
        <w:autoSpaceDN/>
        <w:bidi w:val="0"/>
        <w:adjustRightInd/>
        <w:snapToGrid/>
        <w:spacing w:line="480" w:lineRule="exact"/>
        <w:ind w:left="0" w:right="0" w:firstLine="590" w:firstLineChars="196"/>
        <w:jc w:val="both"/>
        <w:textAlignment w:val="auto"/>
        <w:rPr>
          <w:rFonts w:ascii="仿宋" w:hAnsi="仿宋" w:eastAsia="仿宋" w:cstheme="minorBidi"/>
          <w:color w:val="auto"/>
          <w:kern w:val="2"/>
          <w:sz w:val="30"/>
          <w:szCs w:val="30"/>
          <w:highlight w:val="none"/>
        </w:rPr>
      </w:pPr>
      <w:r>
        <w:rPr>
          <w:rFonts w:hint="eastAsia" w:ascii="楷体" w:hAnsi="楷体" w:eastAsia="楷体" w:cs="Times New Roman"/>
          <w:b/>
          <w:color w:val="auto"/>
          <w:kern w:val="0"/>
          <w:sz w:val="30"/>
          <w:szCs w:val="30"/>
          <w:highlight w:val="none"/>
          <w:lang w:val="en-US" w:eastAsia="zh-CN"/>
        </w:rPr>
        <w:t>1、</w:t>
      </w:r>
      <w:r>
        <w:rPr>
          <w:rFonts w:hint="eastAsia" w:ascii="楷体" w:hAnsi="楷体" w:eastAsia="楷体" w:cs="Times New Roman"/>
          <w:b/>
          <w:color w:val="auto"/>
          <w:kern w:val="0"/>
          <w:sz w:val="30"/>
          <w:szCs w:val="30"/>
          <w:highlight w:val="none"/>
        </w:rPr>
        <w:t>落实意识形态责任</w:t>
      </w:r>
      <w:r>
        <w:rPr>
          <w:rFonts w:hint="eastAsia" w:ascii="楷体" w:hAnsi="楷体" w:eastAsia="楷体" w:cs="Times New Roman"/>
          <w:b/>
          <w:color w:val="auto"/>
          <w:kern w:val="0"/>
          <w:sz w:val="30"/>
          <w:szCs w:val="30"/>
          <w:highlight w:val="none"/>
          <w:lang w:eastAsia="zh-CN"/>
        </w:rPr>
        <w:t>，切实抓好意识形态工作。</w:t>
      </w:r>
      <w:r>
        <w:rPr>
          <w:rFonts w:hint="eastAsia" w:ascii="楷体" w:hAnsi="楷体" w:eastAsia="楷体" w:cs="Times New Roman"/>
          <w:b/>
          <w:color w:val="auto"/>
          <w:kern w:val="0"/>
          <w:sz w:val="30"/>
          <w:szCs w:val="30"/>
          <w:highlight w:val="none"/>
          <w:lang w:val="en-US" w:eastAsia="zh-CN"/>
        </w:rPr>
        <w:t>-</w:t>
      </w:r>
      <w:r>
        <w:rPr>
          <w:rFonts w:hint="eastAsia" w:ascii="仿宋" w:hAnsi="仿宋" w:eastAsia="仿宋" w:cstheme="minorBidi"/>
          <w:color w:val="auto"/>
          <w:kern w:val="2"/>
          <w:sz w:val="30"/>
          <w:szCs w:val="30"/>
          <w:highlight w:val="none"/>
        </w:rPr>
        <w:t>年初，苏木党委与22</w:t>
      </w:r>
      <w:r>
        <w:rPr>
          <w:rFonts w:hint="eastAsia" w:ascii="仿宋" w:hAnsi="仿宋" w:eastAsia="仿宋" w:cstheme="minorBidi"/>
          <w:color w:val="auto"/>
          <w:kern w:val="2"/>
          <w:sz w:val="30"/>
          <w:szCs w:val="30"/>
          <w:highlight w:val="none"/>
          <w:lang w:eastAsia="zh-CN"/>
        </w:rPr>
        <w:t>个</w:t>
      </w:r>
      <w:r>
        <w:rPr>
          <w:rFonts w:hint="eastAsia" w:ascii="仿宋" w:hAnsi="仿宋" w:eastAsia="仿宋" w:cstheme="minorBidi"/>
          <w:color w:val="auto"/>
          <w:kern w:val="2"/>
          <w:sz w:val="30"/>
          <w:szCs w:val="30"/>
          <w:highlight w:val="none"/>
        </w:rPr>
        <w:t>嘎查村签订意识形态工作责任状，进一步明确党委意识形态工作主体责任，一是加强组织领导，落实意识形态工作</w:t>
      </w:r>
      <w:r>
        <w:rPr>
          <w:rFonts w:hint="eastAsia" w:ascii="仿宋" w:hAnsi="仿宋" w:eastAsia="仿宋" w:cstheme="minorBidi"/>
          <w:color w:val="auto"/>
          <w:kern w:val="2"/>
          <w:sz w:val="30"/>
          <w:szCs w:val="30"/>
          <w:highlight w:val="none"/>
          <w:lang w:eastAsia="zh-CN"/>
        </w:rPr>
        <w:t>，</w:t>
      </w:r>
      <w:r>
        <w:rPr>
          <w:rFonts w:hint="eastAsia" w:ascii="仿宋" w:hAnsi="仿宋" w:eastAsia="仿宋" w:cstheme="minorBidi"/>
          <w:color w:val="auto"/>
          <w:kern w:val="2"/>
          <w:sz w:val="30"/>
          <w:szCs w:val="30"/>
          <w:highlight w:val="none"/>
        </w:rPr>
        <w:t>把意识形态工作同经济工作同安排同部署，纳入考核的主要内容，设立微信工作群，不断增强干部的责任意识。</w:t>
      </w:r>
    </w:p>
    <w:p>
      <w:pPr>
        <w:keepNext w:val="0"/>
        <w:keepLines w:val="0"/>
        <w:pageBreakBefore w:val="0"/>
        <w:kinsoku/>
        <w:overflowPunct/>
        <w:topLinePunct w:val="0"/>
        <w:autoSpaceDE/>
        <w:autoSpaceDN/>
        <w:bidi w:val="0"/>
        <w:adjustRightInd/>
        <w:snapToGrid/>
        <w:spacing w:line="480" w:lineRule="exact"/>
        <w:ind w:left="0" w:right="0" w:firstLine="642"/>
        <w:jc w:val="both"/>
        <w:textAlignment w:val="auto"/>
        <w:rPr>
          <w:rFonts w:hint="eastAsia" w:ascii="仿宋" w:hAnsi="仿宋" w:eastAsia="仿宋" w:cs="仿宋"/>
          <w:color w:val="FF0000"/>
          <w:sz w:val="30"/>
          <w:szCs w:val="30"/>
          <w:highlight w:val="none"/>
        </w:rPr>
      </w:pPr>
      <w:r>
        <w:rPr>
          <w:rFonts w:hint="eastAsia" w:ascii="楷体" w:hAnsi="楷体" w:eastAsia="楷体" w:cs="楷体"/>
          <w:b/>
          <w:bCs/>
          <w:color w:val="auto"/>
          <w:sz w:val="30"/>
          <w:szCs w:val="30"/>
          <w:highlight w:val="none"/>
          <w:lang w:val="en-US" w:eastAsia="zh-CN"/>
        </w:rPr>
        <w:t>2、</w:t>
      </w:r>
      <w:r>
        <w:rPr>
          <w:rFonts w:hint="eastAsia" w:ascii="楷体" w:hAnsi="楷体" w:eastAsia="楷体" w:cs="楷体"/>
          <w:b/>
          <w:bCs/>
          <w:color w:val="auto"/>
          <w:sz w:val="30"/>
          <w:szCs w:val="30"/>
          <w:highlight w:val="none"/>
          <w:lang w:eastAsia="zh-CN"/>
        </w:rPr>
        <w:t>抓好</w:t>
      </w:r>
      <w:r>
        <w:rPr>
          <w:rFonts w:hint="eastAsia" w:ascii="楷体" w:hAnsi="楷体" w:eastAsia="楷体" w:cs="楷体"/>
          <w:b/>
          <w:bCs/>
          <w:color w:val="auto"/>
          <w:sz w:val="30"/>
          <w:szCs w:val="30"/>
          <w:highlight w:val="none"/>
        </w:rPr>
        <w:t>基层党员教育管理。</w:t>
      </w:r>
      <w:r>
        <w:rPr>
          <w:rFonts w:hint="eastAsia" w:ascii="仿宋" w:hAnsi="仿宋" w:eastAsia="仿宋" w:cs="仿宋"/>
          <w:bCs/>
          <w:color w:val="auto"/>
          <w:kern w:val="2"/>
          <w:sz w:val="30"/>
          <w:szCs w:val="30"/>
          <w:highlight w:val="none"/>
          <w:shd w:val="clear" w:color="auto" w:fill="FFFFFF"/>
        </w:rPr>
        <w:t>一年来，</w:t>
      </w:r>
      <w:r>
        <w:rPr>
          <w:rFonts w:hint="eastAsia" w:ascii="仿宋" w:hAnsi="仿宋" w:eastAsia="仿宋" w:cs="仿宋"/>
          <w:color w:val="auto"/>
          <w:sz w:val="30"/>
          <w:szCs w:val="30"/>
          <w:highlight w:val="none"/>
        </w:rPr>
        <w:t>组织近</w:t>
      </w:r>
      <w:r>
        <w:rPr>
          <w:rFonts w:hint="eastAsia" w:ascii="仿宋" w:hAnsi="仿宋" w:eastAsia="仿宋" w:cs="仿宋"/>
          <w:color w:val="auto"/>
          <w:sz w:val="30"/>
          <w:szCs w:val="30"/>
          <w:highlight w:val="none"/>
          <w:lang w:val="en-US" w:eastAsia="zh-CN"/>
        </w:rPr>
        <w:t>30</w:t>
      </w:r>
      <w:r>
        <w:rPr>
          <w:rFonts w:hint="eastAsia" w:ascii="仿宋" w:hAnsi="仿宋" w:eastAsia="仿宋" w:cs="仿宋"/>
          <w:color w:val="auto"/>
          <w:sz w:val="30"/>
          <w:szCs w:val="30"/>
          <w:highlight w:val="none"/>
        </w:rPr>
        <w:t>0</w:t>
      </w:r>
      <w:r>
        <w:rPr>
          <w:rFonts w:hint="eastAsia" w:ascii="仿宋" w:hAnsi="仿宋" w:eastAsia="仿宋" w:cs="仿宋"/>
          <w:color w:val="auto"/>
          <w:sz w:val="30"/>
          <w:szCs w:val="30"/>
          <w:highlight w:val="none"/>
          <w:lang w:eastAsia="zh-CN"/>
        </w:rPr>
        <w:t>余</w:t>
      </w:r>
      <w:r>
        <w:rPr>
          <w:rFonts w:hint="eastAsia" w:ascii="仿宋" w:hAnsi="仿宋" w:eastAsia="仿宋" w:cs="仿宋"/>
          <w:color w:val="auto"/>
          <w:sz w:val="30"/>
          <w:szCs w:val="30"/>
          <w:highlight w:val="none"/>
        </w:rPr>
        <w:t>名党员利用“空中课堂”学习了党的十九大精神、支部条列，农村条列，习近平出席全国网络安全和信息化工作会议并重要讲话精神、脱贫攻坚服务乡村振兴等课程。</w:t>
      </w:r>
      <w:r>
        <w:rPr>
          <w:rFonts w:hint="eastAsia" w:ascii="仿宋" w:hAnsi="仿宋" w:eastAsia="仿宋" w:cs="仿宋"/>
          <w:color w:val="auto"/>
          <w:kern w:val="2"/>
          <w:sz w:val="30"/>
          <w:szCs w:val="30"/>
          <w:highlight w:val="none"/>
          <w:shd w:val="clear" w:color="auto" w:fill="FFFFFF"/>
        </w:rPr>
        <w:t>按照“两学一做”学习教育活动方案，围绕专题学习讨论、创新方式讲党课、召开专题组织生活会、认真组织学习理论，分析查找问题，</w:t>
      </w:r>
      <w:r>
        <w:rPr>
          <w:rFonts w:hint="eastAsia" w:ascii="仿宋" w:hAnsi="仿宋" w:eastAsia="仿宋" w:cs="仿宋"/>
          <w:color w:val="auto"/>
          <w:sz w:val="30"/>
          <w:szCs w:val="30"/>
          <w:highlight w:val="none"/>
        </w:rPr>
        <w:t>以行动深入落实中央巡视问题整改，全面加强“两学一做”常态化。</w:t>
      </w:r>
    </w:p>
    <w:p>
      <w:pPr>
        <w:keepNext w:val="0"/>
        <w:keepLines w:val="0"/>
        <w:pageBreakBefore w:val="0"/>
        <w:kinsoku/>
        <w:overflowPunct/>
        <w:topLinePunct w:val="0"/>
        <w:autoSpaceDE/>
        <w:autoSpaceDN/>
        <w:bidi w:val="0"/>
        <w:adjustRightInd/>
        <w:snapToGrid/>
        <w:spacing w:line="480" w:lineRule="exact"/>
        <w:ind w:left="0" w:right="0" w:firstLine="642"/>
        <w:jc w:val="both"/>
        <w:textAlignment w:val="auto"/>
        <w:rPr>
          <w:rFonts w:ascii="仿宋" w:hAnsi="仿宋" w:eastAsia="仿宋" w:cs="仿宋"/>
          <w:color w:val="auto"/>
          <w:sz w:val="30"/>
          <w:szCs w:val="30"/>
          <w:highlight w:val="none"/>
          <w:shd w:val="clear" w:color="auto" w:fill="FFFFFF"/>
        </w:rPr>
      </w:pPr>
      <w:r>
        <w:rPr>
          <w:rFonts w:hint="eastAsia" w:ascii="华文楷体" w:hAnsi="华文楷体" w:eastAsia="华文楷体" w:cs="华文楷体"/>
          <w:b/>
          <w:bCs/>
          <w:color w:val="auto"/>
          <w:sz w:val="30"/>
          <w:szCs w:val="30"/>
          <w:highlight w:val="none"/>
          <w:lang w:val="en-US" w:eastAsia="zh-CN"/>
        </w:rPr>
        <w:t>3、</w:t>
      </w:r>
      <w:r>
        <w:rPr>
          <w:rFonts w:hint="eastAsia" w:ascii="华文楷体" w:hAnsi="华文楷体" w:eastAsia="华文楷体" w:cs="华文楷体"/>
          <w:b/>
          <w:bCs/>
          <w:color w:val="auto"/>
          <w:sz w:val="30"/>
          <w:szCs w:val="30"/>
          <w:highlight w:val="none"/>
          <w:lang w:eastAsia="zh-CN"/>
        </w:rPr>
        <w:t>抓好发展党员工作和流动党员管理工作。</w:t>
      </w:r>
      <w:r>
        <w:rPr>
          <w:rFonts w:hint="eastAsia" w:ascii="仿宋" w:hAnsi="仿宋" w:eastAsia="仿宋" w:cs="仿宋"/>
          <w:color w:val="auto"/>
          <w:sz w:val="30"/>
          <w:szCs w:val="30"/>
          <w:highlight w:val="none"/>
          <w:shd w:val="clear" w:color="auto" w:fill="FFFFFF"/>
        </w:rPr>
        <w:t>按照“坚持标准、保证质量、改善结构、慎重发展”方针，年内确定了</w:t>
      </w:r>
      <w:r>
        <w:rPr>
          <w:rFonts w:hint="eastAsia" w:ascii="仿宋" w:hAnsi="仿宋" w:eastAsia="仿宋" w:cs="仿宋"/>
          <w:color w:val="auto"/>
          <w:sz w:val="30"/>
          <w:szCs w:val="30"/>
          <w:highlight w:val="none"/>
          <w:shd w:val="clear" w:color="auto" w:fill="FFFFFF"/>
          <w:lang w:val="en-US" w:eastAsia="zh-CN"/>
        </w:rPr>
        <w:t>21</w:t>
      </w:r>
      <w:r>
        <w:rPr>
          <w:rFonts w:hint="eastAsia" w:ascii="仿宋" w:hAnsi="仿宋" w:eastAsia="仿宋" w:cs="仿宋"/>
          <w:color w:val="auto"/>
          <w:sz w:val="30"/>
          <w:szCs w:val="30"/>
          <w:highlight w:val="none"/>
          <w:shd w:val="clear" w:color="auto" w:fill="FFFFFF"/>
        </w:rPr>
        <w:t>名预备党员。</w:t>
      </w:r>
      <w:r>
        <w:rPr>
          <w:rFonts w:hint="eastAsia" w:ascii="仿宋" w:hAnsi="仿宋" w:eastAsia="仿宋" w:cs="仿宋"/>
          <w:color w:val="auto"/>
          <w:kern w:val="0"/>
          <w:sz w:val="30"/>
          <w:szCs w:val="30"/>
          <w:highlight w:val="none"/>
        </w:rPr>
        <w:t>对失联党员、流动党员进行了全面摸排调查。针对流动党员的不固定性，苏木建立了流动党员微信群，利用微信群与流动党员联系，进行统一管理。</w:t>
      </w:r>
    </w:p>
    <w:p>
      <w:pPr>
        <w:keepNext w:val="0"/>
        <w:keepLines w:val="0"/>
        <w:pageBreakBefore w:val="0"/>
        <w:kinsoku/>
        <w:overflowPunct/>
        <w:topLinePunct w:val="0"/>
        <w:autoSpaceDE/>
        <w:autoSpaceDN/>
        <w:bidi w:val="0"/>
        <w:adjustRightInd/>
        <w:snapToGrid/>
        <w:spacing w:line="480" w:lineRule="exact"/>
        <w:ind w:left="0" w:right="0" w:firstLine="601" w:firstLineChars="200"/>
        <w:jc w:val="both"/>
        <w:textAlignment w:val="auto"/>
        <w:rPr>
          <w:rFonts w:hint="default" w:ascii="仿宋" w:hAnsi="仿宋" w:eastAsia="仿宋" w:cs="仿宋"/>
          <w:color w:val="auto"/>
          <w:sz w:val="30"/>
          <w:szCs w:val="30"/>
          <w:highlight w:val="none"/>
          <w:lang w:val="en-US" w:eastAsia="zh-CN"/>
        </w:rPr>
      </w:pPr>
      <w:r>
        <w:rPr>
          <w:rFonts w:hint="eastAsia" w:ascii="华文楷体" w:hAnsi="华文楷体" w:eastAsia="华文楷体" w:cs="华文楷体"/>
          <w:b/>
          <w:bCs/>
          <w:color w:val="auto"/>
          <w:sz w:val="30"/>
          <w:szCs w:val="30"/>
          <w:highlight w:val="none"/>
          <w:lang w:val="en-US" w:eastAsia="zh-CN"/>
        </w:rPr>
        <w:t>4、</w:t>
      </w:r>
      <w:r>
        <w:rPr>
          <w:rFonts w:hint="eastAsia" w:ascii="华文楷体" w:hAnsi="华文楷体" w:eastAsia="华文楷体" w:cs="华文楷体"/>
          <w:b/>
          <w:bCs/>
          <w:color w:val="auto"/>
          <w:sz w:val="30"/>
          <w:szCs w:val="30"/>
          <w:highlight w:val="none"/>
          <w:lang w:eastAsia="zh-CN"/>
        </w:rPr>
        <w:t>创新基层党建管理模式。</w:t>
      </w:r>
      <w:r>
        <w:rPr>
          <w:rFonts w:hint="eastAsia" w:ascii="仿宋" w:hAnsi="仿宋" w:eastAsia="仿宋" w:cs="仿宋"/>
          <w:b w:val="0"/>
          <w:bCs w:val="0"/>
          <w:color w:val="auto"/>
          <w:sz w:val="30"/>
          <w:szCs w:val="30"/>
          <w:highlight w:val="none"/>
        </w:rPr>
        <w:t>实施“六员+四结对”管理模式。即</w:t>
      </w:r>
      <w:r>
        <w:rPr>
          <w:rFonts w:hint="eastAsia" w:ascii="仿宋" w:hAnsi="仿宋" w:eastAsia="仿宋" w:cs="仿宋"/>
          <w:color w:val="auto"/>
          <w:sz w:val="30"/>
          <w:szCs w:val="30"/>
          <w:highlight w:val="none"/>
        </w:rPr>
        <w:t>党建副书记为部署员、包片领导为指导员、包村干部为监督员、党建办人员为联络员、支部书记为落实员、党建文书为归纳员的管理制+机关党员联系农村贫困党员、支委成员联系普通党员、年轻党员联系年老体弱党员、在家党员联系外出党员的结对联系制</w:t>
      </w:r>
      <w:r>
        <w:rPr>
          <w:rFonts w:hint="eastAsia" w:ascii="仿宋" w:hAnsi="仿宋" w:eastAsia="仿宋" w:cs="仿宋"/>
          <w:color w:val="auto"/>
          <w:sz w:val="30"/>
          <w:szCs w:val="30"/>
          <w:highlight w:val="none"/>
          <w:lang w:eastAsia="zh-CN"/>
        </w:rPr>
        <w:t>。今年</w:t>
      </w:r>
      <w:r>
        <w:rPr>
          <w:rFonts w:hint="eastAsia" w:ascii="仿宋" w:hAnsi="仿宋" w:eastAsia="仿宋" w:cs="仿宋"/>
          <w:color w:val="auto"/>
          <w:sz w:val="30"/>
          <w:szCs w:val="30"/>
          <w:highlight w:val="none"/>
          <w:lang w:val="en-US" w:eastAsia="zh-CN"/>
        </w:rPr>
        <w:t>11月份实施了“十百千万”访谈活动间接了解党员群众的现存在问题及对支部工作的意见建议并通过苏木党委会议进行分析讨论后给出对策安排部署。</w:t>
      </w:r>
    </w:p>
    <w:p>
      <w:pPr>
        <w:keepNext w:val="0"/>
        <w:keepLines w:val="0"/>
        <w:pageBreakBefore w:val="0"/>
        <w:kinsoku/>
        <w:overflowPunct/>
        <w:topLinePunct w:val="0"/>
        <w:autoSpaceDE/>
        <w:autoSpaceDN/>
        <w:bidi w:val="0"/>
        <w:adjustRightInd/>
        <w:snapToGrid/>
        <w:spacing w:line="480" w:lineRule="exact"/>
        <w:ind w:left="0" w:right="0" w:firstLine="601" w:firstLineChars="200"/>
        <w:jc w:val="both"/>
        <w:textAlignment w:val="auto"/>
        <w:rPr>
          <w:rFonts w:ascii="仿宋" w:hAnsi="仿宋" w:eastAsia="仿宋" w:cs="仿宋"/>
          <w:color w:val="FF0000"/>
          <w:kern w:val="2"/>
          <w:sz w:val="30"/>
          <w:szCs w:val="30"/>
          <w:highlight w:val="none"/>
          <w:shd w:val="clear" w:color="auto" w:fill="FFFFFF"/>
        </w:rPr>
      </w:pPr>
      <w:r>
        <w:rPr>
          <w:rFonts w:hint="eastAsia" w:ascii="华文楷体" w:hAnsi="华文楷体" w:eastAsia="华文楷体" w:cs="华文楷体"/>
          <w:b/>
          <w:bCs/>
          <w:color w:val="auto"/>
          <w:sz w:val="30"/>
          <w:szCs w:val="30"/>
          <w:highlight w:val="none"/>
          <w:shd w:val="clear" w:color="auto" w:fill="FFFFFF"/>
          <w:lang w:val="en-US" w:eastAsia="zh-CN"/>
        </w:rPr>
        <w:t>5、</w:t>
      </w:r>
      <w:r>
        <w:rPr>
          <w:rFonts w:hint="eastAsia" w:ascii="华文楷体" w:hAnsi="华文楷体" w:eastAsia="华文楷体" w:cs="华文楷体"/>
          <w:b/>
          <w:bCs/>
          <w:color w:val="auto"/>
          <w:sz w:val="30"/>
          <w:szCs w:val="30"/>
          <w:highlight w:val="none"/>
          <w:shd w:val="clear" w:color="auto" w:fill="FFFFFF"/>
          <w:lang w:eastAsia="zh-CN"/>
        </w:rPr>
        <w:t>抓好党建载体活动</w:t>
      </w:r>
      <w:r>
        <w:rPr>
          <w:rFonts w:hint="eastAsia" w:ascii="华文楷体" w:hAnsi="华文楷体" w:eastAsia="华文楷体" w:cs="华文楷体"/>
          <w:b/>
          <w:bCs/>
          <w:color w:val="auto"/>
          <w:kern w:val="0"/>
          <w:sz w:val="30"/>
          <w:szCs w:val="30"/>
          <w:highlight w:val="none"/>
        </w:rPr>
        <w:t>。</w:t>
      </w:r>
      <w:r>
        <w:rPr>
          <w:rFonts w:hint="eastAsia" w:ascii="仿宋" w:hAnsi="仿宋" w:eastAsia="仿宋" w:cs="仿宋"/>
          <w:color w:val="auto"/>
          <w:sz w:val="30"/>
          <w:szCs w:val="30"/>
          <w:highlight w:val="none"/>
        </w:rPr>
        <w:t>一年来，苏木党委引导组织党支部担负好直接教育、管理、监督党员和组织、宣传、凝聚、服务群众的职责，引导广大党员发挥先锋模范作用。</w:t>
      </w:r>
      <w:r>
        <w:rPr>
          <w:rFonts w:hint="eastAsia" w:ascii="仿宋" w:hAnsi="仿宋" w:eastAsia="仿宋" w:cs="仿宋"/>
          <w:b w:val="0"/>
          <w:bCs w:val="0"/>
          <w:color w:val="auto"/>
          <w:sz w:val="30"/>
          <w:szCs w:val="30"/>
          <w:highlight w:val="none"/>
        </w:rPr>
        <w:t>各嘎查村</w:t>
      </w:r>
      <w:r>
        <w:rPr>
          <w:rFonts w:hint="eastAsia" w:ascii="仿宋" w:hAnsi="仿宋" w:eastAsia="仿宋" w:cs="仿宋"/>
          <w:b w:val="0"/>
          <w:bCs w:val="0"/>
          <w:color w:val="auto"/>
          <w:sz w:val="30"/>
          <w:szCs w:val="30"/>
          <w:highlight w:val="none"/>
          <w:lang w:eastAsia="zh-CN"/>
        </w:rPr>
        <w:t>坚持</w:t>
      </w:r>
      <w:r>
        <w:rPr>
          <w:rFonts w:hint="eastAsia" w:ascii="仿宋" w:hAnsi="仿宋" w:eastAsia="仿宋" w:cs="仿宋"/>
          <w:b w:val="0"/>
          <w:bCs w:val="0"/>
          <w:color w:val="auto"/>
          <w:sz w:val="30"/>
          <w:szCs w:val="30"/>
          <w:highlight w:val="none"/>
        </w:rPr>
        <w:t xml:space="preserve"> “三会一课”制度、“党员固定活动日”等党组织生活，</w:t>
      </w:r>
      <w:r>
        <w:rPr>
          <w:rFonts w:hint="eastAsia" w:ascii="仿宋" w:hAnsi="仿宋" w:eastAsia="仿宋" w:cs="仿宋"/>
          <w:color w:val="auto"/>
          <w:sz w:val="30"/>
          <w:szCs w:val="30"/>
          <w:highlight w:val="none"/>
        </w:rPr>
        <w:t>22</w:t>
      </w:r>
      <w:r>
        <w:rPr>
          <w:rFonts w:hint="eastAsia" w:ascii="仿宋" w:hAnsi="仿宋" w:eastAsia="仿宋" w:cs="仿宋"/>
          <w:color w:val="auto"/>
          <w:sz w:val="30"/>
          <w:szCs w:val="30"/>
          <w:highlight w:val="none"/>
          <w:lang w:eastAsia="zh-CN"/>
        </w:rPr>
        <w:t>个</w:t>
      </w:r>
      <w:r>
        <w:rPr>
          <w:rFonts w:hint="eastAsia" w:ascii="仿宋" w:hAnsi="仿宋" w:eastAsia="仿宋" w:cs="仿宋"/>
          <w:color w:val="auto"/>
          <w:sz w:val="30"/>
          <w:szCs w:val="30"/>
          <w:highlight w:val="none"/>
        </w:rPr>
        <w:t>嘎查村充分利用“三个活动日”组织人员清理村屯卫生，嘎查村人居环境焕然一新</w:t>
      </w:r>
      <w:r>
        <w:rPr>
          <w:rFonts w:hint="eastAsia" w:ascii="仿宋" w:hAnsi="仿宋" w:eastAsia="仿宋" w:cs="仿宋"/>
          <w:color w:val="auto"/>
          <w:sz w:val="30"/>
          <w:szCs w:val="30"/>
          <w:highlight w:val="none"/>
          <w:lang w:eastAsia="zh-CN"/>
        </w:rPr>
        <w:t>。</w:t>
      </w:r>
      <w:r>
        <w:rPr>
          <w:rFonts w:hint="eastAsia" w:ascii="仿宋" w:hAnsi="仿宋" w:eastAsia="仿宋" w:cs="仿宋"/>
          <w:b w:val="0"/>
          <w:bCs w:val="0"/>
          <w:color w:val="auto"/>
          <w:sz w:val="30"/>
          <w:szCs w:val="30"/>
          <w:highlight w:val="none"/>
        </w:rPr>
        <w:t>每个嘎查村设置一名党建文书，具体负责本嘎查村的档案材料</w:t>
      </w:r>
      <w:r>
        <w:rPr>
          <w:rFonts w:hint="eastAsia" w:ascii="仿宋" w:hAnsi="仿宋" w:eastAsia="仿宋" w:cs="仿宋"/>
          <w:b w:val="0"/>
          <w:bCs w:val="0"/>
          <w:color w:val="auto"/>
          <w:sz w:val="30"/>
          <w:szCs w:val="30"/>
          <w:highlight w:val="none"/>
          <w:lang w:eastAsia="zh-CN"/>
        </w:rPr>
        <w:t>，继续</w:t>
      </w:r>
      <w:r>
        <w:rPr>
          <w:rFonts w:hint="eastAsia" w:ascii="仿宋" w:hAnsi="仿宋" w:eastAsia="仿宋" w:cs="仿宋"/>
          <w:b w:val="0"/>
          <w:bCs w:val="0"/>
          <w:color w:val="auto"/>
          <w:sz w:val="30"/>
          <w:szCs w:val="30"/>
          <w:highlight w:val="none"/>
        </w:rPr>
        <w:t>实施党建月例会制度</w:t>
      </w:r>
      <w:r>
        <w:rPr>
          <w:rFonts w:hint="eastAsia" w:ascii="仿宋" w:hAnsi="仿宋" w:eastAsia="仿宋" w:cs="仿宋"/>
          <w:b w:val="0"/>
          <w:bCs w:val="0"/>
          <w:color w:val="auto"/>
          <w:sz w:val="30"/>
          <w:szCs w:val="30"/>
          <w:highlight w:val="none"/>
          <w:lang w:eastAsia="zh-CN"/>
        </w:rPr>
        <w:t>。</w:t>
      </w:r>
      <w:r>
        <w:rPr>
          <w:rFonts w:hint="eastAsia" w:ascii="仿宋" w:hAnsi="仿宋" w:eastAsia="仿宋" w:cs="仿宋"/>
          <w:b w:val="0"/>
          <w:bCs w:val="0"/>
          <w:color w:val="auto"/>
          <w:sz w:val="30"/>
          <w:szCs w:val="30"/>
          <w:highlight w:val="none"/>
        </w:rPr>
        <w:t>加强阵地建设,实行干部轮流坐班制。</w:t>
      </w:r>
      <w:r>
        <w:rPr>
          <w:rFonts w:hint="eastAsia" w:ascii="仿宋" w:hAnsi="仿宋" w:eastAsia="仿宋" w:cs="仿宋"/>
          <w:color w:val="auto"/>
          <w:kern w:val="2"/>
          <w:sz w:val="30"/>
          <w:szCs w:val="30"/>
          <w:highlight w:val="none"/>
          <w:shd w:val="clear" w:color="auto" w:fill="FFFFFF"/>
          <w:lang w:eastAsia="zh-CN"/>
        </w:rPr>
        <w:t>不断加强基层党组织的整顿提高，</w:t>
      </w:r>
      <w:r>
        <w:rPr>
          <w:rFonts w:hint="eastAsia" w:ascii="仿宋" w:hAnsi="仿宋" w:eastAsia="仿宋" w:cs="仿宋"/>
          <w:color w:val="auto"/>
          <w:kern w:val="2"/>
          <w:sz w:val="30"/>
          <w:szCs w:val="30"/>
          <w:highlight w:val="none"/>
          <w:shd w:val="clear" w:color="auto" w:fill="FFFFFF"/>
        </w:rPr>
        <w:t>对1个软弱涣散党支部进行了集中整顿，进一步改善了班子队伍力量，提高党建管理水平。</w:t>
      </w:r>
      <w:bookmarkStart w:id="1" w:name="OLE_LINK2"/>
      <w:r>
        <w:rPr>
          <w:rFonts w:hint="eastAsia" w:ascii="仿宋" w:hAnsi="仿宋" w:eastAsia="仿宋" w:cs="仿宋"/>
          <w:b w:val="0"/>
          <w:bCs w:val="0"/>
          <w:color w:val="auto"/>
          <w:sz w:val="30"/>
          <w:szCs w:val="30"/>
          <w:highlight w:val="none"/>
        </w:rPr>
        <w:t>苏木党委在“七一”期间</w:t>
      </w:r>
      <w:bookmarkEnd w:id="1"/>
      <w:r>
        <w:rPr>
          <w:rFonts w:hint="eastAsia" w:ascii="仿宋" w:hAnsi="仿宋" w:eastAsia="仿宋" w:cs="仿宋"/>
          <w:color w:val="auto"/>
          <w:sz w:val="32"/>
          <w:szCs w:val="32"/>
        </w:rPr>
        <w:t>对</w:t>
      </w:r>
      <w:r>
        <w:rPr>
          <w:rFonts w:hint="eastAsia" w:ascii="仿宋" w:hAnsi="仿宋" w:eastAsia="仿宋" w:cs="仿宋"/>
          <w:color w:val="auto"/>
          <w:sz w:val="32"/>
          <w:szCs w:val="32"/>
          <w:highlight w:val="none"/>
          <w:lang w:val="en-US" w:eastAsia="zh-CN"/>
        </w:rPr>
        <w:t>23</w:t>
      </w:r>
      <w:r>
        <w:rPr>
          <w:rFonts w:hint="eastAsia" w:ascii="仿宋" w:hAnsi="仿宋" w:eastAsia="仿宋" w:cs="仿宋"/>
          <w:color w:val="auto"/>
          <w:sz w:val="32"/>
          <w:szCs w:val="32"/>
          <w:lang w:val="en-US" w:eastAsia="zh-CN"/>
        </w:rPr>
        <w:t>名优秀共产党员、5名党务工作者、5个先进党组织、</w:t>
      </w:r>
      <w:r>
        <w:rPr>
          <w:rFonts w:hint="eastAsia" w:ascii="仿宋" w:hAnsi="仿宋" w:eastAsia="仿宋" w:cs="仿宋"/>
          <w:color w:val="auto"/>
          <w:sz w:val="32"/>
          <w:szCs w:val="32"/>
          <w:highlight w:val="none"/>
          <w:lang w:val="en-US" w:eastAsia="zh-CN"/>
        </w:rPr>
        <w:t>2名</w:t>
      </w:r>
      <w:r>
        <w:rPr>
          <w:rFonts w:hint="eastAsia" w:ascii="仿宋" w:hAnsi="仿宋" w:eastAsia="仿宋" w:cs="仿宋"/>
          <w:color w:val="auto"/>
          <w:sz w:val="32"/>
          <w:szCs w:val="32"/>
          <w:highlight w:val="none"/>
          <w:lang w:eastAsia="zh-CN"/>
        </w:rPr>
        <w:t>优秀第一书记</w:t>
      </w:r>
      <w:r>
        <w:rPr>
          <w:rFonts w:hint="eastAsia" w:ascii="仿宋" w:hAnsi="仿宋" w:eastAsia="仿宋" w:cs="仿宋"/>
          <w:color w:val="auto"/>
          <w:sz w:val="32"/>
          <w:szCs w:val="32"/>
          <w:highlight w:val="none"/>
          <w:lang w:val="en-US" w:eastAsia="zh-CN"/>
        </w:rPr>
        <w:t>、10名优秀驻村工作队员、1个优秀驻村工作队、3名百企帮百村个人贡献者、7名脱贫之星</w:t>
      </w:r>
      <w:r>
        <w:rPr>
          <w:rFonts w:hint="eastAsia" w:ascii="仿宋" w:hAnsi="仿宋" w:eastAsia="仿宋" w:cs="仿宋"/>
          <w:color w:val="auto"/>
          <w:sz w:val="32"/>
          <w:szCs w:val="32"/>
          <w:lang w:val="en-US" w:eastAsia="zh-CN"/>
        </w:rPr>
        <w:t>予以表彰</w:t>
      </w:r>
      <w:r>
        <w:rPr>
          <w:rFonts w:hint="eastAsia" w:ascii="仿宋" w:hAnsi="仿宋" w:eastAsia="仿宋" w:cs="仿宋"/>
          <w:color w:val="auto"/>
          <w:sz w:val="32"/>
          <w:szCs w:val="32"/>
        </w:rPr>
        <w:t>。</w:t>
      </w:r>
    </w:p>
    <w:p>
      <w:pPr>
        <w:pStyle w:val="3"/>
        <w:keepNext w:val="0"/>
        <w:keepLines w:val="0"/>
        <w:pageBreakBefore w:val="0"/>
        <w:widowControl/>
        <w:kinsoku/>
        <w:overflowPunct/>
        <w:topLinePunct w:val="0"/>
        <w:autoSpaceDE/>
        <w:autoSpaceDN/>
        <w:bidi w:val="0"/>
        <w:adjustRightInd/>
        <w:snapToGrid/>
        <w:spacing w:beforeAutospacing="0" w:afterAutospacing="0" w:line="480" w:lineRule="exact"/>
        <w:ind w:left="0" w:right="0" w:firstLine="420"/>
        <w:jc w:val="both"/>
        <w:textAlignment w:val="auto"/>
        <w:rPr>
          <w:rFonts w:hint="eastAsia" w:ascii="仿宋" w:hAnsi="仿宋" w:eastAsia="仿宋" w:cs="仿宋"/>
          <w:color w:val="auto"/>
          <w:kern w:val="2"/>
          <w:sz w:val="30"/>
          <w:szCs w:val="30"/>
          <w:highlight w:val="none"/>
          <w:shd w:val="clear" w:color="auto" w:fill="FFFFFF"/>
          <w:lang w:eastAsia="zh-CN"/>
        </w:rPr>
      </w:pPr>
      <w:r>
        <w:rPr>
          <w:rFonts w:hint="eastAsia" w:ascii="华文楷体" w:hAnsi="华文楷体" w:eastAsia="华文楷体" w:cs="华文楷体"/>
          <w:b/>
          <w:bCs/>
          <w:color w:val="auto"/>
          <w:sz w:val="30"/>
          <w:szCs w:val="30"/>
          <w:highlight w:val="none"/>
        </w:rPr>
        <w:t xml:space="preserve"> </w:t>
      </w:r>
      <w:r>
        <w:rPr>
          <w:rFonts w:hint="eastAsia" w:ascii="华文楷体" w:hAnsi="华文楷体" w:eastAsia="华文楷体" w:cs="华文楷体"/>
          <w:b/>
          <w:bCs/>
          <w:color w:val="auto"/>
          <w:sz w:val="30"/>
          <w:szCs w:val="30"/>
          <w:highlight w:val="none"/>
          <w:lang w:val="en-US" w:eastAsia="zh-CN"/>
        </w:rPr>
        <w:t>6、</w:t>
      </w:r>
      <w:r>
        <w:rPr>
          <w:rFonts w:hint="eastAsia" w:ascii="华文楷体" w:hAnsi="华文楷体" w:eastAsia="华文楷体" w:cs="华文楷体"/>
          <w:b/>
          <w:bCs/>
          <w:color w:val="auto"/>
          <w:kern w:val="0"/>
          <w:sz w:val="30"/>
          <w:szCs w:val="30"/>
          <w:highlight w:val="none"/>
          <w:shd w:val="clear" w:color="auto" w:fill="FFFFFF"/>
        </w:rPr>
        <w:t>推进抓党建促脱贫攻坚。</w:t>
      </w:r>
      <w:r>
        <w:rPr>
          <w:rFonts w:hint="eastAsia" w:ascii="仿宋" w:hAnsi="仿宋" w:eastAsia="仿宋" w:cs="仿宋"/>
          <w:bCs/>
          <w:color w:val="auto"/>
          <w:kern w:val="0"/>
          <w:sz w:val="30"/>
          <w:szCs w:val="30"/>
          <w:highlight w:val="none"/>
          <w:shd w:val="clear" w:color="auto" w:fill="FFFFFF"/>
        </w:rPr>
        <w:t>组织嘎查村书记、村委会主任培训</w:t>
      </w:r>
      <w:r>
        <w:rPr>
          <w:rFonts w:hint="eastAsia" w:ascii="仿宋" w:hAnsi="仿宋" w:eastAsia="仿宋" w:cs="仿宋"/>
          <w:bCs/>
          <w:color w:val="auto"/>
          <w:sz w:val="30"/>
          <w:szCs w:val="30"/>
          <w:highlight w:val="none"/>
          <w:shd w:val="clear" w:color="auto" w:fill="FFFFFF"/>
          <w:lang w:val="en-US" w:eastAsia="zh-CN"/>
        </w:rPr>
        <w:t>24</w:t>
      </w:r>
      <w:r>
        <w:rPr>
          <w:rFonts w:hint="eastAsia" w:ascii="仿宋" w:hAnsi="仿宋" w:eastAsia="仿宋" w:cs="仿宋"/>
          <w:bCs/>
          <w:color w:val="auto"/>
          <w:kern w:val="0"/>
          <w:sz w:val="30"/>
          <w:szCs w:val="30"/>
          <w:highlight w:val="none"/>
          <w:shd w:val="clear" w:color="auto" w:fill="FFFFFF"/>
        </w:rPr>
        <w:t>次</w:t>
      </w:r>
      <w:r>
        <w:rPr>
          <w:rFonts w:hint="eastAsia" w:ascii="仿宋" w:hAnsi="仿宋" w:eastAsia="仿宋" w:cs="仿宋"/>
          <w:bCs/>
          <w:color w:val="auto"/>
          <w:kern w:val="0"/>
          <w:sz w:val="30"/>
          <w:szCs w:val="30"/>
          <w:highlight w:val="none"/>
          <w:shd w:val="clear" w:color="auto" w:fill="FFFFFF"/>
          <w:lang w:eastAsia="zh-CN"/>
        </w:rPr>
        <w:t>。</w:t>
      </w:r>
      <w:r>
        <w:rPr>
          <w:rFonts w:hint="eastAsia" w:ascii="仿宋" w:hAnsi="仿宋" w:eastAsia="仿宋" w:cs="仿宋"/>
          <w:bCs/>
          <w:color w:val="auto"/>
          <w:sz w:val="30"/>
          <w:szCs w:val="30"/>
          <w:highlight w:val="none"/>
          <w:shd w:val="clear" w:color="auto" w:fill="FFFFFF"/>
          <w:lang w:val="en-US" w:eastAsia="zh-CN"/>
        </w:rPr>
        <w:t>9</w:t>
      </w:r>
      <w:r>
        <w:rPr>
          <w:rFonts w:hint="eastAsia" w:ascii="仿宋" w:hAnsi="仿宋" w:eastAsia="仿宋" w:cs="仿宋"/>
          <w:bCs/>
          <w:color w:val="auto"/>
          <w:sz w:val="30"/>
          <w:szCs w:val="30"/>
          <w:highlight w:val="none"/>
          <w:shd w:val="clear" w:color="auto" w:fill="FFFFFF"/>
        </w:rPr>
        <w:t>月</w:t>
      </w:r>
      <w:r>
        <w:rPr>
          <w:rFonts w:hint="eastAsia" w:ascii="仿宋" w:hAnsi="仿宋" w:eastAsia="仿宋" w:cs="仿宋"/>
          <w:bCs/>
          <w:color w:val="auto"/>
          <w:sz w:val="30"/>
          <w:szCs w:val="30"/>
          <w:highlight w:val="none"/>
          <w:shd w:val="clear" w:color="auto" w:fill="FFFFFF"/>
          <w:lang w:eastAsia="zh-CN"/>
        </w:rPr>
        <w:t>份</w:t>
      </w:r>
      <w:r>
        <w:rPr>
          <w:rFonts w:hint="eastAsia" w:ascii="仿宋" w:hAnsi="仿宋" w:eastAsia="仿宋" w:cs="仿宋"/>
          <w:bCs/>
          <w:color w:val="auto"/>
          <w:sz w:val="30"/>
          <w:szCs w:val="30"/>
          <w:highlight w:val="none"/>
          <w:shd w:val="clear" w:color="auto" w:fill="FFFFFF"/>
        </w:rPr>
        <w:t>组织</w:t>
      </w:r>
      <w:r>
        <w:rPr>
          <w:rFonts w:hint="eastAsia" w:ascii="仿宋" w:hAnsi="仿宋" w:eastAsia="仿宋" w:cs="仿宋"/>
          <w:bCs/>
          <w:color w:val="auto"/>
          <w:sz w:val="30"/>
          <w:szCs w:val="30"/>
          <w:highlight w:val="none"/>
          <w:shd w:val="clear" w:color="auto" w:fill="FFFFFF"/>
          <w:lang w:val="en-US" w:eastAsia="zh-CN"/>
        </w:rPr>
        <w:t>8</w:t>
      </w:r>
      <w:r>
        <w:rPr>
          <w:rFonts w:hint="eastAsia" w:ascii="仿宋" w:hAnsi="仿宋" w:eastAsia="仿宋" w:cs="仿宋"/>
          <w:bCs/>
          <w:color w:val="auto"/>
          <w:sz w:val="30"/>
          <w:szCs w:val="30"/>
          <w:highlight w:val="none"/>
          <w:shd w:val="clear" w:color="auto" w:fill="FFFFFF"/>
        </w:rPr>
        <w:t>个嘎查村</w:t>
      </w:r>
      <w:r>
        <w:rPr>
          <w:rFonts w:hint="eastAsia" w:ascii="仿宋" w:hAnsi="仿宋" w:eastAsia="仿宋" w:cs="仿宋"/>
          <w:bCs/>
          <w:color w:val="auto"/>
          <w:sz w:val="30"/>
          <w:szCs w:val="30"/>
          <w:highlight w:val="none"/>
          <w:shd w:val="clear" w:color="auto" w:fill="FFFFFF"/>
          <w:lang w:eastAsia="zh-CN"/>
        </w:rPr>
        <w:t>及</w:t>
      </w:r>
      <w:r>
        <w:rPr>
          <w:rFonts w:hint="eastAsia" w:ascii="仿宋" w:hAnsi="仿宋" w:eastAsia="仿宋" w:cs="仿宋"/>
          <w:bCs/>
          <w:color w:val="auto"/>
          <w:sz w:val="30"/>
          <w:szCs w:val="30"/>
          <w:highlight w:val="none"/>
          <w:shd w:val="clear" w:color="auto" w:fill="FFFFFF"/>
          <w:lang w:val="en-US" w:eastAsia="zh-CN"/>
        </w:rPr>
        <w:t>11月份组织3个嘎查村</w:t>
      </w:r>
      <w:r>
        <w:rPr>
          <w:rFonts w:hint="eastAsia" w:ascii="仿宋" w:hAnsi="仿宋" w:eastAsia="仿宋" w:cs="仿宋"/>
          <w:bCs/>
          <w:color w:val="auto"/>
          <w:sz w:val="30"/>
          <w:szCs w:val="30"/>
          <w:highlight w:val="none"/>
          <w:shd w:val="clear" w:color="auto" w:fill="FFFFFF"/>
        </w:rPr>
        <w:t>的支部书记到</w:t>
      </w:r>
      <w:r>
        <w:rPr>
          <w:rFonts w:hint="eastAsia" w:ascii="仿宋" w:hAnsi="仿宋" w:eastAsia="仿宋" w:cs="仿宋"/>
          <w:bCs/>
          <w:color w:val="auto"/>
          <w:sz w:val="30"/>
          <w:szCs w:val="30"/>
          <w:highlight w:val="none"/>
          <w:shd w:val="clear" w:color="auto" w:fill="FFFFFF"/>
          <w:lang w:eastAsia="zh-CN"/>
        </w:rPr>
        <w:t>山东烟台</w:t>
      </w:r>
      <w:r>
        <w:rPr>
          <w:rFonts w:hint="eastAsia" w:ascii="仿宋" w:hAnsi="仿宋" w:eastAsia="仿宋" w:cs="仿宋"/>
          <w:bCs/>
          <w:color w:val="auto"/>
          <w:sz w:val="30"/>
          <w:szCs w:val="30"/>
          <w:highlight w:val="none"/>
          <w:shd w:val="clear" w:color="auto" w:fill="FFFFFF"/>
        </w:rPr>
        <w:t>学习，</w:t>
      </w:r>
      <w:r>
        <w:rPr>
          <w:rFonts w:hint="eastAsia" w:ascii="仿宋" w:hAnsi="仿宋" w:eastAsia="仿宋" w:cs="仿宋"/>
          <w:bCs/>
          <w:color w:val="auto"/>
          <w:kern w:val="0"/>
          <w:sz w:val="30"/>
          <w:szCs w:val="30"/>
          <w:highlight w:val="none"/>
          <w:shd w:val="clear" w:color="auto" w:fill="FFFFFF"/>
        </w:rPr>
        <w:t>引导</w:t>
      </w:r>
      <w:r>
        <w:rPr>
          <w:rFonts w:hint="eastAsia" w:ascii="仿宋" w:hAnsi="仿宋" w:eastAsia="仿宋" w:cs="仿宋"/>
          <w:bCs/>
          <w:color w:val="auto"/>
          <w:sz w:val="30"/>
          <w:szCs w:val="30"/>
          <w:highlight w:val="none"/>
          <w:shd w:val="clear" w:color="auto" w:fill="FFFFFF"/>
        </w:rPr>
        <w:t>嘎查村</w:t>
      </w:r>
      <w:r>
        <w:rPr>
          <w:rFonts w:hint="eastAsia" w:ascii="仿宋" w:hAnsi="仿宋" w:eastAsia="仿宋" w:cs="仿宋"/>
          <w:bCs/>
          <w:color w:val="auto"/>
          <w:sz w:val="30"/>
          <w:szCs w:val="30"/>
          <w:highlight w:val="none"/>
          <w:shd w:val="clear" w:color="auto" w:fill="FFFFFF"/>
          <w:lang w:eastAsia="zh-CN"/>
        </w:rPr>
        <w:t>有效壮大集体经济做好</w:t>
      </w:r>
      <w:r>
        <w:rPr>
          <w:rFonts w:hint="eastAsia" w:ascii="仿宋" w:hAnsi="仿宋" w:eastAsia="仿宋" w:cs="仿宋"/>
          <w:bCs/>
          <w:color w:val="auto"/>
          <w:kern w:val="0"/>
          <w:sz w:val="30"/>
          <w:szCs w:val="30"/>
          <w:highlight w:val="none"/>
          <w:shd w:val="clear" w:color="auto" w:fill="FFFFFF"/>
          <w:lang w:eastAsia="zh-CN"/>
        </w:rPr>
        <w:t>乡村振兴战略</w:t>
      </w:r>
      <w:r>
        <w:rPr>
          <w:rFonts w:hint="eastAsia" w:ascii="仿宋" w:hAnsi="仿宋" w:eastAsia="仿宋" w:cs="仿宋"/>
          <w:bCs/>
          <w:color w:val="auto"/>
          <w:kern w:val="0"/>
          <w:sz w:val="30"/>
          <w:szCs w:val="30"/>
          <w:highlight w:val="none"/>
          <w:shd w:val="clear" w:color="auto" w:fill="FFFFFF"/>
        </w:rPr>
        <w:t>。选派</w:t>
      </w:r>
      <w:r>
        <w:rPr>
          <w:rFonts w:hint="eastAsia" w:ascii="仿宋" w:hAnsi="仿宋" w:eastAsia="仿宋" w:cs="仿宋"/>
          <w:bCs/>
          <w:color w:val="auto"/>
          <w:kern w:val="0"/>
          <w:sz w:val="30"/>
          <w:szCs w:val="30"/>
          <w:highlight w:val="none"/>
          <w:shd w:val="clear" w:color="auto" w:fill="FFFFFF"/>
          <w:lang w:eastAsia="zh-CN"/>
        </w:rPr>
        <w:t>驻村</w:t>
      </w:r>
      <w:r>
        <w:rPr>
          <w:rFonts w:hint="eastAsia" w:ascii="仿宋" w:hAnsi="仿宋" w:eastAsia="仿宋" w:cs="仿宋"/>
          <w:bCs/>
          <w:color w:val="auto"/>
          <w:kern w:val="0"/>
          <w:sz w:val="30"/>
          <w:szCs w:val="30"/>
          <w:highlight w:val="none"/>
          <w:shd w:val="clear" w:color="auto" w:fill="FFFFFF"/>
        </w:rPr>
        <w:t>干部与贫困户“一对一”包扶，实现精准包扶全覆盖。</w:t>
      </w:r>
      <w:r>
        <w:rPr>
          <w:rFonts w:hint="eastAsia" w:ascii="仿宋" w:hAnsi="仿宋" w:eastAsia="仿宋" w:cs="仿宋"/>
          <w:color w:val="auto"/>
          <w:kern w:val="2"/>
          <w:sz w:val="30"/>
          <w:szCs w:val="30"/>
          <w:highlight w:val="none"/>
          <w:shd w:val="clear" w:color="auto" w:fill="FFFFFF"/>
        </w:rPr>
        <w:t>苏木22个嘎查村</w:t>
      </w:r>
      <w:r>
        <w:rPr>
          <w:rFonts w:hint="eastAsia" w:ascii="仿宋" w:hAnsi="仿宋" w:eastAsia="仿宋" w:cs="仿宋"/>
          <w:color w:val="auto"/>
          <w:kern w:val="2"/>
          <w:sz w:val="30"/>
          <w:szCs w:val="30"/>
          <w:highlight w:val="none"/>
          <w:shd w:val="clear" w:color="auto" w:fill="FFFFFF"/>
          <w:lang w:eastAsia="zh-CN"/>
        </w:rPr>
        <w:t>均</w:t>
      </w:r>
      <w:r>
        <w:rPr>
          <w:rFonts w:hint="eastAsia" w:ascii="仿宋" w:hAnsi="仿宋" w:eastAsia="仿宋" w:cs="仿宋"/>
          <w:color w:val="auto"/>
          <w:kern w:val="2"/>
          <w:sz w:val="30"/>
          <w:szCs w:val="30"/>
          <w:highlight w:val="none"/>
          <w:shd w:val="clear" w:color="auto" w:fill="FFFFFF"/>
        </w:rPr>
        <w:t>实现收入</w:t>
      </w:r>
      <w:r>
        <w:rPr>
          <w:rFonts w:hint="eastAsia" w:ascii="仿宋" w:hAnsi="仿宋" w:eastAsia="仿宋" w:cs="仿宋"/>
          <w:color w:val="auto"/>
          <w:kern w:val="2"/>
          <w:sz w:val="30"/>
          <w:szCs w:val="30"/>
          <w:highlight w:val="none"/>
          <w:shd w:val="clear" w:color="auto" w:fill="FFFFFF"/>
          <w:lang w:eastAsia="zh-CN"/>
        </w:rPr>
        <w:t>，消除了空壳村。</w:t>
      </w:r>
    </w:p>
    <w:p>
      <w:pPr>
        <w:pStyle w:val="3"/>
        <w:keepNext w:val="0"/>
        <w:keepLines w:val="0"/>
        <w:pageBreakBefore w:val="0"/>
        <w:widowControl/>
        <w:kinsoku/>
        <w:overflowPunct/>
        <w:topLinePunct w:val="0"/>
        <w:autoSpaceDE/>
        <w:autoSpaceDN/>
        <w:bidi w:val="0"/>
        <w:adjustRightInd/>
        <w:snapToGrid/>
        <w:spacing w:beforeAutospacing="0" w:afterAutospacing="0" w:line="480" w:lineRule="exact"/>
        <w:ind w:right="0" w:firstLine="601" w:firstLineChars="200"/>
        <w:jc w:val="both"/>
        <w:textAlignment w:val="auto"/>
        <w:rPr>
          <w:rFonts w:ascii="仿宋" w:hAnsi="仿宋" w:eastAsia="仿宋" w:cs="仿宋"/>
          <w:bCs/>
          <w:color w:val="auto"/>
          <w:kern w:val="0"/>
          <w:sz w:val="30"/>
          <w:szCs w:val="30"/>
          <w:highlight w:val="none"/>
          <w:shd w:val="clear" w:color="auto" w:fill="FFFFFF"/>
        </w:rPr>
      </w:pPr>
      <w:r>
        <w:rPr>
          <w:rFonts w:hint="eastAsia" w:ascii="华文楷体" w:hAnsi="华文楷体" w:eastAsia="华文楷体" w:cs="华文楷体"/>
          <w:b/>
          <w:color w:val="auto"/>
          <w:sz w:val="30"/>
          <w:szCs w:val="30"/>
          <w:lang w:val="en-US" w:eastAsia="zh-CN"/>
        </w:rPr>
        <w:t>7、</w:t>
      </w:r>
      <w:r>
        <w:rPr>
          <w:rFonts w:hint="eastAsia" w:ascii="华文楷体" w:hAnsi="华文楷体" w:eastAsia="华文楷体" w:cs="华文楷体"/>
          <w:b/>
          <w:color w:val="auto"/>
          <w:sz w:val="30"/>
          <w:szCs w:val="30"/>
        </w:rPr>
        <w:t>实施“三级联动，</w:t>
      </w:r>
      <w:r>
        <w:rPr>
          <w:rFonts w:hint="eastAsia" w:ascii="华文楷体" w:hAnsi="华文楷体" w:eastAsia="华文楷体" w:cs="华文楷体"/>
          <w:b/>
          <w:color w:val="000000"/>
          <w:sz w:val="30"/>
          <w:szCs w:val="30"/>
        </w:rPr>
        <w:t>五抓五促进”，党建引领产业结构调整</w:t>
      </w:r>
      <w:r>
        <w:rPr>
          <w:rFonts w:hint="eastAsia" w:ascii="华文楷体" w:hAnsi="华文楷体" w:eastAsia="华文楷体" w:cs="华文楷体"/>
          <w:b/>
          <w:color w:val="000000"/>
          <w:sz w:val="30"/>
          <w:szCs w:val="30"/>
          <w:lang w:eastAsia="zh-CN"/>
        </w:rPr>
        <w:t>。</w:t>
      </w:r>
      <w:r>
        <w:rPr>
          <w:rFonts w:hint="eastAsia" w:ascii="仿宋" w:hAnsi="仿宋" w:eastAsia="仿宋" w:cs="仿宋"/>
          <w:color w:val="000000"/>
          <w:sz w:val="30"/>
          <w:szCs w:val="30"/>
        </w:rPr>
        <w:t>采用党组织组建合作组织→合作组织开发建设产业基地→产业基地服务贫困群众，促脱贫建小康。</w:t>
      </w:r>
      <w:r>
        <w:rPr>
          <w:rFonts w:hint="eastAsia" w:ascii="仿宋" w:hAnsi="仿宋" w:eastAsia="仿宋" w:cs="仿宋"/>
          <w:sz w:val="30"/>
          <w:szCs w:val="30"/>
          <w:shd w:val="clear" w:color="auto" w:fill="FFFFFF"/>
        </w:rPr>
        <w:t>哈日阿图嘎查成立农机合作社、</w:t>
      </w:r>
      <w:r>
        <w:rPr>
          <w:rFonts w:hint="eastAsia" w:ascii="仿宋" w:hAnsi="仿宋" w:eastAsia="仿宋" w:cs="仿宋"/>
          <w:sz w:val="30"/>
          <w:szCs w:val="30"/>
          <w:shd w:val="clear" w:color="auto" w:fill="FFFFFF"/>
          <w:lang w:eastAsia="zh-CN"/>
        </w:rPr>
        <w:t>呼</w:t>
      </w:r>
      <w:r>
        <w:rPr>
          <w:rFonts w:hint="eastAsia" w:ascii="仿宋" w:hAnsi="仿宋" w:eastAsia="仿宋" w:cs="仿宋"/>
          <w:sz w:val="30"/>
          <w:szCs w:val="30"/>
          <w:shd w:val="clear" w:color="auto" w:fill="FFFFFF"/>
        </w:rPr>
        <w:t>拉斯台嘎查成立农机服务合作社，巴彦塔拉嘎查成立</w:t>
      </w:r>
      <w:r>
        <w:rPr>
          <w:rFonts w:hint="eastAsia" w:ascii="仿宋" w:hAnsi="仿宋" w:eastAsia="仿宋" w:cs="仿宋"/>
          <w:sz w:val="30"/>
          <w:szCs w:val="30"/>
        </w:rPr>
        <w:t>枣红马农牧合作社</w:t>
      </w:r>
      <w:r>
        <w:rPr>
          <w:rFonts w:hint="eastAsia" w:ascii="仿宋" w:hAnsi="仿宋" w:eastAsia="仿宋" w:cs="仿宋"/>
          <w:sz w:val="30"/>
          <w:szCs w:val="30"/>
          <w:shd w:val="clear" w:color="auto" w:fill="FFFFFF"/>
        </w:rPr>
        <w:t>。</w:t>
      </w:r>
      <w:r>
        <w:rPr>
          <w:rFonts w:hint="eastAsia" w:ascii="仿宋" w:hAnsi="仿宋" w:eastAsia="仿宋" w:cs="仿宋"/>
          <w:kern w:val="0"/>
          <w:sz w:val="30"/>
          <w:szCs w:val="30"/>
        </w:rPr>
        <w:t>大力推进农业产业结构调整和农业产业化经营。</w:t>
      </w:r>
      <w:r>
        <w:rPr>
          <w:rFonts w:hint="eastAsia" w:ascii="仿宋" w:hAnsi="仿宋" w:eastAsia="仿宋" w:cs="仿宋"/>
          <w:bCs/>
          <w:color w:val="auto"/>
          <w:kern w:val="0"/>
          <w:sz w:val="30"/>
          <w:szCs w:val="30"/>
          <w:highlight w:val="none"/>
          <w:shd w:val="clear" w:color="auto" w:fill="FFFFFF"/>
        </w:rPr>
        <w:t>巴彦塔拉嘎查创新思路、不断盘活闲置资产增加农民财产性收入，通过土地流转、牧业发展、生态旅游、移风易俗、民主管理等五项举措使23户建档立卡贫困户每户增收1万元以上。</w:t>
      </w:r>
    </w:p>
    <w:p>
      <w:pPr>
        <w:pStyle w:val="3"/>
        <w:keepNext w:val="0"/>
        <w:keepLines w:val="0"/>
        <w:pageBreakBefore w:val="0"/>
        <w:widowControl/>
        <w:kinsoku/>
        <w:overflowPunct/>
        <w:topLinePunct w:val="0"/>
        <w:autoSpaceDE/>
        <w:autoSpaceDN/>
        <w:bidi w:val="0"/>
        <w:adjustRightInd/>
        <w:snapToGrid/>
        <w:spacing w:beforeAutospacing="0" w:afterAutospacing="0" w:line="480" w:lineRule="exact"/>
        <w:ind w:left="0" w:right="0" w:firstLine="601" w:firstLineChars="200"/>
        <w:jc w:val="both"/>
        <w:textAlignment w:val="auto"/>
        <w:rPr>
          <w:rFonts w:ascii="仿宋" w:hAnsi="仿宋" w:eastAsia="仿宋" w:cs="仿宋"/>
          <w:color w:val="auto"/>
          <w:sz w:val="30"/>
          <w:szCs w:val="30"/>
          <w:highlight w:val="none"/>
        </w:rPr>
      </w:pPr>
      <w:r>
        <w:rPr>
          <w:rFonts w:hint="eastAsia" w:ascii="华文楷体" w:hAnsi="华文楷体" w:eastAsia="华文楷体" w:cs="华文楷体"/>
          <w:b/>
          <w:bCs/>
          <w:color w:val="auto"/>
          <w:sz w:val="30"/>
          <w:szCs w:val="30"/>
          <w:highlight w:val="none"/>
          <w:lang w:val="en-US" w:eastAsia="zh-CN"/>
        </w:rPr>
        <w:t>8、</w:t>
      </w:r>
      <w:r>
        <w:rPr>
          <w:rFonts w:hint="eastAsia" w:ascii="华文楷体" w:hAnsi="华文楷体" w:eastAsia="华文楷体" w:cs="华文楷体"/>
          <w:b/>
          <w:bCs/>
          <w:color w:val="auto"/>
          <w:sz w:val="30"/>
          <w:szCs w:val="30"/>
          <w:highlight w:val="none"/>
          <w:lang w:eastAsia="zh-CN"/>
        </w:rPr>
        <w:t>精神文明建设取得实效。</w:t>
      </w:r>
      <w:r>
        <w:rPr>
          <w:rFonts w:hint="eastAsia" w:ascii="仿宋" w:hAnsi="仿宋" w:eastAsia="仿宋" w:cs="仿宋"/>
          <w:color w:val="auto"/>
          <w:sz w:val="30"/>
          <w:szCs w:val="30"/>
          <w:highlight w:val="none"/>
        </w:rPr>
        <w:t>苏木文体活动异彩纷呈</w:t>
      </w:r>
      <w:r>
        <w:rPr>
          <w:rFonts w:hint="eastAsia" w:ascii="仿宋" w:hAnsi="仿宋" w:eastAsia="仿宋" w:cs="仿宋"/>
          <w:color w:val="auto"/>
          <w:sz w:val="30"/>
          <w:szCs w:val="30"/>
          <w:highlight w:val="none"/>
          <w:lang w:eastAsia="zh-CN"/>
        </w:rPr>
        <w:t>。</w:t>
      </w:r>
      <w:r>
        <w:rPr>
          <w:rFonts w:hint="eastAsia" w:ascii="仿宋" w:hAnsi="仿宋" w:eastAsia="仿宋" w:cs="仿宋"/>
          <w:color w:val="auto"/>
          <w:sz w:val="30"/>
          <w:szCs w:val="30"/>
          <w:highlight w:val="none"/>
        </w:rPr>
        <w:t>6月，珠日干白兴嘎查举办了</w:t>
      </w:r>
      <w:r>
        <w:rPr>
          <w:rFonts w:hint="eastAsia" w:ascii="仿宋" w:hAnsi="仿宋" w:eastAsia="仿宋" w:cs="仿宋"/>
          <w:color w:val="auto"/>
          <w:sz w:val="30"/>
          <w:szCs w:val="30"/>
          <w:highlight w:val="none"/>
          <w:lang w:eastAsia="zh-CN"/>
        </w:rPr>
        <w:t>民族文化</w:t>
      </w:r>
      <w:r>
        <w:rPr>
          <w:rFonts w:hint="eastAsia" w:ascii="仿宋" w:hAnsi="仿宋" w:eastAsia="仿宋" w:cs="仿宋"/>
          <w:color w:val="auto"/>
          <w:sz w:val="30"/>
          <w:szCs w:val="30"/>
          <w:highlight w:val="none"/>
        </w:rPr>
        <w:t>那达慕大会，7月，东毛瑞嘎查举办了</w:t>
      </w:r>
      <w:r>
        <w:rPr>
          <w:rFonts w:hint="eastAsia" w:ascii="仿宋" w:hAnsi="仿宋" w:eastAsia="仿宋" w:cs="仿宋"/>
          <w:color w:val="auto"/>
          <w:sz w:val="30"/>
          <w:szCs w:val="30"/>
          <w:highlight w:val="none"/>
          <w:lang w:eastAsia="zh-CN"/>
        </w:rPr>
        <w:t>庆祝建党</w:t>
      </w:r>
      <w:r>
        <w:rPr>
          <w:rFonts w:hint="eastAsia" w:ascii="仿宋" w:hAnsi="仿宋" w:eastAsia="仿宋" w:cs="仿宋"/>
          <w:color w:val="auto"/>
          <w:sz w:val="30"/>
          <w:szCs w:val="30"/>
          <w:highlight w:val="none"/>
          <w:lang w:val="en-US" w:eastAsia="zh-CN"/>
        </w:rPr>
        <w:t>98暨老年文化体育艺术节</w:t>
      </w:r>
      <w:r>
        <w:rPr>
          <w:rFonts w:hint="eastAsia" w:ascii="仿宋" w:hAnsi="仿宋" w:eastAsia="仿宋" w:cs="仿宋"/>
          <w:color w:val="auto"/>
          <w:sz w:val="30"/>
          <w:szCs w:val="30"/>
          <w:highlight w:val="none"/>
        </w:rPr>
        <w:t>。</w:t>
      </w:r>
      <w:r>
        <w:rPr>
          <w:rFonts w:hint="eastAsia" w:ascii="仿宋" w:hAnsi="仿宋" w:eastAsia="仿宋" w:cs="仿宋"/>
          <w:color w:val="auto"/>
          <w:sz w:val="30"/>
          <w:szCs w:val="30"/>
          <w:highlight w:val="none"/>
          <w:lang w:val="en-US" w:eastAsia="zh-CN"/>
        </w:rPr>
        <w:t>9</w:t>
      </w:r>
      <w:r>
        <w:rPr>
          <w:rFonts w:ascii="仿宋" w:hAnsi="仿宋" w:eastAsia="仿宋" w:cs="仿宋"/>
          <w:color w:val="auto"/>
          <w:sz w:val="30"/>
          <w:szCs w:val="30"/>
          <w:highlight w:val="none"/>
        </w:rPr>
        <w:t>月</w:t>
      </w:r>
      <w:r>
        <w:rPr>
          <w:rFonts w:hint="eastAsia" w:ascii="仿宋" w:hAnsi="仿宋" w:eastAsia="仿宋" w:cs="仿宋"/>
          <w:color w:val="auto"/>
          <w:sz w:val="30"/>
          <w:szCs w:val="30"/>
          <w:highlight w:val="none"/>
          <w:lang w:eastAsia="zh-CN"/>
        </w:rPr>
        <w:t>，首届乳香飘民族文化旅游节</w:t>
      </w:r>
      <w:r>
        <w:rPr>
          <w:rFonts w:ascii="仿宋" w:hAnsi="仿宋" w:eastAsia="仿宋" w:cs="仿宋"/>
          <w:color w:val="auto"/>
          <w:sz w:val="30"/>
          <w:szCs w:val="30"/>
          <w:highlight w:val="none"/>
        </w:rPr>
        <w:t>在</w:t>
      </w:r>
      <w:r>
        <w:rPr>
          <w:rFonts w:hint="eastAsia" w:ascii="仿宋" w:hAnsi="仿宋" w:eastAsia="仿宋" w:cs="仿宋"/>
          <w:color w:val="auto"/>
          <w:sz w:val="30"/>
          <w:szCs w:val="30"/>
          <w:highlight w:val="none"/>
        </w:rPr>
        <w:t>我</w:t>
      </w:r>
      <w:r>
        <w:rPr>
          <w:rFonts w:ascii="仿宋" w:hAnsi="仿宋" w:eastAsia="仿宋" w:cs="仿宋"/>
          <w:color w:val="auto"/>
          <w:sz w:val="30"/>
          <w:szCs w:val="30"/>
          <w:highlight w:val="none"/>
        </w:rPr>
        <w:t>苏木苏勒德旅游区盛大开幕，并上演了精彩的草原那达慕。</w:t>
      </w:r>
      <w:r>
        <w:rPr>
          <w:rFonts w:hint="eastAsia" w:ascii="仿宋" w:hAnsi="仿宋" w:eastAsia="仿宋" w:cs="仿宋"/>
          <w:color w:val="auto"/>
          <w:sz w:val="30"/>
          <w:szCs w:val="30"/>
          <w:highlight w:val="none"/>
          <w:lang w:val="en-US" w:eastAsia="zh-CN"/>
        </w:rPr>
        <w:t>11</w:t>
      </w:r>
      <w:r>
        <w:rPr>
          <w:rFonts w:hint="eastAsia" w:ascii="仿宋" w:hAnsi="仿宋" w:eastAsia="仿宋" w:cs="仿宋"/>
          <w:color w:val="auto"/>
          <w:sz w:val="30"/>
          <w:szCs w:val="30"/>
          <w:highlight w:val="none"/>
        </w:rPr>
        <w:t>月，</w:t>
      </w:r>
      <w:r>
        <w:rPr>
          <w:rFonts w:hint="eastAsia" w:ascii="仿宋" w:hAnsi="仿宋" w:eastAsia="仿宋" w:cs="仿宋"/>
          <w:color w:val="auto"/>
          <w:sz w:val="30"/>
          <w:szCs w:val="30"/>
          <w:highlight w:val="none"/>
          <w:lang w:eastAsia="zh-CN"/>
        </w:rPr>
        <w:t>在巴彦塔拉嘎查立国牛市盛大开业，</w:t>
      </w:r>
      <w:r>
        <w:rPr>
          <w:rFonts w:ascii="仿宋" w:hAnsi="仿宋" w:eastAsia="仿宋" w:cs="仿宋"/>
          <w:color w:val="auto"/>
          <w:sz w:val="30"/>
          <w:szCs w:val="30"/>
          <w:highlight w:val="none"/>
        </w:rPr>
        <w:t>并上演了精彩</w:t>
      </w:r>
      <w:r>
        <w:rPr>
          <w:rFonts w:hint="eastAsia" w:ascii="仿宋" w:hAnsi="仿宋" w:eastAsia="仿宋" w:cs="仿宋"/>
          <w:color w:val="auto"/>
          <w:sz w:val="30"/>
          <w:szCs w:val="30"/>
          <w:highlight w:val="none"/>
          <w:lang w:eastAsia="zh-CN"/>
        </w:rPr>
        <w:t>节目</w:t>
      </w:r>
      <w:r>
        <w:rPr>
          <w:rFonts w:ascii="仿宋" w:hAnsi="仿宋" w:eastAsia="仿宋" w:cs="仿宋"/>
          <w:color w:val="auto"/>
          <w:sz w:val="30"/>
          <w:szCs w:val="30"/>
          <w:highlight w:val="none"/>
        </w:rPr>
        <w:t>。</w:t>
      </w:r>
    </w:p>
    <w:p>
      <w:pPr>
        <w:pStyle w:val="3"/>
        <w:keepNext w:val="0"/>
        <w:keepLines w:val="0"/>
        <w:pageBreakBefore w:val="0"/>
        <w:kinsoku/>
        <w:overflowPunct/>
        <w:topLinePunct w:val="0"/>
        <w:autoSpaceDE/>
        <w:autoSpaceDN/>
        <w:bidi w:val="0"/>
        <w:adjustRightInd/>
        <w:snapToGrid/>
        <w:spacing w:beforeAutospacing="0" w:afterAutospacing="0" w:line="480" w:lineRule="exact"/>
        <w:ind w:left="0" w:right="0" w:firstLine="601" w:firstLineChars="200"/>
        <w:jc w:val="both"/>
        <w:textAlignment w:val="auto"/>
        <w:rPr>
          <w:rFonts w:hint="eastAsia" w:ascii="仿宋" w:hAnsi="仿宋" w:eastAsia="仿宋" w:cs="仿宋"/>
          <w:color w:val="auto"/>
          <w:kern w:val="2"/>
          <w:sz w:val="30"/>
          <w:szCs w:val="30"/>
          <w:highlight w:val="none"/>
          <w:shd w:val="clear" w:color="auto" w:fill="FFFFFF"/>
          <w:lang w:eastAsia="zh-CN"/>
        </w:rPr>
      </w:pPr>
      <w:r>
        <w:rPr>
          <w:rFonts w:hint="eastAsia" w:ascii="华文楷体" w:hAnsi="华文楷体" w:eastAsia="华文楷体" w:cs="华文楷体"/>
          <w:b/>
          <w:color w:val="auto"/>
          <w:kern w:val="2"/>
          <w:sz w:val="30"/>
          <w:szCs w:val="30"/>
          <w:highlight w:val="none"/>
          <w:shd w:val="clear" w:color="auto" w:fill="FFFFFF"/>
          <w:lang w:val="en-US" w:eastAsia="zh-CN"/>
        </w:rPr>
        <w:t>9、</w:t>
      </w:r>
      <w:r>
        <w:rPr>
          <w:rFonts w:hint="eastAsia" w:ascii="华文楷体" w:hAnsi="华文楷体" w:eastAsia="华文楷体" w:cs="华文楷体"/>
          <w:b/>
          <w:color w:val="auto"/>
          <w:kern w:val="2"/>
          <w:sz w:val="30"/>
          <w:szCs w:val="30"/>
          <w:highlight w:val="none"/>
          <w:shd w:val="clear" w:color="auto" w:fill="FFFFFF"/>
        </w:rPr>
        <w:t>全面推进扫黑除恶专项斗争工作。</w:t>
      </w:r>
      <w:r>
        <w:rPr>
          <w:rFonts w:ascii="仿宋" w:hAnsi="仿宋" w:eastAsia="仿宋" w:cs="仿宋"/>
          <w:color w:val="auto"/>
          <w:kern w:val="2"/>
          <w:sz w:val="30"/>
          <w:szCs w:val="30"/>
          <w:highlight w:val="none"/>
          <w:shd w:val="clear" w:color="auto" w:fill="FFFFFF"/>
        </w:rPr>
        <w:t>苏木把扫黑除恶专项斗争作为打基础、筑根基和保稳定重大工程来抓。</w:t>
      </w:r>
      <w:r>
        <w:rPr>
          <w:rFonts w:hint="eastAsia" w:ascii="仿宋" w:hAnsi="仿宋" w:eastAsia="仿宋" w:cs="仿宋"/>
          <w:color w:val="auto"/>
          <w:kern w:val="2"/>
          <w:sz w:val="30"/>
          <w:szCs w:val="30"/>
          <w:highlight w:val="none"/>
          <w:shd w:val="clear" w:color="auto" w:fill="FFFFFF"/>
        </w:rPr>
        <w:t>召开了扫黑除恶专项斗争动员大会，成立了</w:t>
      </w:r>
      <w:r>
        <w:rPr>
          <w:rFonts w:hint="eastAsia" w:ascii="仿宋" w:hAnsi="仿宋" w:eastAsia="仿宋" w:cs="仿宋"/>
          <w:color w:val="auto"/>
          <w:kern w:val="2"/>
          <w:sz w:val="30"/>
          <w:szCs w:val="30"/>
          <w:highlight w:val="none"/>
          <w:shd w:val="clear" w:color="auto" w:fill="FFFFFF"/>
          <w:lang w:eastAsia="zh-CN"/>
        </w:rPr>
        <w:t>领</w:t>
      </w:r>
      <w:r>
        <w:rPr>
          <w:rFonts w:hint="eastAsia" w:ascii="仿宋" w:hAnsi="仿宋" w:eastAsia="仿宋" w:cs="仿宋"/>
          <w:color w:val="auto"/>
          <w:kern w:val="2"/>
          <w:sz w:val="30"/>
          <w:szCs w:val="30"/>
          <w:highlight w:val="none"/>
          <w:shd w:val="clear" w:color="auto" w:fill="FFFFFF"/>
        </w:rPr>
        <w:t>导小组，出台了《全苏木扫黑除恶专项斗争实施方案》，全面部署各项任务措施。</w:t>
      </w:r>
      <w:r>
        <w:rPr>
          <w:rFonts w:ascii="仿宋" w:hAnsi="仿宋" w:eastAsia="仿宋" w:cs="仿宋"/>
          <w:color w:val="auto"/>
          <w:kern w:val="2"/>
          <w:sz w:val="30"/>
          <w:szCs w:val="30"/>
          <w:highlight w:val="none"/>
          <w:shd w:val="clear" w:color="auto" w:fill="FFFFFF"/>
        </w:rPr>
        <w:t>强化宣传</w:t>
      </w:r>
      <w:r>
        <w:rPr>
          <w:rFonts w:hint="eastAsia" w:ascii="仿宋" w:hAnsi="仿宋" w:eastAsia="仿宋" w:cs="仿宋"/>
          <w:color w:val="auto"/>
          <w:kern w:val="2"/>
          <w:sz w:val="30"/>
          <w:szCs w:val="30"/>
          <w:highlight w:val="none"/>
          <w:shd w:val="clear" w:color="auto" w:fill="FFFFFF"/>
        </w:rPr>
        <w:t>。</w:t>
      </w:r>
      <w:r>
        <w:rPr>
          <w:rFonts w:ascii="仿宋" w:hAnsi="仿宋" w:eastAsia="仿宋" w:cs="仿宋"/>
          <w:color w:val="auto"/>
          <w:kern w:val="2"/>
          <w:sz w:val="30"/>
          <w:szCs w:val="30"/>
          <w:highlight w:val="none"/>
          <w:shd w:val="clear" w:color="auto" w:fill="FFFFFF"/>
        </w:rPr>
        <w:t>通过悬挂横幅、张贴标语、</w:t>
      </w:r>
      <w:r>
        <w:rPr>
          <w:rFonts w:hint="eastAsia" w:ascii="仿宋" w:hAnsi="仿宋" w:eastAsia="仿宋" w:cs="仿宋"/>
          <w:color w:val="auto"/>
          <w:kern w:val="2"/>
          <w:sz w:val="30"/>
          <w:szCs w:val="30"/>
          <w:highlight w:val="none"/>
          <w:shd w:val="clear" w:color="auto" w:fill="FFFFFF"/>
        </w:rPr>
        <w:t>发放宣传材料，</w:t>
      </w:r>
      <w:r>
        <w:rPr>
          <w:rFonts w:ascii="仿宋" w:hAnsi="仿宋" w:eastAsia="仿宋" w:cs="仿宋"/>
          <w:color w:val="auto"/>
          <w:kern w:val="2"/>
          <w:sz w:val="30"/>
          <w:szCs w:val="30"/>
          <w:highlight w:val="none"/>
          <w:shd w:val="clear" w:color="auto" w:fill="FFFFFF"/>
        </w:rPr>
        <w:t>设置举报箱、宣传栏、微信工作群发布等形式</w:t>
      </w:r>
      <w:r>
        <w:rPr>
          <w:rFonts w:hint="eastAsia" w:ascii="仿宋" w:hAnsi="仿宋" w:eastAsia="仿宋" w:cs="仿宋"/>
          <w:color w:val="auto"/>
          <w:kern w:val="2"/>
          <w:sz w:val="30"/>
          <w:szCs w:val="30"/>
          <w:highlight w:val="none"/>
          <w:shd w:val="clear" w:color="auto" w:fill="FFFFFF"/>
          <w:lang w:eastAsia="zh-CN"/>
        </w:rPr>
        <w:t>把</w:t>
      </w:r>
      <w:r>
        <w:rPr>
          <w:rFonts w:ascii="仿宋" w:hAnsi="仿宋" w:eastAsia="仿宋" w:cs="仿宋"/>
          <w:color w:val="auto"/>
          <w:kern w:val="2"/>
          <w:sz w:val="30"/>
          <w:szCs w:val="30"/>
          <w:highlight w:val="none"/>
          <w:shd w:val="clear" w:color="auto" w:fill="FFFFFF"/>
        </w:rPr>
        <w:t>扫黑除恶</w:t>
      </w:r>
      <w:r>
        <w:rPr>
          <w:rFonts w:hint="eastAsia" w:ascii="仿宋" w:hAnsi="仿宋" w:eastAsia="仿宋" w:cs="仿宋"/>
          <w:color w:val="auto"/>
          <w:kern w:val="2"/>
          <w:sz w:val="30"/>
          <w:szCs w:val="30"/>
          <w:highlight w:val="none"/>
          <w:shd w:val="clear" w:color="auto" w:fill="FFFFFF"/>
          <w:lang w:eastAsia="zh-CN"/>
        </w:rPr>
        <w:t>专项斗争工作落到实处</w:t>
      </w:r>
      <w:r>
        <w:rPr>
          <w:rFonts w:ascii="仿宋" w:hAnsi="仿宋" w:eastAsia="仿宋" w:cs="仿宋"/>
          <w:color w:val="auto"/>
          <w:kern w:val="2"/>
          <w:sz w:val="30"/>
          <w:szCs w:val="30"/>
          <w:highlight w:val="none"/>
          <w:shd w:val="clear" w:color="auto" w:fill="FFFFFF"/>
        </w:rPr>
        <w:t>。</w:t>
      </w:r>
    </w:p>
    <w:p>
      <w:pPr>
        <w:pStyle w:val="3"/>
        <w:keepNext w:val="0"/>
        <w:keepLines w:val="0"/>
        <w:pageBreakBefore w:val="0"/>
        <w:widowControl/>
        <w:numPr>
          <w:ilvl w:val="0"/>
          <w:numId w:val="0"/>
        </w:numPr>
        <w:tabs>
          <w:tab w:val="left" w:pos="322"/>
        </w:tabs>
        <w:kinsoku/>
        <w:overflowPunct/>
        <w:topLinePunct w:val="0"/>
        <w:autoSpaceDE/>
        <w:autoSpaceDN/>
        <w:bidi w:val="0"/>
        <w:adjustRightInd/>
        <w:snapToGrid/>
        <w:spacing w:beforeAutospacing="0" w:afterAutospacing="0" w:line="480" w:lineRule="exact"/>
        <w:ind w:right="0" w:rightChars="0" w:firstLine="602" w:firstLineChars="200"/>
        <w:jc w:val="both"/>
        <w:textAlignment w:val="auto"/>
        <w:rPr>
          <w:rFonts w:hint="eastAsia" w:ascii="黑体" w:hAnsi="黑体" w:eastAsia="黑体" w:cs="黑体"/>
          <w:b/>
          <w:bCs/>
          <w:color w:val="auto"/>
          <w:sz w:val="30"/>
          <w:szCs w:val="30"/>
          <w:highlight w:val="none"/>
          <w:lang w:eastAsia="zh-CN"/>
        </w:rPr>
      </w:pPr>
      <w:r>
        <w:rPr>
          <w:rFonts w:hint="eastAsia" w:ascii="黑体" w:hAnsi="黑体" w:eastAsia="黑体" w:cs="黑体"/>
          <w:b/>
          <w:bCs/>
          <w:color w:val="auto"/>
          <w:sz w:val="30"/>
          <w:szCs w:val="30"/>
          <w:highlight w:val="none"/>
          <w:lang w:eastAsia="zh-CN"/>
        </w:rPr>
        <w:t>三、</w:t>
      </w:r>
      <w:r>
        <w:rPr>
          <w:rFonts w:hint="eastAsia" w:ascii="黑体" w:hAnsi="黑体" w:eastAsia="黑体" w:cs="黑体"/>
          <w:b/>
          <w:bCs/>
          <w:color w:val="auto"/>
          <w:sz w:val="30"/>
          <w:szCs w:val="30"/>
          <w:highlight w:val="none"/>
        </w:rPr>
        <w:t>抓作风、强素质</w:t>
      </w:r>
      <w:r>
        <w:rPr>
          <w:rFonts w:hint="eastAsia" w:ascii="黑体" w:hAnsi="黑体" w:eastAsia="黑体" w:cs="黑体"/>
          <w:b/>
          <w:bCs/>
          <w:color w:val="auto"/>
          <w:sz w:val="30"/>
          <w:szCs w:val="30"/>
          <w:highlight w:val="none"/>
          <w:lang w:eastAsia="zh-CN"/>
        </w:rPr>
        <w:t>抓好党风廉政建设；</w:t>
      </w:r>
    </w:p>
    <w:p>
      <w:pPr>
        <w:pStyle w:val="3"/>
        <w:keepNext w:val="0"/>
        <w:keepLines w:val="0"/>
        <w:pageBreakBefore w:val="0"/>
        <w:widowControl/>
        <w:numPr>
          <w:ilvl w:val="0"/>
          <w:numId w:val="0"/>
        </w:numPr>
        <w:kinsoku/>
        <w:overflowPunct/>
        <w:topLinePunct w:val="0"/>
        <w:autoSpaceDE/>
        <w:autoSpaceDN/>
        <w:bidi w:val="0"/>
        <w:adjustRightInd/>
        <w:snapToGrid/>
        <w:spacing w:beforeAutospacing="0" w:afterAutospacing="0" w:line="480" w:lineRule="exact"/>
        <w:ind w:right="0" w:rightChars="0" w:firstLine="600" w:firstLineChars="200"/>
        <w:jc w:val="both"/>
        <w:textAlignment w:val="auto"/>
        <w:rPr>
          <w:rFonts w:hint="eastAsia" w:ascii="仿宋" w:hAnsi="仿宋" w:eastAsia="仿宋" w:cs="仿宋"/>
          <w:color w:val="auto"/>
          <w:kern w:val="2"/>
          <w:sz w:val="30"/>
          <w:szCs w:val="30"/>
          <w:highlight w:val="none"/>
          <w:shd w:val="clear" w:color="auto" w:fill="FFFFFF"/>
        </w:rPr>
      </w:pPr>
      <w:r>
        <w:rPr>
          <w:rFonts w:hint="eastAsia" w:ascii="仿宋_GB2312" w:hAnsi="仿宋_GB2312" w:eastAsia="仿宋_GB2312" w:cs="仿宋_GB2312"/>
          <w:b w:val="0"/>
          <w:bCs w:val="0"/>
          <w:color w:val="auto"/>
          <w:sz w:val="30"/>
          <w:szCs w:val="30"/>
          <w:highlight w:val="none"/>
          <w:lang w:eastAsia="zh-CN"/>
        </w:rPr>
        <w:t>认真</w:t>
      </w:r>
      <w:r>
        <w:rPr>
          <w:rFonts w:hint="eastAsia" w:ascii="仿宋" w:hAnsi="仿宋" w:eastAsia="仿宋" w:cs="仿宋"/>
          <w:b w:val="0"/>
          <w:bCs w:val="0"/>
          <w:color w:val="auto"/>
          <w:kern w:val="2"/>
          <w:sz w:val="30"/>
          <w:szCs w:val="30"/>
          <w:highlight w:val="none"/>
          <w:shd w:val="clear" w:color="auto" w:fill="FFFFFF"/>
        </w:rPr>
        <w:t>研</w:t>
      </w:r>
      <w:r>
        <w:rPr>
          <w:rFonts w:hint="eastAsia" w:ascii="仿宋" w:hAnsi="仿宋" w:eastAsia="仿宋" w:cs="仿宋"/>
          <w:color w:val="auto"/>
          <w:kern w:val="2"/>
          <w:sz w:val="30"/>
          <w:szCs w:val="30"/>
          <w:highlight w:val="none"/>
          <w:shd w:val="clear" w:color="auto" w:fill="FFFFFF"/>
        </w:rPr>
        <w:t>究部署部机关党风廉政建设工作，对廉洁自律、</w:t>
      </w:r>
      <w:r>
        <w:rPr>
          <w:rFonts w:hint="eastAsia" w:ascii="仿宋" w:hAnsi="仿宋" w:eastAsia="仿宋" w:cs="仿宋"/>
          <w:color w:val="auto"/>
          <w:kern w:val="2"/>
          <w:sz w:val="30"/>
          <w:szCs w:val="30"/>
          <w:highlight w:val="none"/>
          <w:shd w:val="clear" w:color="auto" w:fill="FFFFFF"/>
          <w:lang w:eastAsia="zh-CN"/>
        </w:rPr>
        <w:t>和</w:t>
      </w:r>
      <w:r>
        <w:rPr>
          <w:rFonts w:hint="eastAsia" w:ascii="仿宋" w:hAnsi="仿宋" w:eastAsia="仿宋" w:cs="仿宋"/>
          <w:color w:val="auto"/>
          <w:kern w:val="2"/>
          <w:sz w:val="30"/>
          <w:szCs w:val="30"/>
          <w:highlight w:val="none"/>
          <w:shd w:val="clear" w:color="auto" w:fill="FFFFFF"/>
        </w:rPr>
        <w:t>职责分工，抓好分管领域的党风廉政建设工作，带头遵守廉洁从政规定，推动领导责任全面落实。严格执行民主集中制，对单位重大事项决策、重点工程立项、重要人事任免、大额财务支出等坚决执行“三重一大”制度，由党委班子集体讨论决定。</w:t>
      </w:r>
      <w:bookmarkStart w:id="2" w:name="_Toc501701974"/>
    </w:p>
    <w:p>
      <w:pPr>
        <w:keepNext w:val="0"/>
        <w:keepLines w:val="0"/>
        <w:pageBreakBefore w:val="0"/>
        <w:widowControl/>
        <w:kinsoku/>
        <w:overflowPunct/>
        <w:topLinePunct w:val="0"/>
        <w:autoSpaceDE/>
        <w:autoSpaceDN/>
        <w:bidi w:val="0"/>
        <w:adjustRightInd/>
        <w:snapToGrid/>
        <w:spacing w:line="480" w:lineRule="exact"/>
        <w:ind w:left="0" w:right="0" w:firstLine="600" w:firstLineChars="200"/>
        <w:jc w:val="both"/>
        <w:textAlignment w:val="auto"/>
        <w:rPr>
          <w:rFonts w:ascii="仿宋" w:hAnsi="仿宋" w:eastAsia="仿宋" w:cs="仿宋"/>
          <w:color w:val="auto"/>
          <w:sz w:val="30"/>
          <w:szCs w:val="30"/>
          <w:highlight w:val="none"/>
          <w:shd w:val="clear" w:color="auto" w:fill="FFFFFF"/>
        </w:rPr>
      </w:pPr>
      <w:r>
        <w:rPr>
          <w:rFonts w:hint="eastAsia" w:ascii="仿宋" w:hAnsi="仿宋" w:eastAsia="仿宋" w:cs="仿宋"/>
          <w:sz w:val="30"/>
          <w:szCs w:val="30"/>
          <w:lang w:eastAsia="zh-CN"/>
        </w:rPr>
        <w:t>一</w:t>
      </w:r>
      <w:r>
        <w:rPr>
          <w:rFonts w:hint="eastAsia" w:ascii="仿宋" w:hAnsi="仿宋" w:eastAsia="仿宋" w:cs="仿宋"/>
          <w:sz w:val="30"/>
          <w:szCs w:val="30"/>
        </w:rPr>
        <w:t>年以来，</w:t>
      </w:r>
      <w:r>
        <w:rPr>
          <w:rFonts w:hint="eastAsia" w:ascii="仿宋" w:hAnsi="仿宋" w:eastAsia="仿宋" w:cs="仿宋"/>
          <w:sz w:val="30"/>
          <w:szCs w:val="30"/>
          <w:lang w:eastAsia="zh-CN"/>
        </w:rPr>
        <w:t>在</w:t>
      </w:r>
      <w:r>
        <w:rPr>
          <w:rFonts w:hint="eastAsia" w:ascii="仿宋" w:hAnsi="仿宋" w:eastAsia="仿宋" w:cs="仿宋"/>
          <w:sz w:val="30"/>
          <w:szCs w:val="30"/>
        </w:rPr>
        <w:t>党建工作责任中取得了一些的成绩，但还有一定的差距：一是嘎查村集体经济</w:t>
      </w:r>
      <w:r>
        <w:rPr>
          <w:rFonts w:hint="eastAsia" w:ascii="仿宋" w:hAnsi="仿宋" w:eastAsia="仿宋" w:cs="仿宋"/>
          <w:sz w:val="30"/>
          <w:szCs w:val="30"/>
          <w:lang w:eastAsia="zh-CN"/>
        </w:rPr>
        <w:t>有待于加强</w:t>
      </w:r>
      <w:r>
        <w:rPr>
          <w:rFonts w:hint="eastAsia" w:ascii="仿宋" w:hAnsi="仿宋" w:eastAsia="仿宋" w:cs="仿宋"/>
          <w:sz w:val="30"/>
          <w:szCs w:val="30"/>
        </w:rPr>
        <w:t>;</w:t>
      </w:r>
      <w:r>
        <w:rPr>
          <w:rFonts w:hint="eastAsia" w:ascii="仿宋" w:hAnsi="仿宋" w:eastAsia="仿宋" w:cs="仿宋"/>
          <w:b w:val="0"/>
          <w:bCs w:val="0"/>
          <w:sz w:val="30"/>
          <w:szCs w:val="30"/>
          <w:lang w:eastAsia="zh-CN"/>
        </w:rPr>
        <w:t>三是</w:t>
      </w:r>
      <w:r>
        <w:rPr>
          <w:rFonts w:hint="eastAsia" w:ascii="仿宋" w:hAnsi="仿宋" w:eastAsia="仿宋" w:cs="仿宋"/>
          <w:b w:val="0"/>
          <w:bCs w:val="0"/>
          <w:sz w:val="30"/>
          <w:szCs w:val="30"/>
        </w:rPr>
        <w:t>宣传工作不够及时方式单一。</w:t>
      </w:r>
      <w:bookmarkEnd w:id="2"/>
      <w:r>
        <w:rPr>
          <w:rFonts w:hint="eastAsia" w:ascii="仿宋" w:hAnsi="仿宋" w:eastAsia="仿宋" w:cs="仿宋"/>
          <w:color w:val="auto"/>
          <w:sz w:val="30"/>
          <w:szCs w:val="30"/>
          <w:highlight w:val="none"/>
          <w:shd w:val="clear" w:color="auto" w:fill="FFFFFF"/>
          <w:lang w:val="en-US" w:eastAsia="zh-CN"/>
        </w:rPr>
        <w:t>今</w:t>
      </w:r>
      <w:r>
        <w:rPr>
          <w:rFonts w:hint="eastAsia" w:ascii="仿宋" w:hAnsi="仿宋" w:eastAsia="仿宋" w:cs="仿宋"/>
          <w:color w:val="auto"/>
          <w:sz w:val="30"/>
          <w:szCs w:val="30"/>
          <w:highlight w:val="none"/>
          <w:shd w:val="clear" w:color="auto" w:fill="FFFFFF"/>
        </w:rPr>
        <w:t>后工作中，本人将对照存在问题，根据党的十九大从严治党部署要求，以目标任务倒逼工作落实，高标准、严要求抓好党务任务落实。</w:t>
      </w:r>
      <w:bookmarkStart w:id="3" w:name="_Toc501701975"/>
    </w:p>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003D66"/>
    <w:rsid w:val="002871FC"/>
    <w:rsid w:val="00574E50"/>
    <w:rsid w:val="021056A5"/>
    <w:rsid w:val="043018F0"/>
    <w:rsid w:val="07D64FA1"/>
    <w:rsid w:val="0BBB4B92"/>
    <w:rsid w:val="0D40375B"/>
    <w:rsid w:val="0F87522F"/>
    <w:rsid w:val="15A65CD7"/>
    <w:rsid w:val="18590878"/>
    <w:rsid w:val="1D1F0C9D"/>
    <w:rsid w:val="1E003D66"/>
    <w:rsid w:val="1E4F7DD9"/>
    <w:rsid w:val="211B2D60"/>
    <w:rsid w:val="24F8706D"/>
    <w:rsid w:val="27EF0613"/>
    <w:rsid w:val="2C4D12C9"/>
    <w:rsid w:val="2E8C32AC"/>
    <w:rsid w:val="30446F41"/>
    <w:rsid w:val="32D36444"/>
    <w:rsid w:val="33DA1990"/>
    <w:rsid w:val="37316DF4"/>
    <w:rsid w:val="43C46D0C"/>
    <w:rsid w:val="43DA0909"/>
    <w:rsid w:val="4B9E1CEF"/>
    <w:rsid w:val="52337407"/>
    <w:rsid w:val="53D76648"/>
    <w:rsid w:val="5711386F"/>
    <w:rsid w:val="5A467CA1"/>
    <w:rsid w:val="5DB82339"/>
    <w:rsid w:val="628B7A2F"/>
    <w:rsid w:val="65C21EE7"/>
    <w:rsid w:val="660E1992"/>
    <w:rsid w:val="6B096DF0"/>
    <w:rsid w:val="6C0B5449"/>
    <w:rsid w:val="6D535020"/>
    <w:rsid w:val="7A295F3A"/>
    <w:rsid w:val="7FAC64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spacing w:line="240" w:lineRule="atLeast"/>
      <w:jc w:val="left"/>
    </w:pPr>
    <w:rPr>
      <w:sz w:val="18"/>
      <w:szCs w:val="18"/>
    </w:rPr>
  </w:style>
  <w:style w:type="paragraph" w:styleId="3">
    <w:name w:val="Normal (Web)"/>
    <w:basedOn w:val="1"/>
    <w:qFormat/>
    <w:uiPriority w:val="99"/>
    <w:pPr>
      <w:spacing w:beforeAutospacing="1" w:afterAutospacing="1" w:line="240" w:lineRule="auto"/>
      <w:jc w:val="left"/>
    </w:pPr>
    <w:rPr>
      <w:rFonts w:cs="Times New Roman"/>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2014-12-18T06:58:00Z</dcterms:created>
  <dc:creator>lenovo</dc:creator>
  <cp:lastModifiedBy>Administrator</cp:lastModifiedBy>
  <dcterms:modified xsi:type="dcterms:W3CDTF">2019-12-28T11:26:13Z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