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楷体" w:hAnsi="楷体" w:eastAsia="楷体" w:cs="宋体"/>
          <w:b/>
          <w:bCs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sz w:val="32"/>
          <w:szCs w:val="32"/>
        </w:rPr>
        <w:t>固日班花苏木</w:t>
      </w:r>
      <w:r>
        <w:rPr>
          <w:rFonts w:hint="eastAsia" w:ascii="楷体" w:hAnsi="楷体" w:eastAsia="楷体" w:cs="宋体"/>
          <w:b/>
          <w:bCs/>
          <w:sz w:val="32"/>
          <w:szCs w:val="32"/>
          <w:lang w:eastAsia="zh-CN"/>
        </w:rPr>
        <w:t>党委</w:t>
      </w:r>
      <w:r>
        <w:rPr>
          <w:rFonts w:hint="eastAsia" w:ascii="楷体" w:hAnsi="楷体" w:eastAsia="楷体" w:cs="宋体"/>
          <w:b/>
          <w:bCs/>
          <w:sz w:val="32"/>
          <w:szCs w:val="32"/>
        </w:rPr>
        <w:t>副</w:t>
      </w:r>
      <w:r>
        <w:rPr>
          <w:rFonts w:hint="eastAsia" w:ascii="楷体" w:hAnsi="楷体" w:eastAsia="楷体" w:cs="宋体"/>
          <w:b/>
          <w:bCs/>
          <w:sz w:val="32"/>
          <w:szCs w:val="32"/>
          <w:lang w:eastAsia="zh-CN"/>
        </w:rPr>
        <w:t>书记</w:t>
      </w:r>
      <w:r>
        <w:rPr>
          <w:rFonts w:hint="eastAsia" w:ascii="楷体" w:hAnsi="楷体" w:eastAsia="楷体" w:cs="宋体"/>
          <w:b/>
          <w:bCs/>
          <w:sz w:val="32"/>
          <w:szCs w:val="32"/>
        </w:rPr>
        <w:t xml:space="preserve">  包海伦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2018年12月20日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，在苏木党委的领导下，认真贯彻旗委会议精神，为全苏木经济社会的协调发展和农牧民致富奔小康努力工作，下面就本人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的工作情况汇报如下：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一、加强理论学习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不断提高个人的政治素质的服务能力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深入学习党的十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大精神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和习近平总书记的系列重要讲话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积极参与学习“两学一做”活动；</w:t>
      </w:r>
      <w:r>
        <w:rPr>
          <w:rFonts w:hint="eastAsia" w:ascii="仿宋_GB2312" w:hAnsi="仿宋_GB2312" w:eastAsia="仿宋_GB2312" w:cs="仿宋_GB2312"/>
          <w:sz w:val="32"/>
          <w:szCs w:val="32"/>
        </w:rPr>
        <w:t>树立全局观念，勤政廉政，务实创新，端正工作态度，团结同志，正确行使党和人民赋予的权利，坚持群众利益无小事，遇事不推诿，想办法，细心为群众排忧解难。虚心听取领导和同志们的意见和批评，不断的提高自己工作能力，更好的为人民群众服务。</w:t>
      </w:r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00"/>
        <w:jc w:val="both"/>
        <w:textAlignment w:val="auto"/>
        <w:rPr>
          <w:rFonts w:hint="eastAsia" w:ascii="仿宋" w:hAnsi="仿宋" w:eastAsia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开展十九大全会精神学习，以“三会一课”为基本形式，采取个人学、集中学、领导上党课等方式，先后组织学习22次，带领干部上党课2次，邀请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eastAsia="zh-CN"/>
        </w:rPr>
        <w:t>旗党校老师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做讲座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次，观看专题片8次，用实际行动将全会精神落到了实处。积极开创学习新方法形式，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在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</w:rPr>
        <w:t>“两学一做学习讲堂”党员微信群推送学习内容。</w:t>
      </w:r>
      <w:bookmarkStart w:id="0" w:name="_Toc501701962"/>
    </w:p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jc w:val="both"/>
        <w:textAlignment w:val="auto"/>
        <w:rPr>
          <w:rFonts w:hint="eastAsia" w:ascii="黑体" w:hAnsi="黑体" w:eastAsia="黑体" w:cs="黑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highlight w:val="none"/>
          <w:lang w:eastAsia="zh-CN"/>
        </w:rPr>
        <w:t>二、严格责任抓好基层党建工作，</w:t>
      </w:r>
    </w:p>
    <w:bookmarkEnd w:id="0"/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590" w:firstLineChars="196"/>
        <w:jc w:val="both"/>
        <w:textAlignment w:val="auto"/>
        <w:rPr>
          <w:rFonts w:ascii="仿宋" w:hAnsi="仿宋" w:eastAsia="仿宋" w:cstheme="minorBidi"/>
          <w:color w:val="auto"/>
          <w:kern w:val="2"/>
          <w:sz w:val="30"/>
          <w:szCs w:val="30"/>
          <w:highlight w:val="none"/>
        </w:rPr>
      </w:pPr>
      <w:r>
        <w:rPr>
          <w:rFonts w:hint="eastAsia" w:ascii="楷体" w:hAnsi="楷体" w:eastAsia="楷体" w:cs="Times New Roman"/>
          <w:b/>
          <w:color w:val="auto"/>
          <w:kern w:val="0"/>
          <w:sz w:val="30"/>
          <w:szCs w:val="30"/>
          <w:highlight w:val="none"/>
          <w:lang w:val="en-US" w:eastAsia="zh-CN"/>
        </w:rPr>
        <w:t>1、</w:t>
      </w:r>
      <w:r>
        <w:rPr>
          <w:rFonts w:hint="eastAsia" w:ascii="楷体" w:hAnsi="楷体" w:eastAsia="楷体" w:cs="Times New Roman"/>
          <w:b/>
          <w:color w:val="auto"/>
          <w:kern w:val="0"/>
          <w:sz w:val="30"/>
          <w:szCs w:val="30"/>
          <w:highlight w:val="none"/>
        </w:rPr>
        <w:t>落实意识形态责任</w:t>
      </w:r>
      <w:r>
        <w:rPr>
          <w:rFonts w:hint="eastAsia" w:ascii="楷体" w:hAnsi="楷体" w:eastAsia="楷体" w:cs="Times New Roman"/>
          <w:b/>
          <w:color w:val="auto"/>
          <w:kern w:val="0"/>
          <w:sz w:val="30"/>
          <w:szCs w:val="30"/>
          <w:highlight w:val="none"/>
          <w:lang w:eastAsia="zh-CN"/>
        </w:rPr>
        <w:t>，切实抓好意识形态工作。</w:t>
      </w:r>
      <w:r>
        <w:rPr>
          <w:rFonts w:hint="eastAsia" w:ascii="楷体" w:hAnsi="楷体" w:eastAsia="楷体" w:cs="Times New Roman"/>
          <w:b/>
          <w:color w:val="auto"/>
          <w:kern w:val="0"/>
          <w:sz w:val="30"/>
          <w:szCs w:val="30"/>
          <w:highlight w:val="none"/>
          <w:lang w:val="en-US" w:eastAsia="zh-CN"/>
        </w:rPr>
        <w:t>-</w:t>
      </w:r>
      <w:bookmarkStart w:id="4" w:name="_GoBack"/>
      <w:bookmarkEnd w:id="4"/>
      <w:r>
        <w:rPr>
          <w:rFonts w:hint="eastAsia" w:ascii="仿宋" w:hAnsi="仿宋" w:eastAsia="仿宋" w:cstheme="minorBidi"/>
          <w:color w:val="auto"/>
          <w:kern w:val="2"/>
          <w:sz w:val="30"/>
          <w:szCs w:val="30"/>
          <w:highlight w:val="none"/>
        </w:rPr>
        <w:t>年初，苏木党委与22</w:t>
      </w:r>
      <w:r>
        <w:rPr>
          <w:rFonts w:hint="eastAsia" w:ascii="仿宋" w:hAnsi="仿宋" w:eastAsia="仿宋" w:cstheme="minorBidi"/>
          <w:color w:val="auto"/>
          <w:kern w:val="2"/>
          <w:sz w:val="30"/>
          <w:szCs w:val="30"/>
          <w:highlight w:val="none"/>
          <w:lang w:eastAsia="zh-CN"/>
        </w:rPr>
        <w:t>个</w:t>
      </w:r>
      <w:r>
        <w:rPr>
          <w:rFonts w:hint="eastAsia" w:ascii="仿宋" w:hAnsi="仿宋" w:eastAsia="仿宋" w:cstheme="minorBidi"/>
          <w:color w:val="auto"/>
          <w:kern w:val="2"/>
          <w:sz w:val="30"/>
          <w:szCs w:val="30"/>
          <w:highlight w:val="none"/>
        </w:rPr>
        <w:t>嘎查村签订意识形态工作责任状，进一步明确党委意识形态工作主体责任，一是加强组织领导，落实意识形态工作</w:t>
      </w:r>
      <w:r>
        <w:rPr>
          <w:rFonts w:hint="eastAsia" w:ascii="仿宋" w:hAnsi="仿宋" w:eastAsia="仿宋" w:cstheme="minorBidi"/>
          <w:color w:val="auto"/>
          <w:kern w:val="2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theme="minorBidi"/>
          <w:color w:val="auto"/>
          <w:kern w:val="2"/>
          <w:sz w:val="30"/>
          <w:szCs w:val="30"/>
          <w:highlight w:val="none"/>
        </w:rPr>
        <w:t>把意识形态工作同经济工作同安排同部署，纳入考核的主要内容，设立微信工作群，不断增强干部的责任意识。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642"/>
        <w:jc w:val="both"/>
        <w:textAlignment w:val="auto"/>
        <w:rPr>
          <w:rFonts w:hint="eastAsia" w:ascii="仿宋" w:hAnsi="仿宋" w:eastAsia="仿宋" w:cs="仿宋"/>
          <w:color w:val="FF0000"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  <w:lang w:val="en-US" w:eastAsia="zh-CN"/>
        </w:rPr>
        <w:t>2、</w:t>
      </w: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  <w:lang w:eastAsia="zh-CN"/>
        </w:rPr>
        <w:t>抓好</w:t>
      </w: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highlight w:val="none"/>
        </w:rPr>
        <w:t>基层党员教育管理。</w:t>
      </w:r>
      <w:r>
        <w:rPr>
          <w:rFonts w:hint="eastAsia" w:ascii="仿宋" w:hAnsi="仿宋" w:eastAsia="仿宋" w:cs="仿宋"/>
          <w:bCs/>
          <w:color w:val="auto"/>
          <w:kern w:val="2"/>
          <w:sz w:val="30"/>
          <w:szCs w:val="30"/>
          <w:highlight w:val="none"/>
          <w:shd w:val="clear" w:color="auto" w:fill="FFFFFF"/>
        </w:rPr>
        <w:t>一年来，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组织近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余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名党员利用“空中课堂”学习了党的十九大精神、《共产党宣言》、《生态文明与乡村振兴》等课程。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按照“两学一做”学习教育活动方案，围绕专题学习讨论、创新方式讲党课、召开专题组织生活会、认真组织学习理论，分析查找问题，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以行动深入落实中央巡视问题整改，全面加强“两学一做”常态化</w:t>
      </w:r>
      <w:r>
        <w:rPr>
          <w:rFonts w:hint="eastAsia" w:ascii="仿宋" w:hAnsi="仿宋" w:eastAsia="仿宋" w:cs="仿宋"/>
          <w:color w:val="FF000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642"/>
        <w:jc w:val="both"/>
        <w:textAlignment w:val="auto"/>
        <w:rPr>
          <w:rFonts w:ascii="仿宋" w:hAnsi="仿宋" w:eastAsia="仿宋" w:cs="仿宋"/>
          <w:color w:val="auto"/>
          <w:sz w:val="30"/>
          <w:szCs w:val="30"/>
          <w:highlight w:val="none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val="en-US" w:eastAsia="zh-CN"/>
        </w:rPr>
        <w:t>3、</w:t>
      </w: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eastAsia="zh-CN"/>
        </w:rPr>
        <w:t>抓好发展党员工作和流动党员管理工作。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</w:rPr>
        <w:t>按照“坚持标准、保证质量、改善结构、慎重发展”方针，年内确定了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</w:rPr>
        <w:t>名预备党员。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对失联党员、流动党员进行了全面摸排调查。针对流动党员的不固定性，苏木建立了流动党员微信群，利用微信群与流动党员联系，进行统一管理。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601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val="en-US" w:eastAsia="zh-CN"/>
        </w:rPr>
        <w:t>4、</w:t>
      </w: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eastAsia="zh-CN"/>
        </w:rPr>
        <w:t>创新基层党建管理模式。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实施“六员+四结对”管理模式。即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党建副书记为部署员、包片领导为指导员、包村干部为监督员、党建办人员为联络员、支部书记为落实员、党建文书为归纳员的管理制+机关党员联系农村贫困党员、支委成员联系普通党员、年轻党员联系年老体弱党员、在家党员联系外出党员的结对联系制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601" w:firstLineChars="200"/>
        <w:jc w:val="both"/>
        <w:textAlignment w:val="auto"/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shd w:val="clear" w:color="auto" w:fill="FFFFFF"/>
          <w:lang w:val="en-US" w:eastAsia="zh-CN"/>
        </w:rPr>
        <w:t>5、</w:t>
      </w: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shd w:val="clear" w:color="auto" w:fill="FFFFFF"/>
          <w:lang w:eastAsia="zh-CN"/>
        </w:rPr>
        <w:t>抓好党建载体活动</w:t>
      </w:r>
      <w:r>
        <w:rPr>
          <w:rFonts w:hint="eastAsia" w:ascii="华文楷体" w:hAnsi="华文楷体" w:eastAsia="华文楷体" w:cs="华文楷体"/>
          <w:b/>
          <w:bCs/>
          <w:color w:val="auto"/>
          <w:kern w:val="0"/>
          <w:sz w:val="30"/>
          <w:szCs w:val="30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一年来，苏木党委引导组织党支部担负好直接教育、管理、监督党员和组织、宣传、凝聚、服务群众的职责，引导广大党员发挥先锋模范作用。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各嘎查村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坚持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“三会一课”制度、“党员固定活动日”等党组织生活，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22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个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嘎查村充分利用“三个活动日”组织人员清理村屯卫生，嘎查村人居环境焕然一新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每个嘎查村设置一名党建文书，具体负责本嘎查村的档案材料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，继续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实施党建月例会制度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加强阵地建设,实行干部轮流坐班制。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不断加强基层党组织的整顿提高，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对1个软弱涣散党支部进行了集中整顿，进一步改善了班子队伍力量，提高党建管理水平。</w:t>
      </w:r>
      <w:bookmarkStart w:id="1" w:name="OLE_LINK2"/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苏木党委在“七一”期间对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47名优秀共产党员、6名党务工作者、4名优秀党支部书记、3个先进党支部、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“争先创优”39个典型户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进行表彰</w:t>
      </w:r>
      <w:bookmarkEnd w:id="1"/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</w:rPr>
        <w:t xml:space="preserve"> </w:t>
      </w: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val="en-US" w:eastAsia="zh-CN"/>
        </w:rPr>
        <w:t>6、</w:t>
      </w:r>
      <w:r>
        <w:rPr>
          <w:rFonts w:hint="eastAsia" w:ascii="华文楷体" w:hAnsi="华文楷体" w:eastAsia="华文楷体" w:cs="华文楷体"/>
          <w:b/>
          <w:bCs/>
          <w:color w:val="auto"/>
          <w:kern w:val="0"/>
          <w:sz w:val="30"/>
          <w:szCs w:val="30"/>
          <w:highlight w:val="none"/>
          <w:shd w:val="clear" w:color="auto" w:fill="FFFFFF"/>
        </w:rPr>
        <w:t>推进抓党建促脱贫攻坚。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  <w:t>组织嘎查村书记、村委会主任培训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highlight w:val="none"/>
          <w:shd w:val="clear" w:color="auto" w:fill="FFFFFF"/>
          <w:lang w:val="en-US" w:eastAsia="zh-CN"/>
        </w:rPr>
        <w:t>24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  <w:t>次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highlight w:val="none"/>
          <w:shd w:val="clear" w:color="auto" w:fill="FFFFFF"/>
        </w:rPr>
        <w:t>11月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highlight w:val="none"/>
          <w:shd w:val="clear" w:color="auto" w:fill="FFFFFF"/>
          <w:lang w:eastAsia="zh-CN"/>
        </w:rPr>
        <w:t>份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highlight w:val="none"/>
          <w:shd w:val="clear" w:color="auto" w:fill="FFFFFF"/>
        </w:rPr>
        <w:t>组织17个嘎查村的支部书记到锡盟学习，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  <w:t>引导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highlight w:val="none"/>
          <w:shd w:val="clear" w:color="auto" w:fill="FFFFFF"/>
        </w:rPr>
        <w:t>嘎查村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  <w:t>致富带头人带领贫困户发展黄牛、种植优质牧草等特色产业。选派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  <w:lang w:eastAsia="zh-CN"/>
        </w:rPr>
        <w:t>驻村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  <w:t>干部与贫困户“一对一”包扶，实现精准包扶全覆盖。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苏木22个嘎查村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均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实现收入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，消除了空壳村。</w:t>
      </w:r>
    </w:p>
    <w:p>
      <w:pPr>
        <w:pStyle w:val="3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1" w:firstLineChars="200"/>
        <w:jc w:val="both"/>
        <w:textAlignment w:val="auto"/>
        <w:rPr>
          <w:rFonts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color w:val="000000"/>
          <w:sz w:val="30"/>
          <w:szCs w:val="30"/>
          <w:lang w:val="en-US" w:eastAsia="zh-CN"/>
        </w:rPr>
        <w:t>7、</w:t>
      </w:r>
      <w:r>
        <w:rPr>
          <w:rFonts w:hint="eastAsia" w:ascii="华文楷体" w:hAnsi="华文楷体" w:eastAsia="华文楷体" w:cs="华文楷体"/>
          <w:b/>
          <w:color w:val="000000"/>
          <w:sz w:val="30"/>
          <w:szCs w:val="30"/>
        </w:rPr>
        <w:t>实施“三级联动，五抓五促进”，党建引领产业结构调整</w:t>
      </w:r>
      <w:r>
        <w:rPr>
          <w:rFonts w:hint="eastAsia" w:ascii="华文楷体" w:hAnsi="华文楷体" w:eastAsia="华文楷体" w:cs="华文楷体"/>
          <w:b/>
          <w:color w:val="00000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采用党组织组建合作组织→合作组织开发建设产业基地→产业基地服务贫困群众，促脱贫建小康。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哈日阿图嘎查成立农机合作社、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eastAsia="zh-CN"/>
        </w:rPr>
        <w:t>呼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拉斯台嘎查成立农机服务合作社，巴彦塔拉嘎查成立</w:t>
      </w:r>
      <w:r>
        <w:rPr>
          <w:rFonts w:hint="eastAsia" w:ascii="仿宋" w:hAnsi="仿宋" w:eastAsia="仿宋" w:cs="仿宋"/>
          <w:sz w:val="30"/>
          <w:szCs w:val="30"/>
        </w:rPr>
        <w:t>枣红马农牧合作社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</w:rPr>
        <w:t>大力推进农业产业结构调整和农业产业化经营。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highlight w:val="none"/>
          <w:shd w:val="clear" w:color="auto" w:fill="FFFFFF"/>
        </w:rPr>
        <w:t>巴彦塔拉嘎查创新思路、不断盘活闲置资产增加农民财产性收入，通过土地流转、牧业发展、生态旅游、移风易俗、民主管理等五项举措使23户建档立卡贫困户每户增收1万元以上。</w:t>
      </w:r>
    </w:p>
    <w:p>
      <w:pPr>
        <w:pStyle w:val="3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01" w:firstLineChars="200"/>
        <w:jc w:val="both"/>
        <w:textAlignment w:val="auto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val="en-US" w:eastAsia="zh-CN"/>
        </w:rPr>
        <w:t>8、</w:t>
      </w:r>
      <w:r>
        <w:rPr>
          <w:rFonts w:hint="eastAsia" w:ascii="华文楷体" w:hAnsi="华文楷体" w:eastAsia="华文楷体" w:cs="华文楷体"/>
          <w:b/>
          <w:bCs/>
          <w:color w:val="auto"/>
          <w:sz w:val="30"/>
          <w:szCs w:val="30"/>
          <w:highlight w:val="none"/>
          <w:lang w:eastAsia="zh-CN"/>
        </w:rPr>
        <w:t>精神文明建设取得实效。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苏木文体活动异彩纷呈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6月，珠日干白兴嘎查举办了首届那达慕大会，7月，东毛瑞嘎查举办了“庆七一”首届排球比赛。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8月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，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2018“丝路驼铃”首届中国·奈曼国际摄影文化节在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苏木苏勒德旅游区盛大开幕，并上演了精彩的草原那达慕。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9月，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“2018年健康中国行—科学健身”奈曼旗启动仪式暨主题宣传活动在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苏木举行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，展示了500多人打太极的壮观场面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10月，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赛汉塔拉嘎查村民梁格日乐其木格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入选了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通辽市第五届道德模范及提名奖。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41"/>
        <w:jc w:val="both"/>
        <w:textAlignment w:val="auto"/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  <w:lang w:val="en-US" w:eastAsia="zh-CN"/>
        </w:rPr>
        <w:t>9、</w:t>
      </w: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严格程序顺利完成</w:t>
      </w: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</w:rPr>
        <w:t>嘎查两委</w:t>
      </w: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换届选举工作</w:t>
      </w: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</w:rPr>
        <w:t>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通过注重群众基础、注重工作实绩、注重优势互补，选出了人民满意、组织放心的好班子。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历经两个月通过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22个嘎查村党员群众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完成了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val="en-US" w:eastAsia="zh-CN"/>
        </w:rPr>
        <w:t>22个嘎查村党支部、村委员会的换届选举工作完成一肩挑一个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01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</w:pP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  <w:lang w:val="en-US" w:eastAsia="zh-CN"/>
        </w:rPr>
        <w:t>10、</w:t>
      </w:r>
      <w:r>
        <w:rPr>
          <w:rFonts w:hint="eastAsia" w:ascii="华文楷体" w:hAnsi="华文楷体" w:eastAsia="华文楷体" w:cs="华文楷体"/>
          <w:b/>
          <w:color w:val="auto"/>
          <w:kern w:val="2"/>
          <w:sz w:val="30"/>
          <w:szCs w:val="30"/>
          <w:highlight w:val="none"/>
          <w:shd w:val="clear" w:color="auto" w:fill="FFFFFF"/>
        </w:rPr>
        <w:t>全面推进扫黑除恶专项斗争工作。</w:t>
      </w:r>
      <w:r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苏木把扫黑除恶专项斗争作为打基础、筑根基和保稳定重大工程来抓。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召开了扫黑除恶专项斗争动员大会，成立了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领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导小组，出台了《全苏木扫黑除恶专项斗争实施方案》，全面部署各项任务措施。</w:t>
      </w:r>
      <w:r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强化宣传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。</w:t>
      </w:r>
      <w:r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通过悬挂横幅、张贴标语、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发放宣传材料，</w:t>
      </w:r>
      <w:r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设置举报箱、宣传栏、微信工作群发布等形式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把</w:t>
      </w:r>
      <w:r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扫黑除恶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专项斗争工作落到实处</w:t>
      </w:r>
      <w:r>
        <w:rPr>
          <w:rFonts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tabs>
          <w:tab w:val="left" w:pos="322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rightChars="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highlight w:val="none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highlight w:val="none"/>
        </w:rPr>
        <w:t>抓作风、强素质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highlight w:val="none"/>
          <w:lang w:eastAsia="zh-CN"/>
        </w:rPr>
        <w:t>抓好党风廉政建设；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认真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highlight w:val="none"/>
          <w:shd w:val="clear" w:color="auto" w:fill="FFFFFF"/>
        </w:rPr>
        <w:t>研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究部署部机关党风廉政建设工作，对廉洁自律、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  <w:lang w:eastAsia="zh-CN"/>
        </w:rPr>
        <w:t>和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shd w:val="clear" w:color="auto" w:fill="FFFFFF"/>
        </w:rPr>
        <w:t>职责分工，抓好分管领域的党风廉政建设工作，带头遵守廉洁从政规定，推动领导责任全面落实。严格执行民主集中制，对单位重大事项决策、重点工程立项、重要人事任免、大额财务支出等坚决执行“三重一大”制度，由党委班子集体讨论决定。</w:t>
      </w:r>
      <w:bookmarkStart w:id="2" w:name="_Toc501701974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600" w:firstLineChars="200"/>
        <w:jc w:val="both"/>
        <w:textAlignment w:val="auto"/>
        <w:rPr>
          <w:rFonts w:ascii="仿宋" w:hAnsi="仿宋" w:eastAsia="仿宋" w:cs="仿宋"/>
          <w:color w:val="auto"/>
          <w:sz w:val="30"/>
          <w:szCs w:val="3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一</w:t>
      </w:r>
      <w:r>
        <w:rPr>
          <w:rFonts w:hint="eastAsia" w:ascii="仿宋" w:hAnsi="仿宋" w:eastAsia="仿宋" w:cs="仿宋"/>
          <w:sz w:val="30"/>
          <w:szCs w:val="30"/>
        </w:rPr>
        <w:t>年以来，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在</w:t>
      </w:r>
      <w:r>
        <w:rPr>
          <w:rFonts w:hint="eastAsia" w:ascii="仿宋" w:hAnsi="仿宋" w:eastAsia="仿宋" w:cs="仿宋"/>
          <w:sz w:val="30"/>
          <w:szCs w:val="30"/>
        </w:rPr>
        <w:t>党建工作责任中取得了一些的成绩，但还有一定的差距：一是嘎查村集体经济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有待于加强</w:t>
      </w:r>
      <w:r>
        <w:rPr>
          <w:rFonts w:hint="eastAsia" w:ascii="仿宋" w:hAnsi="仿宋" w:eastAsia="仿宋" w:cs="仿宋"/>
          <w:sz w:val="30"/>
          <w:szCs w:val="30"/>
        </w:rPr>
        <w:t>;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三是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宣传工作不够及时方式单一。</w:t>
      </w:r>
      <w:bookmarkEnd w:id="2"/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  <w:lang w:val="en-US" w:eastAsia="zh-CN"/>
        </w:rPr>
        <w:t>今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shd w:val="clear" w:color="auto" w:fill="FFFFFF"/>
        </w:rPr>
        <w:t>后工作中，本人将对照存在问题，根据党的十九大从严治党部署要求，以目标任务倒逼工作落实，高标准、严要求抓好党务任务落实。</w:t>
      </w:r>
      <w:bookmarkStart w:id="3" w:name="_Toc501701975"/>
    </w:p>
    <w:bookmarkEnd w:id="3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03D66"/>
    <w:rsid w:val="1E003D6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spacing w:beforeAutospacing="1" w:afterAutospacing="1" w:line="240" w:lineRule="auto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2014-12-18T06:58:00Z</dcterms:created>
  <dc:creator>lenovo</dc:creator>
  <cp:lastModifiedBy>lenovo</cp:lastModifiedBy>
  <dcterms:modified xsi:type="dcterms:W3CDTF">2014-12-18T07:30:33Z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