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201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年度述职报告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固日班花苏木政府副苏木达兼妇联主席  傅海霞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根据党委分工，分管文化、教育、卫生、科技、人口与计划生育等工作，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具体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负责妇联工作。现将一年来的工作完成情况报告如下：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一、勤于学习，努力提高思想政治业务素质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认真学习贯彻执行党的路线、方针、政策，努力提高自己的政治理论水平和工作能力。认真学习了马列主义、毛泽东思想、邓小平理论、“三个代表”重要思想、科学发展观及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新时代中国特色社会主义思想，认真领会并组织包联嘎查村党支部学习贯彻党的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各项方针政策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。我积极参加了党委、政府组织的中心组学习，提高自身能力。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二、履行职责，切实加强妇联工作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增强妇联组织的政治性。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底前，圆满完成我苏木22各行政村的“会改联”工作，共选出40名嘎查村妇联（副）主席、200名执委，为嘎查村配备了高素质的新时代妇联干部队伍，增强了嘎查村级妇联组织的战斗堡垒作用，为基层妇联组织注入了新鲜血液。举办《固日班花苏木新任职妇联（副）主席培训班》，切实提高了嘎查村妇联干部的服务意识和履职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二）开展中国妇女十二大报告大学习大宣讲活动。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妇女十二大召开后，苏木妇联迅速行动，把学习贯彻十二大精神作为苏木妇联工作的重大政治任务，通过集中培训、轮回宣讲、专题座谈等形式利用微信群、公众号、QQ等多种媒介，推动习近平总书记重要讲话精神和中国妇女十二大精神深入人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（三）营造妇女儿童营造和谐环境。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在旗妇联的支持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帮助下，在巴日嘎斯台嘎查建立《儿童之家》，通过亲子阅读、亲子手工、亲子讲堂、亲子运动会、亲子游戏等加强了儿童教育，把儿童吸引丰富多彩的活动中，丰富了知识、提高了能力，同时也融洽了亲子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（四）做好妇女儿童维权工作。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3.8节，邀请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恒俊局势事务所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4名律师到苏木宣讲《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婚姻法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、《未成年人保护法》、《妇女儿童保护法》、《交通安全法》，授听人数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100多人；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12月4 日宪法日，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联合苏木司法所、派出所开展了以《反家庭暴力法》为主的“送法到身边”活动，共计发放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600份相关宣传册，在反家庭暴力、保障妇女儿童合法权益等重点领域取得了新成效。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、真抓实干，扎实推进各项分管工作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（一）教育工作。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带领学校领导班子，定期检查教育教学质量及学校安全管理的监督工作。重点对学校食堂、校外小饭桌食品安全以及周边环境安全。针对存在的各种安全隐患进行说服教育。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（二）卫生工作。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领导和组织检查全院医疗、护理工作，定期检查和了解情况，采取积极措施，不断提高服务质量，树立良好的医德医风和全心全意为人民服务的风尚。贯彻落实健康扶贫“三兜底”保障，切实减轻了农村贫困人口医疗费用负担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帮助卫生院开展乡村医生调查摸底工作。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（三）计划生育工作。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今年，计划生育重点工作以新家庭发展计划为重点，健全完善计划生育家庭为主体的家庭发展政策体系，提高家庭的发展保障能力，满足人民群众多层次、多样化需求，家庭文明观念进一步巩固。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全年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计划生育率为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99%，出生率为98.3，综合节育率为84%。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（四）科技、文化工作。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今年，我苏木</w:t>
      </w:r>
      <w:r>
        <w:rPr>
          <w:rFonts w:hint="eastAsia" w:ascii="仿宋_GB2312" w:hAnsi="仿宋_GB2312" w:eastAsia="仿宋_GB2312" w:cs="仿宋_GB2312"/>
          <w:sz w:val="32"/>
          <w:szCs w:val="32"/>
        </w:rPr>
        <w:t>传统民族文化“祭敖包”10个嘎查村，特色文化集体过大年9个嘎查村，全苏木举办建党97周年农牧民文艺汇演，奈曼旗苏乐德草原旅游那达幕等大型文化活动6次，吸引国内外游客达16万人次；有两个民间艺术团被评为民间乌兰牧骑，开展送文化下乡7场，深得广大农牧民的欢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积极参加旗诺恩吉雅文化节等全旗文化活动4次取得前三名的好成绩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四、意识形态工作方面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以党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的十九大精神为指针，以“基础在学，关键在做”为总体要求，认真学习习近平新时代中国特色社会主义思想，做好先进理论传播，弘扬主旋律，牢牢把握“全媒体时代”的特点，及时发现重大敏感舆情，完善舆情应对处置办法，加强舆情分析研判，规范信息发布，强化舆论引导，建立健全突发事件应急处置机制，对各嘎查村建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妇联、计生、文化等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微信群实时监控，发现异常立即管控，提升引领群众致富的思想政治素质，创造新时期新农村积极向上的发展氛围。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、做好本职工作、做好其他中心工作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按照党委政府的安排，我包伊和达沁嘎查、窑努呼嘎查、查干淖尔嘎查。在具体下乡工作中，尤其是“精准扶贫”工作中贯彻落实党在农村的各项方针政策，深入各嘎查村协助村“两委班子”的工作。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06785"/>
    <w:rsid w:val="00A94F0A"/>
    <w:rsid w:val="0186378C"/>
    <w:rsid w:val="04F5366A"/>
    <w:rsid w:val="053268AF"/>
    <w:rsid w:val="0A204CD9"/>
    <w:rsid w:val="0B03073B"/>
    <w:rsid w:val="0E88694D"/>
    <w:rsid w:val="15564945"/>
    <w:rsid w:val="16251ED1"/>
    <w:rsid w:val="22FB6D89"/>
    <w:rsid w:val="26096BA9"/>
    <w:rsid w:val="29AD4FF2"/>
    <w:rsid w:val="35DF50B1"/>
    <w:rsid w:val="366567E9"/>
    <w:rsid w:val="43841F7C"/>
    <w:rsid w:val="45E453B0"/>
    <w:rsid w:val="47B1000E"/>
    <w:rsid w:val="48F435A1"/>
    <w:rsid w:val="4C9D0FB7"/>
    <w:rsid w:val="4D406652"/>
    <w:rsid w:val="4E4D32F3"/>
    <w:rsid w:val="54174E88"/>
    <w:rsid w:val="55B2551D"/>
    <w:rsid w:val="59C37292"/>
    <w:rsid w:val="60BD21BF"/>
    <w:rsid w:val="62747578"/>
    <w:rsid w:val="63566867"/>
    <w:rsid w:val="63FF1999"/>
    <w:rsid w:val="64981C1F"/>
    <w:rsid w:val="652A2A30"/>
    <w:rsid w:val="6609547A"/>
    <w:rsid w:val="6E12449D"/>
    <w:rsid w:val="735B248A"/>
    <w:rsid w:val="754D2F58"/>
    <w:rsid w:val="76A06785"/>
    <w:rsid w:val="78F916A3"/>
    <w:rsid w:val="794E1A7B"/>
    <w:rsid w:val="7B792A4A"/>
    <w:rsid w:val="7EC719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2018-01-14T14:32:00Z</dcterms:created>
  <dc:creator>Administrator</dc:creator>
  <cp:lastModifiedBy>aixiduo</cp:lastModifiedBy>
  <dcterms:modified xsi:type="dcterms:W3CDTF">2019-01-06T13:21:04Z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