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48"/>
          <w:szCs w:val="4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600" w:lineRule="auto"/>
        <w:jc w:val="center"/>
        <w:rPr>
          <w:rFonts w:hint="eastAsia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奈曼旗</w:t>
      </w:r>
      <w:r>
        <w:rPr>
          <w:rFonts w:hint="eastAsia" w:asciiTheme="minorEastAsia" w:hAnsiTheme="minorEastAsia" w:eastAsiaTheme="minorEastAsia"/>
          <w:b/>
          <w:sz w:val="48"/>
          <w:szCs w:val="48"/>
          <w:lang w:val="en-US" w:eastAsia="zh-CN"/>
        </w:rPr>
        <w:t>仁安拓成林木种植专业合作社</w:t>
      </w:r>
    </w:p>
    <w:p>
      <w:pPr>
        <w:spacing w:line="600" w:lineRule="auto"/>
        <w:jc w:val="center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b/>
          <w:sz w:val="48"/>
          <w:szCs w:val="48"/>
        </w:rPr>
        <w:t>库项目</w:t>
      </w:r>
    </w:p>
    <w:p>
      <w:pPr>
        <w:jc w:val="center"/>
        <w:rPr>
          <w:rFonts w:hint="eastAsia" w:asciiTheme="minorEastAsia" w:hAnsiTheme="minorEastAsia" w:eastAsiaTheme="minorEastAsia"/>
          <w:b/>
          <w:sz w:val="84"/>
          <w:szCs w:val="84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84"/>
          <w:szCs w:val="84"/>
          <w:lang w:val="en-US" w:eastAsia="zh-CN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  <w:lang w:val="en-US" w:eastAsia="zh-CN"/>
        </w:rPr>
        <w:t>建设</w:t>
      </w:r>
      <w:r>
        <w:rPr>
          <w:rFonts w:hint="eastAsia" w:asciiTheme="minorEastAsia" w:hAnsiTheme="minorEastAsia" w:eastAsiaTheme="minorEastAsia"/>
          <w:b/>
          <w:sz w:val="84"/>
          <w:szCs w:val="84"/>
        </w:rPr>
        <w:t>方案</w:t>
      </w:r>
    </w:p>
    <w:p>
      <w:pPr>
        <w:ind w:firstLine="883" w:firstLineChars="200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ind w:firstLine="883" w:firstLineChars="200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ind w:firstLine="883" w:firstLineChars="200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奈曼旗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仁安拓成林木种植专业合作社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2019年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</w:t>
      </w:r>
    </w:p>
    <w:p>
      <w:pPr>
        <w:pStyle w:val="2"/>
        <w:spacing w:line="360" w:lineRule="auto"/>
        <w:jc w:val="both"/>
        <w:rPr>
          <w:rFonts w:asciiTheme="minorEastAsia" w:hAnsiTheme="minorEastAsia" w:eastAsiaTheme="minorEastAsia"/>
          <w:sz w:val="48"/>
          <w:szCs w:val="48"/>
        </w:rPr>
      </w:pPr>
      <w:bookmarkStart w:id="0" w:name="_Toc356655384"/>
      <w:bookmarkStart w:id="1" w:name="_Toc466822884"/>
      <w:bookmarkStart w:id="2" w:name="_Toc466924768"/>
      <w:r>
        <w:rPr>
          <w:rFonts w:asciiTheme="minorEastAsia" w:hAnsiTheme="minorEastAsia" w:eastAsiaTheme="minorEastAsia"/>
          <w:sz w:val="32"/>
          <w:szCs w:val="32"/>
        </w:rPr>
        <w:br w:type="page"/>
      </w:r>
      <w:bookmarkStart w:id="3" w:name="_Toc3624838"/>
      <w:r>
        <w:rPr>
          <w:rFonts w:hint="eastAsia" w:asciiTheme="minorEastAsia" w:hAnsiTheme="minorEastAsia" w:eastAsiaTheme="minorEastAsia"/>
          <w:sz w:val="48"/>
          <w:szCs w:val="48"/>
        </w:rPr>
        <w:t>第一章  项目概述</w:t>
      </w:r>
      <w:bookmarkEnd w:id="3"/>
    </w:p>
    <w:p>
      <w:pPr>
        <w:rPr>
          <w:rFonts w:asciiTheme="minorEastAsia" w:hAnsiTheme="minorEastAsia" w:eastAsiaTheme="minorEastAsia"/>
        </w:rPr>
      </w:pPr>
    </w:p>
    <w:p>
      <w:pPr>
        <w:pStyle w:val="3"/>
        <w:rPr>
          <w:rFonts w:asciiTheme="minorEastAsia" w:hAnsiTheme="minorEastAsia" w:eastAsiaTheme="minorEastAsia"/>
          <w:sz w:val="32"/>
          <w:szCs w:val="32"/>
        </w:rPr>
      </w:pPr>
      <w:bookmarkStart w:id="4" w:name="_Toc433329886"/>
    </w:p>
    <w:p>
      <w:pPr>
        <w:pStyle w:val="3"/>
        <w:spacing w:line="360" w:lineRule="auto"/>
        <w:rPr>
          <w:rFonts w:asciiTheme="minorEastAsia" w:hAnsiTheme="minorEastAsia" w:eastAsiaTheme="minorEastAsia"/>
          <w:color w:val="auto"/>
          <w:kern w:val="0"/>
        </w:rPr>
      </w:pPr>
      <w:bookmarkStart w:id="5" w:name="_Toc3624839"/>
      <w:r>
        <w:rPr>
          <w:rFonts w:hint="eastAsia" w:asciiTheme="minorEastAsia" w:hAnsiTheme="minorEastAsia" w:eastAsiaTheme="minorEastAsia"/>
          <w:color w:val="auto"/>
          <w:kern w:val="0"/>
        </w:rPr>
        <w:t>1.1  项目基本情况</w:t>
      </w:r>
      <w:bookmarkEnd w:id="5"/>
    </w:p>
    <w:p>
      <w:pPr>
        <w:ind w:left="2519" w:leftChars="266" w:hanging="1960" w:hangingChars="7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1、项目名称：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奈曼旗仁安拓成林木种植专业合作社</w:t>
      </w:r>
      <w:r>
        <w:rPr>
          <w:rFonts w:hint="eastAsia" w:asciiTheme="minorEastAsia" w:hAnsiTheme="minorEastAsia" w:eastAsiaTheme="minorEastAsia"/>
          <w:sz w:val="28"/>
          <w:szCs w:val="28"/>
        </w:rPr>
        <w:t>保鲜库建设项目</w:t>
      </w:r>
    </w:p>
    <w:p>
      <w:pPr>
        <w:pStyle w:val="5"/>
        <w:spacing w:line="600" w:lineRule="exac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2、建设性质：新建</w:t>
      </w:r>
    </w:p>
    <w:p>
      <w:pPr>
        <w:pStyle w:val="5"/>
        <w:spacing w:line="600" w:lineRule="exact"/>
        <w:rPr>
          <w:rFonts w:hint="eastAsia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3、主管部门：奈曼旗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农牧局</w:t>
      </w:r>
    </w:p>
    <w:p>
      <w:pPr>
        <w:pStyle w:val="5"/>
        <w:spacing w:line="600" w:lineRule="exact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4、责任单位：奈曼旗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明仁苏木永安村委会</w:t>
      </w:r>
    </w:p>
    <w:p>
      <w:pPr>
        <w:pStyle w:val="5"/>
        <w:spacing w:line="600" w:lineRule="exact"/>
        <w:rPr>
          <w:rFonts w:asciiTheme="minorEastAsia" w:hAnsiTheme="minorEastAsia" w:eastAsiaTheme="minorEastAsia"/>
          <w:color w:val="FF0000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5、实施地点：奈曼旗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明仁苏木永安</w:t>
      </w:r>
      <w:r>
        <w:rPr>
          <w:rFonts w:hint="eastAsia" w:asciiTheme="minorEastAsia" w:hAnsiTheme="minorEastAsia" w:eastAsiaTheme="minorEastAsia"/>
          <w:szCs w:val="28"/>
        </w:rPr>
        <w:t>村</w:t>
      </w:r>
    </w:p>
    <w:p>
      <w:pPr>
        <w:pStyle w:val="5"/>
        <w:spacing w:line="600" w:lineRule="exac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6、建设内容和规模：项目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新建组装式冷藏库，面积600平米，容积3600立</w:t>
      </w:r>
      <w:r>
        <w:rPr>
          <w:rFonts w:hint="eastAsia" w:asciiTheme="minorEastAsia" w:hAnsiTheme="minorEastAsia" w:eastAsiaTheme="minorEastAsia"/>
          <w:szCs w:val="28"/>
        </w:rPr>
        <w:t>，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库容800吨，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保存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8"/>
        </w:rPr>
        <w:t>0万公斤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以上</w:t>
      </w:r>
      <w:r>
        <w:rPr>
          <w:rFonts w:hint="eastAsia" w:asciiTheme="minorEastAsia" w:hAnsiTheme="minorEastAsia" w:eastAsiaTheme="minorEastAsia"/>
          <w:szCs w:val="28"/>
        </w:rPr>
        <w:t>；引导带动农户和贫困户种植酿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700</w:t>
      </w:r>
      <w:r>
        <w:rPr>
          <w:rFonts w:hint="eastAsia" w:asciiTheme="minorEastAsia" w:hAnsiTheme="minorEastAsia" w:eastAsiaTheme="minorEastAsia"/>
          <w:szCs w:val="28"/>
        </w:rPr>
        <w:t>0亩。</w:t>
      </w:r>
    </w:p>
    <w:p>
      <w:pPr>
        <w:spacing w:line="408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7、项目资金规模：项目总投资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270</w:t>
      </w:r>
      <w:r>
        <w:rPr>
          <w:rFonts w:hint="eastAsia" w:asciiTheme="minorEastAsia" w:hAnsiTheme="minorEastAsia" w:eastAsiaTheme="minorEastAsia"/>
          <w:sz w:val="28"/>
          <w:szCs w:val="28"/>
        </w:rPr>
        <w:t>万元。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其中冷库投资187.7万元。</w:t>
      </w:r>
    </w:p>
    <w:p>
      <w:pPr>
        <w:spacing w:line="408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8、资金来源：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申请农产品产地初加工项目奖补</w:t>
      </w:r>
      <w:r>
        <w:rPr>
          <w:rFonts w:hint="eastAsia" w:asciiTheme="minorEastAsia" w:hAnsiTheme="minorEastAsia" w:eastAsiaTheme="minorEastAsia"/>
          <w:sz w:val="28"/>
          <w:szCs w:val="28"/>
        </w:rPr>
        <w:t>资金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72</w:t>
      </w:r>
      <w:r>
        <w:rPr>
          <w:rFonts w:hint="eastAsia" w:asciiTheme="minorEastAsia" w:hAnsiTheme="minorEastAsia" w:eastAsia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用于冷藏库整体建筑，集体出资198万元用于冷藏库及配套建设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9、经济效益：项目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snapToGrid w:val="0"/>
          <w:sz w:val="28"/>
        </w:rPr>
        <w:t>保鲜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napToGrid w:val="0"/>
          <w:sz w:val="28"/>
        </w:rPr>
        <w:t>0万公斤</w:t>
      </w:r>
      <w:r>
        <w:rPr>
          <w:rFonts w:hint="eastAsia" w:asciiTheme="minorEastAsia" w:hAnsiTheme="minorEastAsia" w:eastAsiaTheme="minorEastAsia"/>
          <w:snapToGrid w:val="0"/>
          <w:sz w:val="28"/>
          <w:lang w:val="en-US" w:eastAsia="zh-CN"/>
        </w:rPr>
        <w:t>以上</w:t>
      </w:r>
      <w:r>
        <w:rPr>
          <w:rFonts w:hint="eastAsia" w:asciiTheme="minorEastAsia" w:hAnsiTheme="minorEastAsia" w:eastAsiaTheme="minorEastAsia"/>
          <w:snapToGrid w:val="0"/>
          <w:sz w:val="28"/>
        </w:rPr>
        <w:t>，进行反季节出售，可实现销售收入300.00万元，年创利润总额44.4万元；项目通过在近期引导农户和贫困户种植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700</w:t>
      </w:r>
      <w:r>
        <w:rPr>
          <w:rFonts w:hint="eastAsia" w:asciiTheme="minorEastAsia" w:hAnsiTheme="minorEastAsia" w:eastAsiaTheme="minorEastAsia"/>
          <w:snapToGrid w:val="0"/>
          <w:sz w:val="28"/>
        </w:rPr>
        <w:t>0亩，3年后年产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napToGrid w:val="0"/>
          <w:sz w:val="28"/>
        </w:rPr>
        <w:t>0</w:t>
      </w:r>
      <w:r>
        <w:rPr>
          <w:rFonts w:hint="eastAsia" w:asciiTheme="minorEastAsia" w:hAnsiTheme="minorEastAsia" w:eastAsiaTheme="minorEastAsia"/>
          <w:snapToGrid w:val="0"/>
          <w:sz w:val="28"/>
          <w:lang w:val="en-US" w:eastAsia="zh-CN"/>
        </w:rPr>
        <w:t>万斤</w:t>
      </w:r>
      <w:r>
        <w:rPr>
          <w:rFonts w:hint="eastAsia" w:asciiTheme="minorEastAsia" w:hAnsiTheme="minorEastAsia" w:eastAsiaTheme="minorEastAsia"/>
          <w:snapToGrid w:val="0"/>
          <w:sz w:val="28"/>
        </w:rPr>
        <w:t>，销售收入</w:t>
      </w:r>
      <w:r>
        <w:rPr>
          <w:rFonts w:hint="eastAsia" w:asciiTheme="minorEastAsia" w:hAnsiTheme="minorEastAsia" w:eastAsiaTheme="minorEastAsia"/>
          <w:snapToGrid w:val="0"/>
          <w:sz w:val="28"/>
          <w:lang w:val="en-US" w:eastAsia="zh-CN"/>
        </w:rPr>
        <w:t>84</w:t>
      </w:r>
      <w:r>
        <w:rPr>
          <w:rFonts w:hint="eastAsia" w:asciiTheme="minorEastAsia" w:hAnsiTheme="minorEastAsia" w:eastAsiaTheme="minorEastAsia"/>
          <w:snapToGrid w:val="0"/>
          <w:sz w:val="28"/>
        </w:rPr>
        <w:t>0万元，</w:t>
      </w:r>
      <w:r>
        <w:rPr>
          <w:rFonts w:hint="eastAsia" w:asciiTheme="minorEastAsia" w:hAnsiTheme="minorEastAsia" w:eastAsiaTheme="minorEastAsia"/>
          <w:snapToGrid w:val="0"/>
          <w:sz w:val="28"/>
          <w:lang w:val="en-US" w:eastAsia="zh-CN"/>
        </w:rPr>
        <w:t>扣除生产费用210</w:t>
      </w:r>
      <w:r>
        <w:rPr>
          <w:rFonts w:hint="eastAsia" w:asciiTheme="minorEastAsia" w:hAnsiTheme="minorEastAsia" w:eastAsiaTheme="minorEastAsia"/>
          <w:snapToGrid w:val="0"/>
          <w:sz w:val="28"/>
        </w:rPr>
        <w:t>万元，纯利润</w:t>
      </w:r>
      <w:r>
        <w:rPr>
          <w:rFonts w:hint="eastAsia" w:asciiTheme="minorEastAsia" w:hAnsiTheme="minorEastAsia" w:eastAsiaTheme="minorEastAsia"/>
          <w:snapToGrid w:val="0"/>
          <w:sz w:val="28"/>
          <w:lang w:val="en-US" w:eastAsia="zh-CN"/>
        </w:rPr>
        <w:t>630</w:t>
      </w:r>
      <w:r>
        <w:rPr>
          <w:rFonts w:hint="eastAsia" w:asciiTheme="minorEastAsia" w:hAnsiTheme="minorEastAsia" w:eastAsiaTheme="minorEastAsia"/>
          <w:snapToGrid w:val="0"/>
          <w:sz w:val="28"/>
        </w:rPr>
        <w:t>万元。</w:t>
      </w:r>
    </w:p>
    <w:bookmarkEnd w:id="0"/>
    <w:bookmarkEnd w:id="1"/>
    <w:bookmarkEnd w:id="2"/>
    <w:bookmarkEnd w:id="4"/>
    <w:p>
      <w:pPr>
        <w:pStyle w:val="2"/>
        <w:jc w:val="both"/>
        <w:rPr>
          <w:rFonts w:hint="eastAsia" w:asciiTheme="minorEastAsia" w:hAnsiTheme="minorEastAsia" w:eastAsiaTheme="minorEastAsia"/>
          <w:sz w:val="48"/>
          <w:szCs w:val="48"/>
        </w:rPr>
      </w:pPr>
      <w:bookmarkStart w:id="6" w:name="_Toc3624841"/>
      <w:bookmarkStart w:id="7" w:name="_Toc490905942"/>
    </w:p>
    <w:p>
      <w:pPr>
        <w:rPr>
          <w:rFonts w:hint="eastAsia" w:asciiTheme="minorEastAsia" w:hAnsiTheme="minorEastAsia" w:eastAsiaTheme="minorEastAsia"/>
          <w:sz w:val="48"/>
          <w:szCs w:val="48"/>
        </w:rPr>
      </w:pPr>
    </w:p>
    <w:p>
      <w:pPr>
        <w:rPr>
          <w:rFonts w:hint="eastAsia" w:asciiTheme="minorEastAsia" w:hAnsiTheme="minorEastAsia" w:eastAsiaTheme="minorEastAsia"/>
          <w:sz w:val="48"/>
          <w:szCs w:val="48"/>
        </w:rPr>
      </w:pPr>
    </w:p>
    <w:bookmarkEnd w:id="6"/>
    <w:bookmarkEnd w:id="7"/>
    <w:p>
      <w:pPr>
        <w:ind w:firstLine="1440" w:firstLineChars="300"/>
        <w:rPr>
          <w:rFonts w:asciiTheme="minorEastAsia" w:hAnsiTheme="minorEastAsia" w:eastAsiaTheme="minorEastAsia"/>
          <w:sz w:val="48"/>
          <w:szCs w:val="48"/>
        </w:rPr>
      </w:pPr>
      <w:bookmarkStart w:id="8" w:name="_Toc3624844"/>
      <w:r>
        <w:rPr>
          <w:rFonts w:hint="eastAsia" w:asciiTheme="minorEastAsia" w:hAnsiTheme="minorEastAsia" w:eastAsiaTheme="minorEastAsia"/>
          <w:sz w:val="48"/>
          <w:szCs w:val="48"/>
        </w:rPr>
        <w:t>第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48"/>
          <w:szCs w:val="48"/>
        </w:rPr>
        <w:t>章  项目区概况</w:t>
      </w:r>
      <w:bookmarkEnd w:id="8"/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pStyle w:val="3"/>
        <w:spacing w:line="360" w:lineRule="auto"/>
        <w:rPr>
          <w:rFonts w:asciiTheme="minorEastAsia" w:hAnsiTheme="minorEastAsia" w:eastAsiaTheme="minorEastAsia"/>
          <w:color w:val="auto"/>
          <w:kern w:val="0"/>
        </w:rPr>
      </w:pPr>
      <w:bookmarkStart w:id="9" w:name="_Toc3624846"/>
      <w:r>
        <w:rPr>
          <w:rFonts w:hint="eastAsia" w:asciiTheme="minorEastAsia" w:hAnsiTheme="minorEastAsia" w:eastAsiaTheme="minorEastAsia"/>
          <w:color w:val="auto"/>
          <w:kern w:val="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kern w:val="0"/>
        </w:rPr>
        <w:t>.</w:t>
      </w:r>
      <w:r>
        <w:rPr>
          <w:rFonts w:hint="eastAsia" w:asciiTheme="minorEastAsia" w:hAnsiTheme="minorEastAsia" w:eastAsiaTheme="minorEastAsia"/>
          <w:color w:val="auto"/>
          <w:kern w:val="0"/>
          <w:lang w:val="en-US" w:eastAsia="zh-CN"/>
        </w:rPr>
        <w:t>1明仁苏木</w:t>
      </w:r>
      <w:r>
        <w:rPr>
          <w:rFonts w:hint="eastAsia" w:asciiTheme="minorEastAsia" w:hAnsiTheme="minorEastAsia" w:eastAsiaTheme="minorEastAsia"/>
          <w:color w:val="auto"/>
          <w:kern w:val="0"/>
        </w:rPr>
        <w:t>概况</w:t>
      </w:r>
      <w:bookmarkEnd w:id="9"/>
    </w:p>
    <w:p>
      <w:pPr>
        <w:spacing w:line="520" w:lineRule="exact"/>
        <w:ind w:firstLine="645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明仁苏木位于奈曼旗东北部,南邻治安镇、东明镇和六号农场，北与开鲁县隔河相望，东与开鲁县北兴乡船营子村（原开鲁县船营子乡）毗邻，西与八仙筒镇接壤。政府所在地为清河村，距大沁他拉镇110公里。苏木辖27个嘎查村,39个自然村, 总土地面积81.2万亩，其中耕地面积33.9万亩， 6840户，总人口2.7万人，其中蒙古族1.15万人。</w:t>
      </w:r>
    </w:p>
    <w:p>
      <w:pPr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>永安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村概况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永安村位于明仁苏木东4公里处，地处辽河南岸，总面积15000亩，其中耕地6000亩，林地8000亩，村屯占地1000亩。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常驻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户，总人口837人，其中贫困户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低保户34户，46人。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人民群众生活十分困难，经济发展落后。年轻人以打工为主，剩老弱病残留守，农业基础设施差，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群众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生产条件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不利的情况下，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永安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村人发扬吃苦克难的精神，经济作物种植已经有三十多年的历史，从个家的房前屋后庭院种植，积累了经验，又在大田中连片种植，目前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种植面积已发展到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00亩左右，为本项目建设打下了一定的基础。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br w:type="page"/>
      </w:r>
    </w:p>
    <w:p>
      <w:pPr>
        <w:pStyle w:val="2"/>
        <w:rPr>
          <w:rFonts w:hint="eastAsia" w:asciiTheme="minorEastAsia" w:hAnsiTheme="minorEastAsia" w:eastAsiaTheme="minorEastAsia"/>
          <w:sz w:val="48"/>
          <w:szCs w:val="48"/>
          <w:lang w:eastAsia="zh-CN"/>
        </w:rPr>
      </w:pPr>
      <w:bookmarkStart w:id="10" w:name="_Toc3624847"/>
      <w:r>
        <w:rPr>
          <w:rFonts w:hint="eastAsia" w:asciiTheme="minorEastAsia" w:hAnsiTheme="minorEastAsia" w:eastAsiaTheme="minorEastAsia"/>
          <w:sz w:val="48"/>
          <w:szCs w:val="48"/>
        </w:rPr>
        <w:t>第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48"/>
          <w:szCs w:val="48"/>
        </w:rPr>
        <w:t>章  项目建设</w:t>
      </w:r>
      <w:bookmarkEnd w:id="10"/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内容</w:t>
      </w:r>
    </w:p>
    <w:p>
      <w:pPr>
        <w:ind w:firstLine="883" w:firstLineChars="20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rPr>
          <w:rFonts w:hint="eastAsia" w:asciiTheme="minorEastAsia" w:hAnsiTheme="minorEastAsia" w:eastAsiaTheme="minorEastAsia"/>
          <w:lang w:val="en-US" w:eastAsia="zh-CN"/>
        </w:rPr>
      </w:pPr>
      <w:bookmarkStart w:id="11" w:name="_Toc3624848"/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.1  项目总体方案</w:t>
      </w:r>
      <w:bookmarkEnd w:id="11"/>
      <w:r>
        <w:rPr>
          <w:rFonts w:hint="eastAsia" w:asciiTheme="minorEastAsia" w:hAnsiTheme="minorEastAsia" w:eastAsiaTheme="minorEastAsia"/>
          <w:lang w:val="en-US" w:eastAsia="zh-CN"/>
        </w:rPr>
        <w:t>内容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1、建设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保鲜库</w:t>
      </w:r>
      <w:r>
        <w:rPr>
          <w:rFonts w:hint="eastAsia" w:asciiTheme="minorEastAsia" w:hAnsiTheme="minorEastAsia" w:eastAsiaTheme="minorEastAsia"/>
          <w:sz w:val="28"/>
          <w:szCs w:val="28"/>
        </w:rPr>
        <w:t>示范园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亩，当年引导带动本村农户和贫困户发展种植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7000亩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保鲜库基础设施建设方案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内容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Theme="minorEastAsia" w:hAnsiTheme="minorEastAsia" w:eastAsiaTheme="minorEastAsia"/>
          <w:snapToGrid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永安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新建组装式冷藏库面积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容积3600立，容量800吨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龙牙楤木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冷藏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库，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具体要求：1，库体保温结构为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采用聚氨酯双层彩钢板，保温层厚度≥100</w:t>
      </w:r>
      <w:r>
        <w:rPr>
          <w:rStyle w:val="30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mm，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国家B2级阻燃，彩钢</w:t>
      </w:r>
      <w:r>
        <w:rPr>
          <w:rStyle w:val="29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5.0</w:t>
      </w:r>
      <w:r>
        <w:rPr>
          <w:rStyle w:val="30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厚 ，密度</w:t>
      </w:r>
      <w:r>
        <w:rPr>
          <w:rStyle w:val="29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42</w:t>
      </w:r>
      <w:r>
        <w:rPr>
          <w:rStyle w:val="30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公斤。 2，保温门采用1650mm米*2300mm平移门，芯材1000mm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国家B2级阻燃，彩钢</w:t>
      </w:r>
      <w:r>
        <w:rPr>
          <w:rStyle w:val="29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5.0</w:t>
      </w:r>
      <w:r>
        <w:rPr>
          <w:rStyle w:val="30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厚 ，密度</w:t>
      </w:r>
      <w:r>
        <w:rPr>
          <w:rStyle w:val="29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42</w:t>
      </w:r>
      <w:r>
        <w:rPr>
          <w:rStyle w:val="30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公斤。3，地面做法从下向上依次是：三七灰土夯实，30mm水泥砂浆找平，0.1mm塑料膜，100mm厚挤塑板，（抗压强度不小于200kpa）,0.1mm塑料膜，100mm水泥找平，地面承重要求：均布活荷载标准值不低于15KN/m2.,4，制冷设备25HP压缩机组3台，单台制冷量（-10/40℃工况下）61.5KW,三台合计184.5W,制冷工质R22,热力膨胀阀直接供液，蒸发器DL260型3台，制冷量与机组相匹配,5，电源3P/AC 380V+10%，50HZ,总装机功率84.6KW。配套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米院墙，砖混结构；10米电动院门；硬化场地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000平方米；平整土地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000平方米；保鲜库内设门斗；保鲜库货架500个，规格长1.2米，宽1米；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新建地磅1个，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并从现有变压</w:t>
      </w:r>
      <w:r>
        <w:rPr>
          <w:rFonts w:hint="eastAsia" w:asciiTheme="minorEastAsia" w:hAnsiTheme="minorEastAsia" w:eastAsiaTheme="minorEastAsia"/>
          <w:sz w:val="28"/>
          <w:szCs w:val="28"/>
        </w:rPr>
        <w:t>器内连接保鲜库设备和照明用电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bookmarkStart w:id="12" w:name="_Toc524536276"/>
      <w:r>
        <w:rPr>
          <w:rFonts w:asciiTheme="minorEastAsia" w:hAnsiTheme="minorEastAsia" w:eastAsiaTheme="minorEastAsia"/>
          <w:snapToGrid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asciiTheme="minorEastAsia" w:hAnsiTheme="minorEastAsia" w:eastAsiaTheme="minorEastAsia"/>
          <w:sz w:val="48"/>
          <w:szCs w:val="48"/>
        </w:rPr>
      </w:pPr>
      <w:bookmarkStart w:id="13" w:name="_Toc3624851"/>
      <w:r>
        <w:rPr>
          <w:rFonts w:hint="eastAsia" w:asciiTheme="minorEastAsia" w:hAnsiTheme="minorEastAsia" w:eastAsiaTheme="minorEastAsia"/>
          <w:sz w:val="48"/>
          <w:szCs w:val="48"/>
        </w:rPr>
        <w:t>第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48"/>
          <w:szCs w:val="48"/>
        </w:rPr>
        <w:t>章  项目实施组织管理</w:t>
      </w:r>
      <w:bookmarkEnd w:id="12"/>
      <w:bookmarkEnd w:id="13"/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3"/>
        <w:rPr>
          <w:rFonts w:asciiTheme="minorEastAsia" w:hAnsiTheme="minorEastAsia" w:eastAsiaTheme="minorEastAsia"/>
        </w:rPr>
      </w:pPr>
      <w:bookmarkStart w:id="14" w:name="_Toc3624852"/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.1  项目选定</w:t>
      </w:r>
      <w:bookmarkEnd w:id="14"/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苏木</w:t>
      </w:r>
      <w:r>
        <w:rPr>
          <w:rFonts w:hint="eastAsia" w:asciiTheme="minorEastAsia" w:hAnsiTheme="minorEastAsia" w:eastAsiaTheme="minorEastAsia"/>
          <w:sz w:val="28"/>
          <w:szCs w:val="28"/>
        </w:rPr>
        <w:t>、村“两委”班子和驻村工作队依据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实际情况</w:t>
      </w:r>
      <w:r>
        <w:rPr>
          <w:rFonts w:hint="eastAsia" w:asciiTheme="minorEastAsia" w:hAnsiTheme="minorEastAsia" w:eastAsiaTheme="minorEastAsia"/>
          <w:sz w:val="28"/>
          <w:szCs w:val="28"/>
        </w:rPr>
        <w:t>提出项目计划。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3、项目计划通过后在村内进行公示，公示期为7天。</w:t>
      </w:r>
    </w:p>
    <w:p>
      <w:pPr>
        <w:pStyle w:val="3"/>
        <w:rPr>
          <w:rFonts w:asciiTheme="minorEastAsia" w:hAnsiTheme="minorEastAsia" w:eastAsiaTheme="minorEastAsia"/>
        </w:rPr>
      </w:pPr>
      <w:bookmarkStart w:id="15" w:name="_Toc3624853"/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.2  立项审批</w:t>
      </w:r>
      <w:bookmarkEnd w:id="15"/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1、项目申报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项目公示无异议后，由村上报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苏木</w:t>
      </w:r>
      <w:r>
        <w:rPr>
          <w:rFonts w:hint="eastAsia" w:asciiTheme="minorEastAsia" w:hAnsiTheme="minorEastAsia" w:eastAsiaTheme="minorEastAsia"/>
          <w:sz w:val="28"/>
          <w:szCs w:val="28"/>
        </w:rPr>
        <w:t>党委、政府审核把关，无异议后，以正式文件报送旗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农牧局</w:t>
      </w:r>
      <w:r>
        <w:rPr>
          <w:rFonts w:hint="eastAsia" w:asciiTheme="minorEastAsia" w:hAnsiTheme="minorEastAsia" w:eastAsiaTheme="minorEastAsia"/>
          <w:sz w:val="28"/>
          <w:szCs w:val="28"/>
        </w:rPr>
        <w:t>。旗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农牧局</w:t>
      </w:r>
      <w:r>
        <w:rPr>
          <w:rFonts w:hint="eastAsia" w:asciiTheme="minorEastAsia" w:hAnsiTheme="minorEastAsia" w:eastAsiaTheme="minorEastAsia"/>
          <w:sz w:val="28"/>
          <w:szCs w:val="28"/>
        </w:rPr>
        <w:t>进行合规性审查、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项目上报及批复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2、项目物资采购</w:t>
      </w:r>
    </w:p>
    <w:p>
      <w:pPr>
        <w:pStyle w:val="6"/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苏木</w:t>
      </w:r>
      <w:r>
        <w:rPr>
          <w:rFonts w:hint="eastAsia" w:asciiTheme="minorEastAsia" w:hAnsiTheme="minorEastAsia" w:eastAsiaTheme="minorEastAsia"/>
          <w:sz w:val="28"/>
          <w:szCs w:val="28"/>
        </w:rPr>
        <w:t>党委、政府负责组织指导村“两委”班子、驻村工作队具体实施，项目物资采购方式经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苏木</w:t>
      </w:r>
      <w:r>
        <w:rPr>
          <w:rFonts w:hint="eastAsia" w:asciiTheme="minorEastAsia" w:hAnsiTheme="minorEastAsia" w:eastAsiaTheme="minorEastAsia"/>
          <w:sz w:val="28"/>
          <w:szCs w:val="28"/>
        </w:rPr>
        <w:t>党委、政府和村“两委”班子、驻村工作队集体研究后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按村级五三二工作法实施。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3、项目验收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项目实施结束后，经村“两委”班子和驻村工作队确认，向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苏木</w:t>
      </w:r>
      <w:r>
        <w:rPr>
          <w:rFonts w:hint="eastAsia" w:asciiTheme="minorEastAsia" w:hAnsiTheme="minorEastAsia" w:eastAsiaTheme="minorEastAsia"/>
          <w:sz w:val="28"/>
          <w:szCs w:val="28"/>
        </w:rPr>
        <w:t>党委、政府提出验收申请，由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苏木</w:t>
      </w:r>
      <w:r>
        <w:rPr>
          <w:rFonts w:hint="eastAsia" w:asciiTheme="minorEastAsia" w:hAnsiTheme="minorEastAsia" w:eastAsiaTheme="minorEastAsia"/>
          <w:sz w:val="28"/>
          <w:szCs w:val="28"/>
        </w:rPr>
        <w:t>党委、政府对项目进行验收，验收合格后，以正式文件上报旗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农牧局</w:t>
      </w:r>
      <w:r>
        <w:rPr>
          <w:rFonts w:hint="eastAsia" w:asciiTheme="minorEastAsia" w:hAnsiTheme="minorEastAsia" w:eastAsiaTheme="minorEastAsia"/>
          <w:sz w:val="28"/>
          <w:szCs w:val="28"/>
        </w:rPr>
        <w:t>，旗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农牧局</w:t>
      </w:r>
      <w:r>
        <w:rPr>
          <w:rFonts w:hint="eastAsia" w:asciiTheme="minorEastAsia" w:hAnsiTheme="minorEastAsia" w:eastAsiaTheme="minorEastAsia"/>
          <w:sz w:val="28"/>
          <w:szCs w:val="28"/>
        </w:rPr>
        <w:t>相关部门进行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验收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widowControl/>
        <w:jc w:val="left"/>
        <w:rPr>
          <w:rFonts w:asciiTheme="minorEastAsia" w:hAnsiTheme="minorEastAsia" w:eastAsiaTheme="minorEastAsia"/>
          <w:b/>
          <w:color w:val="000000"/>
          <w:kern w:val="0"/>
          <w:sz w:val="48"/>
          <w:szCs w:val="48"/>
        </w:rPr>
      </w:pPr>
      <w:bookmarkStart w:id="16" w:name="_Toc524536277"/>
      <w:r>
        <w:rPr>
          <w:rFonts w:asciiTheme="minorEastAsia" w:hAnsiTheme="minorEastAsia" w:eastAsiaTheme="minorEastAsia"/>
          <w:sz w:val="48"/>
          <w:szCs w:val="48"/>
        </w:rPr>
        <w:br w:type="page"/>
      </w:r>
    </w:p>
    <w:bookmarkEnd w:id="16"/>
    <w:p>
      <w:pPr>
        <w:pStyle w:val="2"/>
        <w:rPr>
          <w:rFonts w:asciiTheme="minorEastAsia" w:hAnsiTheme="minorEastAsia" w:eastAsiaTheme="minorEastAsia"/>
          <w:sz w:val="48"/>
          <w:szCs w:val="48"/>
        </w:rPr>
      </w:pPr>
      <w:bookmarkStart w:id="17" w:name="_Toc3624854"/>
      <w:bookmarkStart w:id="18" w:name="_Toc524536280"/>
      <w:r>
        <w:rPr>
          <w:rFonts w:hint="eastAsia" w:asciiTheme="minorEastAsia" w:hAnsiTheme="minorEastAsia" w:eastAsiaTheme="minorEastAsia"/>
          <w:sz w:val="48"/>
          <w:szCs w:val="48"/>
        </w:rPr>
        <w:t>第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48"/>
          <w:szCs w:val="48"/>
        </w:rPr>
        <w:t>章  项目进度安排</w:t>
      </w:r>
      <w:bookmarkEnd w:id="17"/>
    </w:p>
    <w:p>
      <w:pPr>
        <w:pStyle w:val="3"/>
        <w:spacing w:line="360" w:lineRule="auto"/>
        <w:rPr>
          <w:rFonts w:asciiTheme="minorEastAsia" w:hAnsiTheme="minorEastAsia" w:eastAsiaTheme="minorEastAsia"/>
          <w:color w:val="auto"/>
          <w:kern w:val="0"/>
        </w:rPr>
      </w:pPr>
    </w:p>
    <w:bookmarkEnd w:id="18"/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项目建设期为2019年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月—2019年1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月，分四个阶段进行。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第一阶段:前期准备阶段，在2019年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 w:eastAsiaTheme="minorEastAsia"/>
          <w:sz w:val="28"/>
          <w:szCs w:val="28"/>
        </w:rPr>
        <w:t>至2019年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上旬</w:t>
      </w:r>
      <w:r>
        <w:rPr>
          <w:rFonts w:hint="eastAsia" w:asciiTheme="minorEastAsia" w:hAnsiTheme="minorEastAsia" w:eastAsiaTheme="minorEastAsia"/>
          <w:sz w:val="28"/>
          <w:szCs w:val="28"/>
        </w:rPr>
        <w:t>，进行项目考察、初设，编制项目实施方案和项目申报，完成项目前期准备工作。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第二阶段：项目建设阶段，从2019年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9月下旬</w:t>
      </w:r>
      <w:r>
        <w:rPr>
          <w:rFonts w:hint="eastAsia" w:asciiTheme="minorEastAsia" w:hAnsiTheme="minorEastAsia" w:eastAsiaTheme="minorEastAsia"/>
          <w:sz w:val="28"/>
          <w:szCs w:val="28"/>
        </w:rPr>
        <w:t>至2019年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月，进行项目设计和施工建设。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第三阶段：项目试运营阶段，2019年11月，进行试验，编写项目总结，提交验收。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第四阶段：2019年1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月，投入正式生产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运营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widowControl/>
        <w:jc w:val="left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bookmarkStart w:id="19" w:name="_Toc524536281"/>
      <w:r>
        <w:rPr>
          <w:rFonts w:asciiTheme="minorEastAsia" w:hAnsiTheme="minorEastAsia" w:eastAsiaTheme="minorEastAsia"/>
          <w:kern w:val="0"/>
        </w:rPr>
        <w:br w:type="page"/>
      </w:r>
    </w:p>
    <w:bookmarkEnd w:id="19"/>
    <w:p>
      <w:pPr>
        <w:pStyle w:val="2"/>
        <w:rPr>
          <w:rFonts w:asciiTheme="minorEastAsia" w:hAnsiTheme="minorEastAsia" w:eastAsiaTheme="minorEastAsia"/>
          <w:sz w:val="48"/>
          <w:szCs w:val="48"/>
        </w:rPr>
      </w:pPr>
      <w:bookmarkStart w:id="20" w:name="_Toc3624855"/>
      <w:r>
        <w:rPr>
          <w:rFonts w:hint="eastAsia" w:asciiTheme="minorEastAsia" w:hAnsiTheme="minorEastAsia" w:eastAsiaTheme="minorEastAsia"/>
          <w:sz w:val="48"/>
          <w:szCs w:val="48"/>
        </w:rPr>
        <w:t>第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48"/>
          <w:szCs w:val="48"/>
        </w:rPr>
        <w:t>章  投资估算</w:t>
      </w:r>
      <w:bookmarkEnd w:id="20"/>
    </w:p>
    <w:p>
      <w:pPr>
        <w:pStyle w:val="3"/>
        <w:rPr>
          <w:rFonts w:asciiTheme="minorEastAsia" w:hAnsiTheme="minorEastAsia" w:eastAsiaTheme="minorEastAsia"/>
        </w:rPr>
      </w:pP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本项目估算总投资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270</w:t>
      </w:r>
      <w:r>
        <w:rPr>
          <w:rFonts w:hint="eastAsia" w:asciiTheme="minorEastAsia" w:hAnsiTheme="minorEastAsia" w:eastAsiaTheme="minorEastAsia"/>
          <w:sz w:val="28"/>
          <w:szCs w:val="28"/>
        </w:rPr>
        <w:t>万元，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冷库投资187.7万元。道路，场地硬化，电力线路等配套投资82.3万元。冷藏</w:t>
      </w:r>
      <w:r>
        <w:rPr>
          <w:rFonts w:hint="eastAsia" w:asciiTheme="minorEastAsia" w:hAnsiTheme="minorEastAsia" w:eastAsiaTheme="minorEastAsia"/>
          <w:sz w:val="28"/>
          <w:szCs w:val="28"/>
        </w:rPr>
        <w:t>库具体投资如下：</w:t>
      </w:r>
    </w:p>
    <w:p>
      <w:pPr>
        <w:ind w:firstLine="646" w:firstLineChars="202"/>
        <w:jc w:val="center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冷藏库投资明细表</w:t>
      </w:r>
    </w:p>
    <w:tbl>
      <w:tblPr>
        <w:tblStyle w:val="14"/>
        <w:tblW w:w="91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889"/>
        <w:gridCol w:w="3797"/>
        <w:gridCol w:w="797"/>
        <w:gridCol w:w="919"/>
        <w:gridCol w:w="12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所投商品名称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详细技术参数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冷藏库土建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600平米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土地平整，硬化，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钢框架，10厚保温板安装。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1030316元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聚氨酯喷涂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双层彩钢板，保温层厚度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Style w:val="30"/>
                <w:rFonts w:hint="eastAsia"/>
                <w:lang w:val="en-US" w:eastAsia="zh-CN" w:bidi="ar"/>
              </w:rPr>
              <w:t>mm，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级阻燃，彩钢</w:t>
            </w:r>
            <w:r>
              <w:rPr>
                <w:rStyle w:val="29"/>
                <w:rFonts w:eastAsia="宋体"/>
                <w:lang w:val="en-US" w:eastAsia="zh-CN" w:bidi="ar"/>
              </w:rPr>
              <w:t>5.0</w:t>
            </w:r>
            <w:r>
              <w:rPr>
                <w:rStyle w:val="30"/>
                <w:lang w:val="en-US" w:eastAsia="zh-CN" w:bidi="ar"/>
              </w:rPr>
              <w:t>厚 ，密度</w:t>
            </w:r>
            <w:r>
              <w:rPr>
                <w:rStyle w:val="29"/>
                <w:rFonts w:eastAsia="宋体"/>
                <w:lang w:val="en-US" w:eastAsia="zh-CN" w:bidi="ar"/>
              </w:rPr>
              <w:t>42</w:t>
            </w:r>
            <w:r>
              <w:rPr>
                <w:rStyle w:val="30"/>
                <w:lang w:val="en-US" w:eastAsia="zh-CN" w:bidi="ar"/>
              </w:rPr>
              <w:t>公斤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1160m²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lang w:val="en-US" w:eastAsia="zh-CN" w:bidi="ar"/>
              </w:rPr>
            </w:pPr>
            <w:r>
              <w:rPr>
                <w:rStyle w:val="30"/>
                <w:rFonts w:hint="eastAsia"/>
                <w:lang w:val="en-US" w:eastAsia="zh-CN" w:bidi="ar"/>
              </w:rPr>
              <w:t>1650mm米*2300mm平移门，芯材1000mm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级阻燃，彩钢</w:t>
            </w:r>
            <w:r>
              <w:rPr>
                <w:rStyle w:val="29"/>
                <w:rFonts w:eastAsia="宋体"/>
                <w:lang w:val="en-US" w:eastAsia="zh-CN" w:bidi="ar"/>
              </w:rPr>
              <w:t>5.0</w:t>
            </w:r>
            <w:r>
              <w:rPr>
                <w:rStyle w:val="30"/>
                <w:lang w:val="en-US" w:eastAsia="zh-CN" w:bidi="ar"/>
              </w:rPr>
              <w:t>厚 ，密度</w:t>
            </w:r>
            <w:r>
              <w:rPr>
                <w:rStyle w:val="29"/>
                <w:rFonts w:eastAsia="宋体"/>
                <w:lang w:val="en-US" w:eastAsia="zh-CN" w:bidi="ar"/>
              </w:rPr>
              <w:t>42</w:t>
            </w:r>
            <w:r>
              <w:rPr>
                <w:rStyle w:val="30"/>
                <w:lang w:val="en-US" w:eastAsia="zh-CN" w:bidi="ar"/>
              </w:rPr>
              <w:t>公斤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rFonts w:hint="default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15P风冷一体机组（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1.额定电压NOMINALvoltageV3Ph380-420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2.频率Frequ Hz 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3.最大工作电流Oper CurA（max）31.0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4.启动电流Locked RotorC A（y）81  A（yy）132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5.排气量Displacem48.5M³/h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30P风冷一体机组（冷冻库）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1.额定电压NOMINALvoltageV3Ph380-420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2.频率Frequ Hz 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3.最大工作电流Oper CurA（max）31.0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4.启动电流Locked RotorC A（y）81  A（yy）132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5.排气量Displacem48.5M³/h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30P风冷一体机组（速冻库）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1.额定电压NOMINALvoltageV3Ph380-420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2.频率Frequ Hz 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3.最大工作电流Oper CurA（max）31.0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4.启动电流Locked RotorC A（y）81  A（yy）132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5.排气量Displacem48.5M³/h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库）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型号：DL-160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2.名义制冷量W（Kcal/h）:24000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3.冷却面积（m²）：120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4.片距（mm）：6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5.风机：数目（3台）；直径（∅500mm）；风量（3*6000m³/h）；风压Pa(167（47）mm）；射程（13m）；功率（3*414W）；电压（380V）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6.融霜电热器：盘管（2.4*5KW/支）；水盘（2.4KW）；电压（220V）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（速冻库）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1.型号：DJ-210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2.名义制冷量W（Kcal/h）:24000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3.冷却面积（m²）：120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4.片距（mm）：6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5.风机：数目（3台）；直径（∅500mm）；风量（3*6000m³/h）；风压Pa(167（47）mm）；射程（13m）；功率（3*414W）；电压（380V）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6.融霜电热器：盘管（2.4*5KW/支）；水盘（2.4KW）；电压（220V）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（冷冻库）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1.型号：DD-140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2.名义制冷量W（Kcal/h）:24000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3.冷却面积（m²）：120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4.片距（mm）：6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5.风机：数目（3台）；直径（∅500mm）；风量（3*6000m³/h）；风压Pa(167（47）mm）；射程（13m）；功率（3*414W）；电压（380V）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6.融霜电热器：盘管（2.4*5KW/支）；水盘（2.4KW）；电压（220V）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1.R22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2.22.7KG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电脑控制箱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1.型号MTC-5060′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2.测控温范围-50~±50℃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3.侧库温精度±1℃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4.压缩机延时保护时间0~120分钟可调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5.控制压缩机/风机最大容量（KW）5.5  11  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6.控制化霜最大容量（KW）5.5  11  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膨胀阀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1.FNS7.5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2.制冷剂R22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3.压力平衡  内平衡式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4.毛细管 1.5m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5.接口尺寸 3/8*1/2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6.进口（in*in）*出口（mm*mm）10*12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铜管路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 ∅</w:t>
            </w:r>
            <w:r>
              <w:rPr>
                <w:rStyle w:val="29"/>
                <w:rFonts w:eastAsia="宋体"/>
                <w:lang w:val="en-US" w:eastAsia="zh-CN" w:bidi="ar"/>
              </w:rPr>
              <w:t xml:space="preserve">35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12936元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铜管路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 ∅</w:t>
            </w:r>
            <w:r>
              <w:rPr>
                <w:rStyle w:val="29"/>
                <w:rFonts w:eastAsia="宋体"/>
                <w:lang w:val="en-US" w:eastAsia="zh-CN" w:bidi="ar"/>
              </w:rPr>
              <w:t>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铜管路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直径∅</w:t>
            </w:r>
            <w:r>
              <w:rPr>
                <w:rStyle w:val="29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铜管路直条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直径∅</w:t>
            </w:r>
            <w:r>
              <w:rPr>
                <w:rStyle w:val="29"/>
                <w:rFonts w:eastAsia="宋体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铜管路直条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直径∅</w:t>
            </w:r>
            <w:r>
              <w:rPr>
                <w:rStyle w:val="29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冷库专用灯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低温-40℃ </w:t>
            </w:r>
            <w:r>
              <w:rPr>
                <w:rStyle w:val="29"/>
                <w:rFonts w:eastAsia="宋体"/>
                <w:lang w:val="en-US" w:eastAsia="zh-CN" w:bidi="ar"/>
              </w:rPr>
              <w:t>+60</w:t>
            </w:r>
            <w:r>
              <w:rPr>
                <w:rStyle w:val="30"/>
                <w:lang w:val="en-US" w:eastAsia="zh-CN" w:bidi="ar"/>
              </w:rPr>
              <w:t>℃专用灯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2*0.5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电工附属材料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e 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制冷管路铜弯头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∅</w:t>
            </w:r>
            <w:r>
              <w:rPr>
                <w:rStyle w:val="29"/>
                <w:rFonts w:eastAsia="宋体"/>
                <w:lang w:val="en-US" w:eastAsia="zh-CN" w:bidi="ar"/>
              </w:rPr>
              <w:t>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制冷管路铜弯头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∅</w:t>
            </w:r>
            <w:r>
              <w:rPr>
                <w:rStyle w:val="31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制冷管路铜弯头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∅</w:t>
            </w:r>
            <w:r>
              <w:rPr>
                <w:rStyle w:val="31"/>
                <w:rFonts w:eastAsia="宋体"/>
                <w:lang w:val="en-US" w:eastAsia="zh-CN" w:bidi="ar"/>
              </w:rPr>
              <w:t>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风机排水管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PVC∅</w:t>
            </w:r>
            <w:r>
              <w:rPr>
                <w:rStyle w:val="31"/>
                <w:rFonts w:eastAsia="宋体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风机排水管弯头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PVC∅</w:t>
            </w:r>
            <w:r>
              <w:rPr>
                <w:rStyle w:val="31"/>
                <w:rFonts w:eastAsia="宋体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风机排水管内牙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PVC∅</w:t>
            </w:r>
            <w:r>
              <w:rPr>
                <w:rStyle w:val="31"/>
                <w:rFonts w:eastAsia="宋体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丝杆螺母，垫片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∅</w:t>
            </w:r>
            <w:r>
              <w:rPr>
                <w:rStyle w:val="31"/>
                <w:rFonts w:eastAsia="宋体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各型焊条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银焊条磷铜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制冷管道保温管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制冷管道保温扎带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手喷发泡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未记杂件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小五金、小耗材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氧气乙炔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冷冻机油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3GS-4L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C型钢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果蔬货架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</w:t>
            </w:r>
            <w:r>
              <w:rPr>
                <w:rStyle w:val="29"/>
                <w:rFonts w:eastAsia="宋体"/>
                <w:lang w:val="en-US" w:eastAsia="zh-CN" w:bidi="ar"/>
              </w:rPr>
              <w:t>5.0</w:t>
            </w:r>
            <w:r>
              <w:rPr>
                <w:rStyle w:val="30"/>
                <w:lang w:val="en-US" w:eastAsia="zh-CN" w:bidi="ar"/>
              </w:rPr>
              <w:t>厚 ，密度</w:t>
            </w:r>
            <w:r>
              <w:rPr>
                <w:rStyle w:val="29"/>
                <w:rFonts w:eastAsia="宋体"/>
                <w:lang w:val="en-US" w:eastAsia="zh-CN" w:bidi="ar"/>
              </w:rPr>
              <w:t>42</w:t>
            </w:r>
            <w:r>
              <w:rPr>
                <w:rStyle w:val="30"/>
                <w:lang w:val="en-US" w:eastAsia="zh-CN" w:bidi="ar"/>
              </w:rPr>
              <w:t>公斤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30"/>
                <w:rFonts w:hint="eastAsia"/>
                <w:lang w:val="en-US" w:eastAsia="zh-CN" w:bidi="ar"/>
              </w:rPr>
              <w:t>1.4米*2米侧开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项目资金总计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1877700元</w:t>
            </w:r>
          </w:p>
        </w:tc>
      </w:tr>
    </w:tbl>
    <w:p>
      <w:pPr>
        <w:jc w:val="both"/>
        <w:rPr>
          <w:rFonts w:asciiTheme="minorEastAsia" w:hAnsiTheme="minorEastAsia" w:eastAsiaTheme="minorEastAsia"/>
          <w:b/>
          <w:sz w:val="48"/>
          <w:szCs w:val="48"/>
        </w:rPr>
      </w:pPr>
    </w:p>
    <w:p>
      <w:pPr>
        <w:widowControl/>
        <w:ind w:firstLine="960" w:firstLineChars="200"/>
        <w:jc w:val="left"/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</w:pPr>
      <w:bookmarkStart w:id="21" w:name="_Toc3624858"/>
      <w:r>
        <w:rPr>
          <w:rFonts w:hint="eastAsia" w:asciiTheme="minorEastAsia" w:hAnsiTheme="minorEastAsia" w:eastAsiaTheme="minorEastAsia"/>
          <w:sz w:val="48"/>
          <w:szCs w:val="48"/>
        </w:rPr>
        <w:t>第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48"/>
          <w:szCs w:val="48"/>
        </w:rPr>
        <w:t>章   经济效益</w:t>
      </w:r>
      <w:bookmarkEnd w:id="21"/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>分析</w:t>
      </w:r>
    </w:p>
    <w:p>
      <w:pPr>
        <w:spacing w:line="360" w:lineRule="auto"/>
        <w:ind w:firstLine="621" w:firstLineChars="222"/>
        <w:rPr>
          <w:rFonts w:asciiTheme="minorEastAsia" w:hAnsiTheme="minorEastAsia" w:eastAsiaTheme="minorEastAsia"/>
          <w:sz w:val="28"/>
        </w:rPr>
      </w:pPr>
    </w:p>
    <w:p>
      <w:pPr>
        <w:pStyle w:val="3"/>
        <w:rPr>
          <w:rFonts w:asciiTheme="minorEastAsia" w:hAnsiTheme="minorEastAsia" w:eastAsiaTheme="minorEastAsia"/>
        </w:rPr>
      </w:pPr>
      <w:bookmarkStart w:id="22" w:name="_Toc3624859"/>
      <w:bookmarkStart w:id="23" w:name="_Toc3534853"/>
      <w:bookmarkStart w:id="24" w:name="_Toc3391237"/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.1  经济效益</w:t>
      </w:r>
      <w:r>
        <w:rPr>
          <w:rFonts w:hint="eastAsia" w:asciiTheme="minorEastAsia" w:hAnsiTheme="minorEastAsia" w:eastAsiaTheme="minorEastAsia"/>
          <w:lang w:val="en-US" w:eastAsia="zh-CN"/>
        </w:rPr>
        <w:t>分析</w:t>
      </w:r>
      <w:r>
        <w:rPr>
          <w:rFonts w:hint="eastAsia" w:asciiTheme="minorEastAsia" w:hAnsiTheme="minorEastAsia" w:eastAsiaTheme="minorEastAsia"/>
        </w:rPr>
        <w:t>说明</w:t>
      </w:r>
      <w:bookmarkEnd w:id="22"/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本项目经济效益分别为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sz w:val="28"/>
          <w:szCs w:val="28"/>
        </w:rPr>
        <w:t>库保鲜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生产保鲜</w:t>
      </w:r>
      <w:r>
        <w:rPr>
          <w:rFonts w:hint="eastAsia" w:asciiTheme="minorEastAsia" w:hAnsiTheme="minorEastAsia" w:eastAsiaTheme="minorEastAsia"/>
          <w:sz w:val="28"/>
          <w:szCs w:val="28"/>
        </w:rPr>
        <w:t>销售和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</w:rPr>
        <w:t>反季节销售两部分，其中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sz w:val="28"/>
          <w:szCs w:val="28"/>
        </w:rPr>
        <w:t>库保鲜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</w:rPr>
        <w:t>反季节销售当年即可见效，称为近期经济效益；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</w:rPr>
        <w:t>生产则需要等到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</w:rPr>
        <w:t>旺期以后，即3年以后，称为远期经济效益，近期只能进行试验性生产，不能形成规模效益。因此本项目分两部分计算经济效益。</w:t>
      </w:r>
    </w:p>
    <w:p>
      <w:pPr>
        <w:pStyle w:val="3"/>
        <w:rPr>
          <w:rFonts w:asciiTheme="minorEastAsia" w:hAnsiTheme="minorEastAsia" w:eastAsiaTheme="minorEastAsia"/>
        </w:rPr>
      </w:pPr>
      <w:bookmarkStart w:id="25" w:name="_Toc3624860"/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.2  保鲜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</w:rPr>
        <w:t>经济效益估算</w:t>
      </w:r>
      <w:bookmarkEnd w:id="23"/>
      <w:bookmarkEnd w:id="25"/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永安</w:t>
      </w:r>
      <w:r>
        <w:rPr>
          <w:rFonts w:hint="eastAsia" w:asciiTheme="minorEastAsia" w:hAnsiTheme="minorEastAsia" w:eastAsiaTheme="minorEastAsia"/>
          <w:sz w:val="28"/>
          <w:szCs w:val="28"/>
        </w:rPr>
        <w:t>村现建有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00平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3600立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sz w:val="28"/>
          <w:szCs w:val="28"/>
        </w:rPr>
        <w:t>库，通过基础设施建设，可以使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sz w:val="28"/>
          <w:szCs w:val="28"/>
        </w:rPr>
        <w:t>库投入正常使用，年</w:t>
      </w:r>
      <w:r>
        <w:rPr>
          <w:rFonts w:hint="eastAsia" w:asciiTheme="minorEastAsia" w:hAnsiTheme="minorEastAsia" w:eastAsiaTheme="minorEastAsia"/>
          <w:sz w:val="28"/>
        </w:rPr>
        <w:t>可保鲜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</w:rPr>
        <w:t>50万公斤，</w:t>
      </w:r>
      <w:r>
        <w:rPr>
          <w:rFonts w:hint="eastAsia" w:asciiTheme="minorEastAsia" w:hAnsiTheme="minorEastAsia" w:eastAsiaTheme="minorEastAsia"/>
          <w:sz w:val="28"/>
          <w:szCs w:val="28"/>
        </w:rPr>
        <w:t>实现反季节销售，增加经济收入。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.2.1  成本估算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项目正常年生产总成本费用255.6万元，主要包括：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1</w:t>
      </w:r>
      <w:r>
        <w:rPr>
          <w:rFonts w:hint="eastAsia" w:asciiTheme="minorEastAsia" w:hAnsiTheme="minorEastAsia" w:eastAsiaTheme="minorEastAsia"/>
          <w:sz w:val="28"/>
        </w:rPr>
        <w:t>、原材料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项目年收购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</w:rPr>
        <w:t>5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8"/>
        </w:rPr>
        <w:t>万公斤（保鲜损耗按5%计算），每公斤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龙牙楤木</w:t>
      </w:r>
      <w:r>
        <w:rPr>
          <w:rFonts w:hint="eastAsia" w:asciiTheme="minorEastAsia" w:hAnsiTheme="minorEastAsia" w:eastAsiaTheme="minorEastAsia"/>
          <w:sz w:val="28"/>
        </w:rPr>
        <w:t xml:space="preserve">按均价4.00元计算，年原材料需要210万元。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</w:rPr>
        <w:t>、动力、设备折旧、管理费等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项目年动力、设备和原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冷藏</w:t>
      </w:r>
      <w:r>
        <w:rPr>
          <w:rFonts w:hint="eastAsia" w:asciiTheme="minorEastAsia" w:hAnsiTheme="minorEastAsia" w:eastAsiaTheme="minorEastAsia"/>
          <w:sz w:val="28"/>
        </w:rPr>
        <w:t>库折旧等成本37.17万元。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3、工资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项目可为2个贫困户提供工作岗位，人均年收入2.4万元，合计4.8万元。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4、其他费用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项目管理费等其它费用3.63万元。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.2.2  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销售收入、利润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项目年反季节销售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</w:rPr>
        <w:t>50万公斤，按照市场价格6.00元/公斤测算，销售收入300.00万元。项目销售收入250万元减去生产成本255.6万元，年创利润总额44.4万元，近期投资利润率44.4%。</w:t>
      </w:r>
    </w:p>
    <w:p>
      <w:pPr>
        <w:pStyle w:val="3"/>
        <w:rPr>
          <w:rFonts w:asciiTheme="minorEastAsia" w:hAnsiTheme="minorEastAsia" w:eastAsiaTheme="minorEastAsia"/>
        </w:rPr>
      </w:pPr>
      <w:bookmarkStart w:id="26" w:name="_Toc3624861"/>
      <w:r>
        <w:rPr>
          <w:rFonts w:hint="eastAsia" w:asciiTheme="minorEastAsia" w:hAnsiTheme="minorEastAsia" w:eastAsiaTheme="minorEastAsia"/>
          <w:lang w:val="en-US" w:eastAsia="zh-CN"/>
        </w:rPr>
        <w:t>7</w:t>
      </w:r>
      <w:bookmarkStart w:id="31" w:name="_GoBack"/>
      <w:bookmarkEnd w:id="31"/>
      <w:r>
        <w:rPr>
          <w:rFonts w:hint="eastAsia" w:asciiTheme="minorEastAsia" w:hAnsiTheme="minorEastAsia" w:eastAsiaTheme="minorEastAsia"/>
        </w:rPr>
        <w:t xml:space="preserve">.3  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远期</w:t>
      </w:r>
      <w:r>
        <w:rPr>
          <w:rFonts w:hint="eastAsia" w:asciiTheme="minorEastAsia" w:hAnsiTheme="minorEastAsia" w:eastAsiaTheme="minorEastAsia"/>
        </w:rPr>
        <w:t>销售收入估算</w:t>
      </w:r>
      <w:bookmarkEnd w:id="24"/>
      <w:bookmarkEnd w:id="26"/>
    </w:p>
    <w:p>
      <w:pPr>
        <w:ind w:firstLine="420" w:firstLineChars="150"/>
        <w:rPr>
          <w:rFonts w:asciiTheme="minorEastAsia" w:hAnsiTheme="minorEastAsia" w:eastAsiaTheme="minorEastAsia"/>
          <w:sz w:val="28"/>
        </w:rPr>
      </w:pPr>
      <w:bookmarkStart w:id="27" w:name="_Toc276461724"/>
      <w:r>
        <w:rPr>
          <w:rFonts w:hint="eastAsia" w:asciiTheme="minorEastAsia" w:hAnsiTheme="minorEastAsia" w:eastAsiaTheme="minorEastAsia"/>
          <w:sz w:val="28"/>
          <w:szCs w:val="28"/>
        </w:rPr>
        <w:t>项目建设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</w:rPr>
        <w:t>示范园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亩，当年引导带动本村农户和贫困户发展种植酿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700</w:t>
      </w:r>
      <w:r>
        <w:rPr>
          <w:rFonts w:hint="eastAsia" w:asciiTheme="minorEastAsia" w:hAnsiTheme="minorEastAsia" w:eastAsiaTheme="minorEastAsia"/>
          <w:sz w:val="28"/>
          <w:szCs w:val="28"/>
        </w:rPr>
        <w:t>0亩以上，以平均亩产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200公斤</w:t>
      </w:r>
      <w:r>
        <w:rPr>
          <w:rFonts w:hint="eastAsia" w:asciiTheme="minorEastAsia" w:hAnsiTheme="minorEastAsia" w:eastAsiaTheme="minorEastAsia"/>
          <w:sz w:val="28"/>
          <w:szCs w:val="28"/>
        </w:rPr>
        <w:t>计算，年产</w:t>
      </w:r>
      <w:r>
        <w:rPr>
          <w:rFonts w:hint="eastAsia" w:ascii="仿宋" w:hAnsi="仿宋" w:eastAsia="仿宋"/>
          <w:sz w:val="30"/>
          <w:szCs w:val="30"/>
        </w:rPr>
        <w:t>龙牙楤木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140万公斤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</w:rPr>
        <w:t>按每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公斤</w:t>
      </w:r>
      <w:r>
        <w:rPr>
          <w:rFonts w:hint="eastAsia" w:asciiTheme="minorEastAsia" w:hAnsiTheme="minorEastAsia" w:eastAsiaTheme="minorEastAsia"/>
          <w:sz w:val="28"/>
        </w:rPr>
        <w:t>价6元计算，年销售收入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84</w:t>
      </w:r>
      <w:r>
        <w:rPr>
          <w:rFonts w:hint="eastAsia" w:asciiTheme="minorEastAsia" w:hAnsiTheme="minorEastAsia" w:eastAsiaTheme="minorEastAsia"/>
          <w:sz w:val="28"/>
        </w:rPr>
        <w:t>0万元。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bookmarkStart w:id="28" w:name="_Toc3391238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.3.1  成本估算</w:t>
      </w:r>
      <w:bookmarkEnd w:id="27"/>
      <w:bookmarkEnd w:id="28"/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项目正常年生产总成本费用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210</w:t>
      </w:r>
      <w:r>
        <w:rPr>
          <w:rFonts w:hint="eastAsia" w:asciiTheme="minorEastAsia" w:hAnsiTheme="minorEastAsia" w:eastAsiaTheme="minorEastAsia"/>
          <w:sz w:val="28"/>
        </w:rPr>
        <w:t>万元，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bookmarkStart w:id="29" w:name="_Toc276461725"/>
      <w:bookmarkStart w:id="30" w:name="_Toc3391239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.3.2  利</w:t>
      </w:r>
      <w:bookmarkEnd w:id="29"/>
      <w:r>
        <w:rPr>
          <w:rFonts w:hint="eastAsia" w:asciiTheme="minorEastAsia" w:hAnsiTheme="minorEastAsia" w:eastAsiaTheme="minorEastAsia"/>
          <w:b/>
          <w:sz w:val="28"/>
          <w:szCs w:val="28"/>
        </w:rPr>
        <w:t>税估算</w:t>
      </w:r>
      <w:bookmarkEnd w:id="30"/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年销售收入</w:t>
      </w:r>
      <w:r>
        <w:rPr>
          <w:rFonts w:hint="eastAsia" w:asciiTheme="minorEastAsia" w:hAnsiTheme="minorEastAsia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0万元，生产总成本费用</w:t>
      </w:r>
      <w:r>
        <w:rPr>
          <w:rFonts w:hint="eastAsia" w:asciiTheme="minorEastAsia" w:hAnsiTheme="minorEastAsia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Theme="minorEastAsia" w:hAnsiTheme="minorEastAsia" w:eastAsia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即项目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远期纯利润为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630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万元，经济效益十分显著。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9834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051B"/>
    <w:multiLevelType w:val="singleLevel"/>
    <w:tmpl w:val="37FF0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87316"/>
    <w:rsid w:val="00002AFF"/>
    <w:rsid w:val="00004AEE"/>
    <w:rsid w:val="00005F4C"/>
    <w:rsid w:val="00015707"/>
    <w:rsid w:val="0002224A"/>
    <w:rsid w:val="00023D06"/>
    <w:rsid w:val="00030E21"/>
    <w:rsid w:val="0004135D"/>
    <w:rsid w:val="00044956"/>
    <w:rsid w:val="00052433"/>
    <w:rsid w:val="0005372F"/>
    <w:rsid w:val="00053E6D"/>
    <w:rsid w:val="00062633"/>
    <w:rsid w:val="0006450E"/>
    <w:rsid w:val="00067124"/>
    <w:rsid w:val="00071E28"/>
    <w:rsid w:val="000755DD"/>
    <w:rsid w:val="000819D8"/>
    <w:rsid w:val="0008203A"/>
    <w:rsid w:val="00083CAB"/>
    <w:rsid w:val="00085340"/>
    <w:rsid w:val="00086A7E"/>
    <w:rsid w:val="00087DAA"/>
    <w:rsid w:val="00091F75"/>
    <w:rsid w:val="000960AE"/>
    <w:rsid w:val="000A0B12"/>
    <w:rsid w:val="000A1AAB"/>
    <w:rsid w:val="000A375B"/>
    <w:rsid w:val="000A718E"/>
    <w:rsid w:val="000A7224"/>
    <w:rsid w:val="000B0A0F"/>
    <w:rsid w:val="000B1154"/>
    <w:rsid w:val="000B1ABB"/>
    <w:rsid w:val="000B45F1"/>
    <w:rsid w:val="000B5A39"/>
    <w:rsid w:val="000C2D84"/>
    <w:rsid w:val="000D0252"/>
    <w:rsid w:val="000D5B57"/>
    <w:rsid w:val="000D624E"/>
    <w:rsid w:val="000E17E9"/>
    <w:rsid w:val="000E25C9"/>
    <w:rsid w:val="000E4E2B"/>
    <w:rsid w:val="000F2DA1"/>
    <w:rsid w:val="000F2FB5"/>
    <w:rsid w:val="000F76BA"/>
    <w:rsid w:val="00100D07"/>
    <w:rsid w:val="0010229A"/>
    <w:rsid w:val="00104A87"/>
    <w:rsid w:val="00105F1F"/>
    <w:rsid w:val="001102DB"/>
    <w:rsid w:val="0012080B"/>
    <w:rsid w:val="00121C86"/>
    <w:rsid w:val="00125CF6"/>
    <w:rsid w:val="0013534F"/>
    <w:rsid w:val="00136C97"/>
    <w:rsid w:val="001378D7"/>
    <w:rsid w:val="00142ADD"/>
    <w:rsid w:val="00157DDB"/>
    <w:rsid w:val="00170F30"/>
    <w:rsid w:val="0017299D"/>
    <w:rsid w:val="0017708A"/>
    <w:rsid w:val="001826B1"/>
    <w:rsid w:val="00185B5E"/>
    <w:rsid w:val="001924C9"/>
    <w:rsid w:val="00194940"/>
    <w:rsid w:val="00196F5B"/>
    <w:rsid w:val="00197132"/>
    <w:rsid w:val="001A2790"/>
    <w:rsid w:val="001A312B"/>
    <w:rsid w:val="001B0F4F"/>
    <w:rsid w:val="001B2FBC"/>
    <w:rsid w:val="001C36B2"/>
    <w:rsid w:val="001D4CA2"/>
    <w:rsid w:val="001D4DBB"/>
    <w:rsid w:val="001D5F2F"/>
    <w:rsid w:val="001D6A46"/>
    <w:rsid w:val="001E7230"/>
    <w:rsid w:val="001E7F14"/>
    <w:rsid w:val="001F1AE2"/>
    <w:rsid w:val="001F2121"/>
    <w:rsid w:val="001F3CAE"/>
    <w:rsid w:val="00203E59"/>
    <w:rsid w:val="0020677E"/>
    <w:rsid w:val="00207F52"/>
    <w:rsid w:val="00211CF6"/>
    <w:rsid w:val="00214761"/>
    <w:rsid w:val="00215742"/>
    <w:rsid w:val="00221A00"/>
    <w:rsid w:val="00221D63"/>
    <w:rsid w:val="00224365"/>
    <w:rsid w:val="00240662"/>
    <w:rsid w:val="00241BFB"/>
    <w:rsid w:val="002424EF"/>
    <w:rsid w:val="00243B17"/>
    <w:rsid w:val="0025362F"/>
    <w:rsid w:val="00254518"/>
    <w:rsid w:val="0026097C"/>
    <w:rsid w:val="002667BA"/>
    <w:rsid w:val="00273DAF"/>
    <w:rsid w:val="00280BA5"/>
    <w:rsid w:val="00284B18"/>
    <w:rsid w:val="00285156"/>
    <w:rsid w:val="00293A3D"/>
    <w:rsid w:val="002943DF"/>
    <w:rsid w:val="00295BD7"/>
    <w:rsid w:val="002A41F8"/>
    <w:rsid w:val="002A767B"/>
    <w:rsid w:val="002B2A2A"/>
    <w:rsid w:val="002B7F75"/>
    <w:rsid w:val="002C4BD3"/>
    <w:rsid w:val="002D0D71"/>
    <w:rsid w:val="002D1F90"/>
    <w:rsid w:val="002D2987"/>
    <w:rsid w:val="002D6258"/>
    <w:rsid w:val="002D6D24"/>
    <w:rsid w:val="002E2054"/>
    <w:rsid w:val="002E4AA5"/>
    <w:rsid w:val="002F6931"/>
    <w:rsid w:val="002F72E9"/>
    <w:rsid w:val="003013BB"/>
    <w:rsid w:val="003015C7"/>
    <w:rsid w:val="00302F8E"/>
    <w:rsid w:val="00306D92"/>
    <w:rsid w:val="003169AE"/>
    <w:rsid w:val="00316D52"/>
    <w:rsid w:val="003220BC"/>
    <w:rsid w:val="00325E12"/>
    <w:rsid w:val="00326B1C"/>
    <w:rsid w:val="003362AA"/>
    <w:rsid w:val="00354713"/>
    <w:rsid w:val="003548D3"/>
    <w:rsid w:val="00355F78"/>
    <w:rsid w:val="00364441"/>
    <w:rsid w:val="003644BB"/>
    <w:rsid w:val="00366502"/>
    <w:rsid w:val="00374769"/>
    <w:rsid w:val="00374916"/>
    <w:rsid w:val="00374B6B"/>
    <w:rsid w:val="00377445"/>
    <w:rsid w:val="00377E02"/>
    <w:rsid w:val="00381490"/>
    <w:rsid w:val="00381F9E"/>
    <w:rsid w:val="00394092"/>
    <w:rsid w:val="0039436F"/>
    <w:rsid w:val="003A6AEA"/>
    <w:rsid w:val="003B1F3D"/>
    <w:rsid w:val="003B2D56"/>
    <w:rsid w:val="003B334D"/>
    <w:rsid w:val="003B3F5C"/>
    <w:rsid w:val="003B4C50"/>
    <w:rsid w:val="003B563C"/>
    <w:rsid w:val="003C2D65"/>
    <w:rsid w:val="003D2675"/>
    <w:rsid w:val="003D2C75"/>
    <w:rsid w:val="003D6A3B"/>
    <w:rsid w:val="003E0FF2"/>
    <w:rsid w:val="003E5823"/>
    <w:rsid w:val="003F20C1"/>
    <w:rsid w:val="003F3094"/>
    <w:rsid w:val="003F60C8"/>
    <w:rsid w:val="003F776A"/>
    <w:rsid w:val="00400098"/>
    <w:rsid w:val="00401C5F"/>
    <w:rsid w:val="00404D91"/>
    <w:rsid w:val="0040650B"/>
    <w:rsid w:val="0041029C"/>
    <w:rsid w:val="004138B0"/>
    <w:rsid w:val="0041404A"/>
    <w:rsid w:val="00414D82"/>
    <w:rsid w:val="00415920"/>
    <w:rsid w:val="0042267A"/>
    <w:rsid w:val="0042316B"/>
    <w:rsid w:val="00423EB7"/>
    <w:rsid w:val="0042629A"/>
    <w:rsid w:val="00433803"/>
    <w:rsid w:val="0043619E"/>
    <w:rsid w:val="00453787"/>
    <w:rsid w:val="00453E03"/>
    <w:rsid w:val="00463FDB"/>
    <w:rsid w:val="00466B6E"/>
    <w:rsid w:val="00466BBD"/>
    <w:rsid w:val="00466EF7"/>
    <w:rsid w:val="00471D42"/>
    <w:rsid w:val="00473B26"/>
    <w:rsid w:val="00474597"/>
    <w:rsid w:val="00474CCD"/>
    <w:rsid w:val="004857A7"/>
    <w:rsid w:val="00487D6A"/>
    <w:rsid w:val="00487D7D"/>
    <w:rsid w:val="004B3BD4"/>
    <w:rsid w:val="004B4118"/>
    <w:rsid w:val="004B4B61"/>
    <w:rsid w:val="004B5203"/>
    <w:rsid w:val="004B74CF"/>
    <w:rsid w:val="004C32B8"/>
    <w:rsid w:val="004C48A7"/>
    <w:rsid w:val="004D1075"/>
    <w:rsid w:val="004D1EC7"/>
    <w:rsid w:val="004D1FEB"/>
    <w:rsid w:val="004D2176"/>
    <w:rsid w:val="004D21F1"/>
    <w:rsid w:val="004D2799"/>
    <w:rsid w:val="004E1AD5"/>
    <w:rsid w:val="004E1EF9"/>
    <w:rsid w:val="004E4B64"/>
    <w:rsid w:val="004E509C"/>
    <w:rsid w:val="004E5AD5"/>
    <w:rsid w:val="004F61C5"/>
    <w:rsid w:val="004F6E47"/>
    <w:rsid w:val="00514BBC"/>
    <w:rsid w:val="00515BCD"/>
    <w:rsid w:val="0052387E"/>
    <w:rsid w:val="00524A36"/>
    <w:rsid w:val="005312A5"/>
    <w:rsid w:val="00534F9B"/>
    <w:rsid w:val="00544593"/>
    <w:rsid w:val="00544E01"/>
    <w:rsid w:val="005459DB"/>
    <w:rsid w:val="00547548"/>
    <w:rsid w:val="0055308B"/>
    <w:rsid w:val="0055372D"/>
    <w:rsid w:val="00554980"/>
    <w:rsid w:val="00560F81"/>
    <w:rsid w:val="00565446"/>
    <w:rsid w:val="00566307"/>
    <w:rsid w:val="005713FF"/>
    <w:rsid w:val="005738DC"/>
    <w:rsid w:val="005749D8"/>
    <w:rsid w:val="00577611"/>
    <w:rsid w:val="00580D0C"/>
    <w:rsid w:val="0058112B"/>
    <w:rsid w:val="005823A4"/>
    <w:rsid w:val="00586665"/>
    <w:rsid w:val="00590F4E"/>
    <w:rsid w:val="00591E4C"/>
    <w:rsid w:val="005933C5"/>
    <w:rsid w:val="00595B9B"/>
    <w:rsid w:val="005978BE"/>
    <w:rsid w:val="005A0642"/>
    <w:rsid w:val="005B5313"/>
    <w:rsid w:val="005B7AA1"/>
    <w:rsid w:val="005C300C"/>
    <w:rsid w:val="005C7EEB"/>
    <w:rsid w:val="005D0DB1"/>
    <w:rsid w:val="005D2D60"/>
    <w:rsid w:val="005E1123"/>
    <w:rsid w:val="005E56DB"/>
    <w:rsid w:val="005E5E69"/>
    <w:rsid w:val="005F39B2"/>
    <w:rsid w:val="005F49CF"/>
    <w:rsid w:val="005F78E8"/>
    <w:rsid w:val="00603CA6"/>
    <w:rsid w:val="006048CF"/>
    <w:rsid w:val="00606DA9"/>
    <w:rsid w:val="00613FE5"/>
    <w:rsid w:val="00615255"/>
    <w:rsid w:val="0062260D"/>
    <w:rsid w:val="006247FC"/>
    <w:rsid w:val="00632792"/>
    <w:rsid w:val="00633446"/>
    <w:rsid w:val="00633F88"/>
    <w:rsid w:val="00637B66"/>
    <w:rsid w:val="00640F38"/>
    <w:rsid w:val="00645CAF"/>
    <w:rsid w:val="00653EB9"/>
    <w:rsid w:val="006600C0"/>
    <w:rsid w:val="0066182D"/>
    <w:rsid w:val="00663D92"/>
    <w:rsid w:val="00666467"/>
    <w:rsid w:val="0066678C"/>
    <w:rsid w:val="00666DB7"/>
    <w:rsid w:val="00670341"/>
    <w:rsid w:val="0067256A"/>
    <w:rsid w:val="00673EDD"/>
    <w:rsid w:val="0067437F"/>
    <w:rsid w:val="00677FC1"/>
    <w:rsid w:val="00681CE0"/>
    <w:rsid w:val="00683909"/>
    <w:rsid w:val="00690863"/>
    <w:rsid w:val="00692EF1"/>
    <w:rsid w:val="00692F87"/>
    <w:rsid w:val="0069411C"/>
    <w:rsid w:val="00696970"/>
    <w:rsid w:val="006975FB"/>
    <w:rsid w:val="006A0D99"/>
    <w:rsid w:val="006A4D72"/>
    <w:rsid w:val="006B18F6"/>
    <w:rsid w:val="006C13D0"/>
    <w:rsid w:val="006C2F07"/>
    <w:rsid w:val="006C6720"/>
    <w:rsid w:val="006D36CF"/>
    <w:rsid w:val="006E4A72"/>
    <w:rsid w:val="006E578C"/>
    <w:rsid w:val="006E6728"/>
    <w:rsid w:val="006F2948"/>
    <w:rsid w:val="007013B4"/>
    <w:rsid w:val="00704109"/>
    <w:rsid w:val="00704957"/>
    <w:rsid w:val="00705B0D"/>
    <w:rsid w:val="00707D14"/>
    <w:rsid w:val="00715031"/>
    <w:rsid w:val="007179B9"/>
    <w:rsid w:val="007200A5"/>
    <w:rsid w:val="0072178D"/>
    <w:rsid w:val="00722F37"/>
    <w:rsid w:val="00723838"/>
    <w:rsid w:val="007254B9"/>
    <w:rsid w:val="007257CB"/>
    <w:rsid w:val="00725D6F"/>
    <w:rsid w:val="007265D2"/>
    <w:rsid w:val="007266E9"/>
    <w:rsid w:val="00730A68"/>
    <w:rsid w:val="00732B52"/>
    <w:rsid w:val="00733363"/>
    <w:rsid w:val="00741998"/>
    <w:rsid w:val="0074703D"/>
    <w:rsid w:val="00751A14"/>
    <w:rsid w:val="00753FB9"/>
    <w:rsid w:val="00755060"/>
    <w:rsid w:val="00755A5C"/>
    <w:rsid w:val="00761CFE"/>
    <w:rsid w:val="007620EB"/>
    <w:rsid w:val="007657DA"/>
    <w:rsid w:val="007670DF"/>
    <w:rsid w:val="007671C8"/>
    <w:rsid w:val="00767A7F"/>
    <w:rsid w:val="007711E2"/>
    <w:rsid w:val="0077581B"/>
    <w:rsid w:val="00780977"/>
    <w:rsid w:val="00783031"/>
    <w:rsid w:val="00783431"/>
    <w:rsid w:val="007837E6"/>
    <w:rsid w:val="00785573"/>
    <w:rsid w:val="00786546"/>
    <w:rsid w:val="00796D00"/>
    <w:rsid w:val="0079781D"/>
    <w:rsid w:val="007A1892"/>
    <w:rsid w:val="007A3316"/>
    <w:rsid w:val="007B1E10"/>
    <w:rsid w:val="007B472D"/>
    <w:rsid w:val="007B5D0C"/>
    <w:rsid w:val="007C5B81"/>
    <w:rsid w:val="007C700E"/>
    <w:rsid w:val="007D06E2"/>
    <w:rsid w:val="007D196F"/>
    <w:rsid w:val="007D24E0"/>
    <w:rsid w:val="007D52B5"/>
    <w:rsid w:val="007D6426"/>
    <w:rsid w:val="007E27D0"/>
    <w:rsid w:val="007E3EB2"/>
    <w:rsid w:val="007E499D"/>
    <w:rsid w:val="007E4A08"/>
    <w:rsid w:val="007F241C"/>
    <w:rsid w:val="00800739"/>
    <w:rsid w:val="00804F68"/>
    <w:rsid w:val="008055F8"/>
    <w:rsid w:val="00805924"/>
    <w:rsid w:val="0080653A"/>
    <w:rsid w:val="00810B6B"/>
    <w:rsid w:val="00811F1C"/>
    <w:rsid w:val="00820BC3"/>
    <w:rsid w:val="00826F6E"/>
    <w:rsid w:val="00834D24"/>
    <w:rsid w:val="0084015B"/>
    <w:rsid w:val="00844674"/>
    <w:rsid w:val="00847AF2"/>
    <w:rsid w:val="00852F35"/>
    <w:rsid w:val="00863444"/>
    <w:rsid w:val="008650A3"/>
    <w:rsid w:val="00872D5B"/>
    <w:rsid w:val="008778B4"/>
    <w:rsid w:val="008817F9"/>
    <w:rsid w:val="00882F71"/>
    <w:rsid w:val="00887265"/>
    <w:rsid w:val="00891826"/>
    <w:rsid w:val="00895184"/>
    <w:rsid w:val="008A0FD2"/>
    <w:rsid w:val="008A17F1"/>
    <w:rsid w:val="008A43E3"/>
    <w:rsid w:val="008B4376"/>
    <w:rsid w:val="008C086F"/>
    <w:rsid w:val="008C15E5"/>
    <w:rsid w:val="008D30E1"/>
    <w:rsid w:val="008D382A"/>
    <w:rsid w:val="008D5A90"/>
    <w:rsid w:val="008D6FB6"/>
    <w:rsid w:val="008E339B"/>
    <w:rsid w:val="008F18CC"/>
    <w:rsid w:val="008F214A"/>
    <w:rsid w:val="008F22C6"/>
    <w:rsid w:val="00903446"/>
    <w:rsid w:val="009038AB"/>
    <w:rsid w:val="00906154"/>
    <w:rsid w:val="0091001C"/>
    <w:rsid w:val="00917D35"/>
    <w:rsid w:val="009200C0"/>
    <w:rsid w:val="009407D5"/>
    <w:rsid w:val="0094351D"/>
    <w:rsid w:val="009467E6"/>
    <w:rsid w:val="00946D58"/>
    <w:rsid w:val="009552F0"/>
    <w:rsid w:val="00956AA6"/>
    <w:rsid w:val="009654C7"/>
    <w:rsid w:val="00965729"/>
    <w:rsid w:val="00965D61"/>
    <w:rsid w:val="00971C7C"/>
    <w:rsid w:val="00973637"/>
    <w:rsid w:val="00980EBF"/>
    <w:rsid w:val="00981C14"/>
    <w:rsid w:val="00984943"/>
    <w:rsid w:val="00984CAA"/>
    <w:rsid w:val="00985CD0"/>
    <w:rsid w:val="00987A20"/>
    <w:rsid w:val="009A08B8"/>
    <w:rsid w:val="009A0BB8"/>
    <w:rsid w:val="009A1D13"/>
    <w:rsid w:val="009A2A9B"/>
    <w:rsid w:val="009A33A3"/>
    <w:rsid w:val="009A536E"/>
    <w:rsid w:val="009A7186"/>
    <w:rsid w:val="009B2C46"/>
    <w:rsid w:val="009B362C"/>
    <w:rsid w:val="009B6C35"/>
    <w:rsid w:val="009C2937"/>
    <w:rsid w:val="009C4252"/>
    <w:rsid w:val="009D58A1"/>
    <w:rsid w:val="009D6BB2"/>
    <w:rsid w:val="009D74EA"/>
    <w:rsid w:val="009E0EA9"/>
    <w:rsid w:val="009E18D8"/>
    <w:rsid w:val="009E3D77"/>
    <w:rsid w:val="009E4F56"/>
    <w:rsid w:val="009E6620"/>
    <w:rsid w:val="009F0F1C"/>
    <w:rsid w:val="00A00C7F"/>
    <w:rsid w:val="00A01601"/>
    <w:rsid w:val="00A04348"/>
    <w:rsid w:val="00A04F64"/>
    <w:rsid w:val="00A10AA5"/>
    <w:rsid w:val="00A12723"/>
    <w:rsid w:val="00A127CA"/>
    <w:rsid w:val="00A1661E"/>
    <w:rsid w:val="00A1763D"/>
    <w:rsid w:val="00A20485"/>
    <w:rsid w:val="00A20B03"/>
    <w:rsid w:val="00A215E4"/>
    <w:rsid w:val="00A241E0"/>
    <w:rsid w:val="00A453F2"/>
    <w:rsid w:val="00A477A1"/>
    <w:rsid w:val="00A506DD"/>
    <w:rsid w:val="00A506E5"/>
    <w:rsid w:val="00A55104"/>
    <w:rsid w:val="00A65C07"/>
    <w:rsid w:val="00A668FE"/>
    <w:rsid w:val="00A715A9"/>
    <w:rsid w:val="00A76B8B"/>
    <w:rsid w:val="00A80B04"/>
    <w:rsid w:val="00A83791"/>
    <w:rsid w:val="00A84B0D"/>
    <w:rsid w:val="00A93138"/>
    <w:rsid w:val="00A9421C"/>
    <w:rsid w:val="00A95083"/>
    <w:rsid w:val="00A96DDB"/>
    <w:rsid w:val="00AA28A0"/>
    <w:rsid w:val="00AA34B1"/>
    <w:rsid w:val="00AA6322"/>
    <w:rsid w:val="00AB0F26"/>
    <w:rsid w:val="00AB1088"/>
    <w:rsid w:val="00AB20D7"/>
    <w:rsid w:val="00AB36CF"/>
    <w:rsid w:val="00AB3AED"/>
    <w:rsid w:val="00AB7C69"/>
    <w:rsid w:val="00AC278C"/>
    <w:rsid w:val="00AE07DB"/>
    <w:rsid w:val="00AE4259"/>
    <w:rsid w:val="00AE497C"/>
    <w:rsid w:val="00AF2D55"/>
    <w:rsid w:val="00AF3B11"/>
    <w:rsid w:val="00AF44E1"/>
    <w:rsid w:val="00B00340"/>
    <w:rsid w:val="00B04AFE"/>
    <w:rsid w:val="00B11C97"/>
    <w:rsid w:val="00B17237"/>
    <w:rsid w:val="00B179A6"/>
    <w:rsid w:val="00B2294E"/>
    <w:rsid w:val="00B22DC6"/>
    <w:rsid w:val="00B4370C"/>
    <w:rsid w:val="00B44392"/>
    <w:rsid w:val="00B5568F"/>
    <w:rsid w:val="00B565DB"/>
    <w:rsid w:val="00B63D66"/>
    <w:rsid w:val="00B649BA"/>
    <w:rsid w:val="00B66FC7"/>
    <w:rsid w:val="00B6759D"/>
    <w:rsid w:val="00B759E3"/>
    <w:rsid w:val="00B76133"/>
    <w:rsid w:val="00B76445"/>
    <w:rsid w:val="00B77D07"/>
    <w:rsid w:val="00B82DEB"/>
    <w:rsid w:val="00B95426"/>
    <w:rsid w:val="00BA0E8A"/>
    <w:rsid w:val="00BA2490"/>
    <w:rsid w:val="00BC02BD"/>
    <w:rsid w:val="00BC4F64"/>
    <w:rsid w:val="00BD3298"/>
    <w:rsid w:val="00BD55D8"/>
    <w:rsid w:val="00BD5F4F"/>
    <w:rsid w:val="00BE006E"/>
    <w:rsid w:val="00BE2D07"/>
    <w:rsid w:val="00BF77C6"/>
    <w:rsid w:val="00C03420"/>
    <w:rsid w:val="00C0353A"/>
    <w:rsid w:val="00C11A46"/>
    <w:rsid w:val="00C17959"/>
    <w:rsid w:val="00C20A96"/>
    <w:rsid w:val="00C211A7"/>
    <w:rsid w:val="00C251CF"/>
    <w:rsid w:val="00C2587A"/>
    <w:rsid w:val="00C279A3"/>
    <w:rsid w:val="00C32E9E"/>
    <w:rsid w:val="00C33D63"/>
    <w:rsid w:val="00C346F7"/>
    <w:rsid w:val="00C348C3"/>
    <w:rsid w:val="00C35358"/>
    <w:rsid w:val="00C357D1"/>
    <w:rsid w:val="00C35D57"/>
    <w:rsid w:val="00C35DEE"/>
    <w:rsid w:val="00C36116"/>
    <w:rsid w:val="00C42AFB"/>
    <w:rsid w:val="00C51337"/>
    <w:rsid w:val="00C525D5"/>
    <w:rsid w:val="00C529BA"/>
    <w:rsid w:val="00C560A5"/>
    <w:rsid w:val="00C60238"/>
    <w:rsid w:val="00C6718D"/>
    <w:rsid w:val="00C673CC"/>
    <w:rsid w:val="00C701FE"/>
    <w:rsid w:val="00C7046F"/>
    <w:rsid w:val="00C70580"/>
    <w:rsid w:val="00C70EBC"/>
    <w:rsid w:val="00C733A3"/>
    <w:rsid w:val="00C80E5C"/>
    <w:rsid w:val="00C83641"/>
    <w:rsid w:val="00C85599"/>
    <w:rsid w:val="00C879E5"/>
    <w:rsid w:val="00C937D3"/>
    <w:rsid w:val="00C9428F"/>
    <w:rsid w:val="00C965BA"/>
    <w:rsid w:val="00C978A3"/>
    <w:rsid w:val="00CA06DD"/>
    <w:rsid w:val="00CA254A"/>
    <w:rsid w:val="00CA7334"/>
    <w:rsid w:val="00CA7BFE"/>
    <w:rsid w:val="00CB02AC"/>
    <w:rsid w:val="00CB5E2F"/>
    <w:rsid w:val="00CB60F4"/>
    <w:rsid w:val="00CC23F9"/>
    <w:rsid w:val="00CC4553"/>
    <w:rsid w:val="00CC523A"/>
    <w:rsid w:val="00CD5125"/>
    <w:rsid w:val="00CD75D6"/>
    <w:rsid w:val="00CE07E6"/>
    <w:rsid w:val="00CE212E"/>
    <w:rsid w:val="00CE321D"/>
    <w:rsid w:val="00CF06CB"/>
    <w:rsid w:val="00CF1227"/>
    <w:rsid w:val="00CF1CCA"/>
    <w:rsid w:val="00CF35B0"/>
    <w:rsid w:val="00CF459B"/>
    <w:rsid w:val="00CF60C5"/>
    <w:rsid w:val="00CF73B0"/>
    <w:rsid w:val="00D022BE"/>
    <w:rsid w:val="00D0596A"/>
    <w:rsid w:val="00D1149D"/>
    <w:rsid w:val="00D166E6"/>
    <w:rsid w:val="00D17DB6"/>
    <w:rsid w:val="00D218FE"/>
    <w:rsid w:val="00D21C96"/>
    <w:rsid w:val="00D23EDD"/>
    <w:rsid w:val="00D274A7"/>
    <w:rsid w:val="00D275FA"/>
    <w:rsid w:val="00D2771C"/>
    <w:rsid w:val="00D3120F"/>
    <w:rsid w:val="00D3265B"/>
    <w:rsid w:val="00D36D6D"/>
    <w:rsid w:val="00D42DB8"/>
    <w:rsid w:val="00D47E5F"/>
    <w:rsid w:val="00D50B13"/>
    <w:rsid w:val="00D51858"/>
    <w:rsid w:val="00D52A01"/>
    <w:rsid w:val="00D60774"/>
    <w:rsid w:val="00D613F0"/>
    <w:rsid w:val="00D71AC2"/>
    <w:rsid w:val="00D74EB2"/>
    <w:rsid w:val="00D7675C"/>
    <w:rsid w:val="00D767A3"/>
    <w:rsid w:val="00D77D95"/>
    <w:rsid w:val="00D85860"/>
    <w:rsid w:val="00D869F5"/>
    <w:rsid w:val="00D917A6"/>
    <w:rsid w:val="00D91A51"/>
    <w:rsid w:val="00D937A0"/>
    <w:rsid w:val="00D9761B"/>
    <w:rsid w:val="00D97BBF"/>
    <w:rsid w:val="00DA135D"/>
    <w:rsid w:val="00DA37F6"/>
    <w:rsid w:val="00DA679D"/>
    <w:rsid w:val="00DA7119"/>
    <w:rsid w:val="00DB2BF1"/>
    <w:rsid w:val="00DB3C86"/>
    <w:rsid w:val="00DB6FCA"/>
    <w:rsid w:val="00DC0DEC"/>
    <w:rsid w:val="00DC29E4"/>
    <w:rsid w:val="00DC4022"/>
    <w:rsid w:val="00DD0BCD"/>
    <w:rsid w:val="00DE103D"/>
    <w:rsid w:val="00DE66BD"/>
    <w:rsid w:val="00DE769E"/>
    <w:rsid w:val="00DF51F0"/>
    <w:rsid w:val="00DF5FC0"/>
    <w:rsid w:val="00DF63CD"/>
    <w:rsid w:val="00DF688A"/>
    <w:rsid w:val="00E01DA2"/>
    <w:rsid w:val="00E02018"/>
    <w:rsid w:val="00E06E5F"/>
    <w:rsid w:val="00E07896"/>
    <w:rsid w:val="00E15E5F"/>
    <w:rsid w:val="00E178C1"/>
    <w:rsid w:val="00E20010"/>
    <w:rsid w:val="00E207C8"/>
    <w:rsid w:val="00E23BA1"/>
    <w:rsid w:val="00E2539F"/>
    <w:rsid w:val="00E31719"/>
    <w:rsid w:val="00E326AD"/>
    <w:rsid w:val="00E407DC"/>
    <w:rsid w:val="00E45246"/>
    <w:rsid w:val="00E508D7"/>
    <w:rsid w:val="00E5358C"/>
    <w:rsid w:val="00E65753"/>
    <w:rsid w:val="00E65AA8"/>
    <w:rsid w:val="00E72A03"/>
    <w:rsid w:val="00E81E4B"/>
    <w:rsid w:val="00E81E9A"/>
    <w:rsid w:val="00E91DA3"/>
    <w:rsid w:val="00E92733"/>
    <w:rsid w:val="00E96D66"/>
    <w:rsid w:val="00E97253"/>
    <w:rsid w:val="00E97856"/>
    <w:rsid w:val="00E97A00"/>
    <w:rsid w:val="00EA0004"/>
    <w:rsid w:val="00EA01BB"/>
    <w:rsid w:val="00EA3903"/>
    <w:rsid w:val="00EA4DF7"/>
    <w:rsid w:val="00EA6C7A"/>
    <w:rsid w:val="00EB0B2B"/>
    <w:rsid w:val="00EB2E80"/>
    <w:rsid w:val="00EB400A"/>
    <w:rsid w:val="00EB5111"/>
    <w:rsid w:val="00EB65B2"/>
    <w:rsid w:val="00EB7A30"/>
    <w:rsid w:val="00EC1005"/>
    <w:rsid w:val="00EC26B0"/>
    <w:rsid w:val="00ED3D41"/>
    <w:rsid w:val="00ED7435"/>
    <w:rsid w:val="00EE2028"/>
    <w:rsid w:val="00EE2650"/>
    <w:rsid w:val="00EE3BAB"/>
    <w:rsid w:val="00EE7BE7"/>
    <w:rsid w:val="00EF1020"/>
    <w:rsid w:val="00EF1C0F"/>
    <w:rsid w:val="00EF3FB2"/>
    <w:rsid w:val="00EF65AC"/>
    <w:rsid w:val="00F12400"/>
    <w:rsid w:val="00F1487A"/>
    <w:rsid w:val="00F20975"/>
    <w:rsid w:val="00F21259"/>
    <w:rsid w:val="00F23A92"/>
    <w:rsid w:val="00F2435B"/>
    <w:rsid w:val="00F24D95"/>
    <w:rsid w:val="00F32267"/>
    <w:rsid w:val="00F37123"/>
    <w:rsid w:val="00F3715E"/>
    <w:rsid w:val="00F372B9"/>
    <w:rsid w:val="00F40036"/>
    <w:rsid w:val="00F40688"/>
    <w:rsid w:val="00F42AC0"/>
    <w:rsid w:val="00F456C3"/>
    <w:rsid w:val="00F458CD"/>
    <w:rsid w:val="00F46E2B"/>
    <w:rsid w:val="00F50611"/>
    <w:rsid w:val="00F52D2F"/>
    <w:rsid w:val="00F55FBF"/>
    <w:rsid w:val="00F600B7"/>
    <w:rsid w:val="00F631B5"/>
    <w:rsid w:val="00F74A6B"/>
    <w:rsid w:val="00F82B42"/>
    <w:rsid w:val="00F84F42"/>
    <w:rsid w:val="00F85BED"/>
    <w:rsid w:val="00F8640D"/>
    <w:rsid w:val="00F90C2D"/>
    <w:rsid w:val="00F925EA"/>
    <w:rsid w:val="00F96056"/>
    <w:rsid w:val="00F97893"/>
    <w:rsid w:val="00FA4574"/>
    <w:rsid w:val="00FA50A5"/>
    <w:rsid w:val="00FA6E14"/>
    <w:rsid w:val="00FB1239"/>
    <w:rsid w:val="00FB1632"/>
    <w:rsid w:val="00FB2390"/>
    <w:rsid w:val="00FB45F5"/>
    <w:rsid w:val="00FB5C5E"/>
    <w:rsid w:val="00FB705A"/>
    <w:rsid w:val="00FC20C9"/>
    <w:rsid w:val="00FC2152"/>
    <w:rsid w:val="00FC2B20"/>
    <w:rsid w:val="00FC48D3"/>
    <w:rsid w:val="00FC5BDD"/>
    <w:rsid w:val="00FD243C"/>
    <w:rsid w:val="00FE0794"/>
    <w:rsid w:val="00FE35E0"/>
    <w:rsid w:val="00FE3E77"/>
    <w:rsid w:val="00FE7284"/>
    <w:rsid w:val="00FF0D9F"/>
    <w:rsid w:val="00FF7368"/>
    <w:rsid w:val="04605B0E"/>
    <w:rsid w:val="05AC6A46"/>
    <w:rsid w:val="07180672"/>
    <w:rsid w:val="0BCE58CA"/>
    <w:rsid w:val="0C066C17"/>
    <w:rsid w:val="0D337115"/>
    <w:rsid w:val="0D8B0A01"/>
    <w:rsid w:val="0DD131E3"/>
    <w:rsid w:val="0E26487A"/>
    <w:rsid w:val="12435ACE"/>
    <w:rsid w:val="14587316"/>
    <w:rsid w:val="1597553C"/>
    <w:rsid w:val="199842B8"/>
    <w:rsid w:val="1C035D2B"/>
    <w:rsid w:val="1C5A49E1"/>
    <w:rsid w:val="1CE06B6F"/>
    <w:rsid w:val="1E215E79"/>
    <w:rsid w:val="227062F1"/>
    <w:rsid w:val="2514367D"/>
    <w:rsid w:val="277D7228"/>
    <w:rsid w:val="29F407AA"/>
    <w:rsid w:val="2ADD4504"/>
    <w:rsid w:val="2C0E7164"/>
    <w:rsid w:val="32755558"/>
    <w:rsid w:val="3A8174CD"/>
    <w:rsid w:val="3B176A0C"/>
    <w:rsid w:val="41911DAF"/>
    <w:rsid w:val="4961002E"/>
    <w:rsid w:val="4C207C34"/>
    <w:rsid w:val="4D133CEB"/>
    <w:rsid w:val="4EA75CE7"/>
    <w:rsid w:val="575F6B0A"/>
    <w:rsid w:val="57D64F1C"/>
    <w:rsid w:val="58156334"/>
    <w:rsid w:val="592D37E0"/>
    <w:rsid w:val="5C5E5703"/>
    <w:rsid w:val="5E806FAB"/>
    <w:rsid w:val="5EB41FC9"/>
    <w:rsid w:val="6106659C"/>
    <w:rsid w:val="647E41EB"/>
    <w:rsid w:val="65647EE7"/>
    <w:rsid w:val="6D0B555F"/>
    <w:rsid w:val="6FB95E57"/>
    <w:rsid w:val="772F3DD3"/>
    <w:rsid w:val="777D4374"/>
    <w:rsid w:val="7928722C"/>
    <w:rsid w:val="79EC2DBC"/>
    <w:rsid w:val="7EA24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b/>
      <w:color w:val="000000"/>
      <w:kern w:val="0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6">
    <w:name w:val="Plain Text"/>
    <w:basedOn w:val="1"/>
    <w:link w:val="27"/>
    <w:qFormat/>
    <w:uiPriority w:val="0"/>
    <w:pPr>
      <w:widowControl/>
      <w:jc w:val="left"/>
    </w:pPr>
    <w:rPr>
      <w:rFonts w:ascii="宋体" w:hAnsi="Courier New" w:cs="宋体"/>
      <w:kern w:val="0"/>
      <w:sz w:val="24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basedOn w:val="16"/>
    <w:qFormat/>
    <w:uiPriority w:val="20"/>
    <w:rPr>
      <w:i/>
      <w:iCs/>
    </w:rPr>
  </w:style>
  <w:style w:type="character" w:styleId="20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脚 Char"/>
    <w:basedOn w:val="16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Char"/>
    <w:basedOn w:val="16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color w:val="000000"/>
      <w:sz w:val="44"/>
      <w:szCs w:val="44"/>
    </w:rPr>
  </w:style>
  <w:style w:type="character" w:customStyle="1" w:styleId="24">
    <w:name w:val="标题 2 Char"/>
    <w:basedOn w:val="16"/>
    <w:link w:val="3"/>
    <w:qFormat/>
    <w:uiPriority w:val="0"/>
    <w:rPr>
      <w:rFonts w:ascii="宋体" w:hAnsi="宋体" w:eastAsia="宋体" w:cs="Times New Roman"/>
      <w:b/>
      <w:bCs/>
      <w:color w:val="000000"/>
      <w:kern w:val="2"/>
      <w:sz w:val="28"/>
      <w:szCs w:val="28"/>
    </w:rPr>
  </w:style>
  <w:style w:type="character" w:customStyle="1" w:styleId="25">
    <w:name w:val="批注框文本 Char"/>
    <w:basedOn w:val="16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6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7">
    <w:name w:val="纯文本 Char"/>
    <w:basedOn w:val="16"/>
    <w:link w:val="6"/>
    <w:qFormat/>
    <w:uiPriority w:val="0"/>
    <w:rPr>
      <w:rFonts w:ascii="宋体" w:hAnsi="Courier New" w:eastAsia="宋体" w:cs="宋体"/>
      <w:sz w:val="24"/>
    </w:rPr>
  </w:style>
  <w:style w:type="character" w:customStyle="1" w:styleId="28">
    <w:name w:val="标题 3 Char"/>
    <w:basedOn w:val="16"/>
    <w:link w:val="4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9">
    <w:name w:val="font21"/>
    <w:basedOn w:val="1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1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7111E-1365-4F2F-BFEE-B6156E486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27</Pages>
  <Words>1911</Words>
  <Characters>10899</Characters>
  <Lines>90</Lines>
  <Paragraphs>25</Paragraphs>
  <TotalTime>7</TotalTime>
  <ScaleCrop>false</ScaleCrop>
  <LinksUpToDate>false</LinksUpToDate>
  <CharactersWithSpaces>12785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2017-12-07T07:56:00Z</dcterms:created>
  <dc:creator>展望未来</dc:creator>
  <cp:lastModifiedBy>admin</cp:lastModifiedBy>
  <cp:lastPrinted>2019-08-27T14:09:00Z</cp:lastPrinted>
  <dcterms:modified xsi:type="dcterms:W3CDTF">2019-11-26T00:12:12Z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