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60"/>
        <w:gridCol w:w="5820"/>
        <w:gridCol w:w="1080"/>
        <w:gridCol w:w="1080"/>
        <w:gridCol w:w="1080"/>
        <w:gridCol w:w="1080"/>
      </w:tblGrid>
      <w:tr>
        <w:tblPrEx>
          <w:shd w:val="clear" w:color="auto" w:fill="auto"/>
        </w:tblPrEx>
        <w:trPr>
          <w:trHeight w:val="405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医疗机构自查情况统计表（一）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填报单位：                                                                                               填报时间：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违规行为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基本概念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违规例（次）数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违规金额（万元）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重复收取某一项目费用。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分解收费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将诊疗服务项目实施过程分解成多个环节逐个收费,或将诊疗项目内涵中已包含的内容,单独计费。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超过规定的价格标准、数量标准进行收费,且超出部分纳入医保结算。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串换收费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不执行原药品、诊疗项目、医用耗材、器械或医疗服务设施的支付名称及价格标准,或无收费标准的项目,但将其串换为医保目录内名称和价格标准结算。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不实收费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纳入医保结算的收费项目与实际内容(或相关操作)不符。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虚假结算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伪造、变造医疗文书、财务票据凭证或结算数据等行为。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超医保支付政策范围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临床药品、诊疗项目与服务设施使用,超出医保目录限制性支付范围并纳入医保结算。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人证不符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刷卡结算数据所对应的待遇享受人非持卡人。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私自联网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未经批准接入或转接医保结算网络。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违反协议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未按医保协议规定执行。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无指征检查化验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无疾病指征的情况下,向患者提供了不必要的检查、化验等服务。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无指征治疗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与疾病无关,或无治疗依据反复多次治疗。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无指征住院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不符合住院指征收入院。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挂床住院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住院期间长时间不在床。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分解住院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将患者住院治疗分解为二次及以上住院。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违规采购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违反相关制度规定采购药品及耗材等。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资质不符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违反卫健、市场监督等部门相关法规,且适规费用纳入医保结算。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诱导住院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未经批准减免医保费用、虚假宣传等方式吸引病人。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高套病种(病组) 、规避入组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高套单病种(病组)诊断骗取基金;恶意规避 单病种疾病入院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单位负责人：                 部门负责人：                 经办人:              联系电话: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注：1.政策依据：各省《基本医疗保险药品目录》、《诊疗与服务设施目录》及统筹区医疗服务管理文件、医保结算政策等文件。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2.“举例”仅是违规行为的说明。各地可根据本统筹区具体情况增减相应条目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6"/>
        <w:tblW w:w="14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864"/>
        <w:gridCol w:w="7094"/>
        <w:gridCol w:w="1125"/>
        <w:gridCol w:w="1905"/>
        <w:gridCol w:w="2190"/>
      </w:tblGrid>
      <w:tr>
        <w:tblPrEx>
          <w:shd w:val="clear" w:color="auto" w:fill="auto"/>
        </w:tblPrEx>
        <w:trPr>
          <w:trHeight w:val="640" w:hRule="atLeas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2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经办机构自查情况统计表（二）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7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未执行原因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制定内部控制实施细则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内控制度在单位内部公开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定期开展内部控制检查评估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内审监督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建立内部审计制度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制定内部审计工作计划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内审发现的问题按程序及时处理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建立风险管理制度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梳理和制定重点业务和岗位风险防控措施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梳理经办工作中面临的主要风险，对风险进行识别、评估和监控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建立风险分析报告制度，制订风险处置预案，全面实行风险管理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履约检查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对定点医疗机构履约的监督检查情况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对定点零售药店履约的监督检查情况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参保登记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参保登记、关系变更、转移接续的审批手续完备、材料齐全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对终止参保人员的个人账户和待遇支付及时作出处理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参保缴费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按月与银行核对个人缴费情况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收缴部门与财务会计部门按规定定期对账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待遇支付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待遇审核、复核的手续完备、资料齐全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待遇支付审批程序健全完善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定点医药机构费用及时足额拨付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内部人员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内部人员“监守自盗”、“内外勾结”等行为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6"/>
        <w:tblW w:w="13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671"/>
        <w:gridCol w:w="1862"/>
        <w:gridCol w:w="1342"/>
        <w:gridCol w:w="1383"/>
        <w:gridCol w:w="36"/>
        <w:gridCol w:w="667"/>
        <w:gridCol w:w="36"/>
        <w:gridCol w:w="1114"/>
        <w:gridCol w:w="48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定点零售药店自查情况统计表（三）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填报单位：                                                                                             填报时间：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违规内容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违规例（次）数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违规金额（万元）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盗刷医疗保障卡，为参保人套取现金等违规行为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以虚假宣传诱导参保人员消费的违规行为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在店内摆放生活用品、食品、化妆品的违规行为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将医保目录范围之外的项目按照目录内项目申报医保结算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协议有效期内累计3次被暂停服务协议或协议暂停期间未按时限要求整改或整改不到位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被吊销《药品经营许可证》仍继续进行刷卡消费的行为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为门诊特殊慢性病参保人员超范围、超量供药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以虚报、假传数据等方式套取医疗保障基金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为参保人员虚开票据、提供虚假票据等骗取医疗保障基金的行为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为非定点零售药店、暂停协议定点零售药店或者其他经营单位提供医保刷卡记账服务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部门负责人:                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联系电话: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5770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  <w:tabs>
        <w:tab w:val="left" w:pos="8074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92"/>
    <w:rsid w:val="00022518"/>
    <w:rsid w:val="00027FE6"/>
    <w:rsid w:val="000764CB"/>
    <w:rsid w:val="000B0196"/>
    <w:rsid w:val="000D13A5"/>
    <w:rsid w:val="0011647F"/>
    <w:rsid w:val="001225B9"/>
    <w:rsid w:val="00127B34"/>
    <w:rsid w:val="00145685"/>
    <w:rsid w:val="0015056B"/>
    <w:rsid w:val="001904E1"/>
    <w:rsid w:val="001B29AD"/>
    <w:rsid w:val="002170C5"/>
    <w:rsid w:val="002D3009"/>
    <w:rsid w:val="0033736D"/>
    <w:rsid w:val="00374A44"/>
    <w:rsid w:val="003C30D7"/>
    <w:rsid w:val="003D366D"/>
    <w:rsid w:val="003F7514"/>
    <w:rsid w:val="0041212A"/>
    <w:rsid w:val="0043306D"/>
    <w:rsid w:val="00440E71"/>
    <w:rsid w:val="00467EA4"/>
    <w:rsid w:val="004A56A0"/>
    <w:rsid w:val="004C22E6"/>
    <w:rsid w:val="004C5141"/>
    <w:rsid w:val="00526B71"/>
    <w:rsid w:val="00560C5A"/>
    <w:rsid w:val="005C2B46"/>
    <w:rsid w:val="005E2A42"/>
    <w:rsid w:val="005F41ED"/>
    <w:rsid w:val="005F5D95"/>
    <w:rsid w:val="00652611"/>
    <w:rsid w:val="006D6BFC"/>
    <w:rsid w:val="00763037"/>
    <w:rsid w:val="007B11D4"/>
    <w:rsid w:val="007C431A"/>
    <w:rsid w:val="007E12E0"/>
    <w:rsid w:val="008657DE"/>
    <w:rsid w:val="008C0062"/>
    <w:rsid w:val="008D0AC4"/>
    <w:rsid w:val="00950098"/>
    <w:rsid w:val="00980CD4"/>
    <w:rsid w:val="00994835"/>
    <w:rsid w:val="009C0970"/>
    <w:rsid w:val="00A72892"/>
    <w:rsid w:val="00AA1906"/>
    <w:rsid w:val="00B15206"/>
    <w:rsid w:val="00B357B2"/>
    <w:rsid w:val="00B70B4B"/>
    <w:rsid w:val="00BA4F03"/>
    <w:rsid w:val="00C05C59"/>
    <w:rsid w:val="00C762D4"/>
    <w:rsid w:val="00C870C7"/>
    <w:rsid w:val="00CB50EC"/>
    <w:rsid w:val="00D24DAB"/>
    <w:rsid w:val="00D35E80"/>
    <w:rsid w:val="00D45C40"/>
    <w:rsid w:val="00D55790"/>
    <w:rsid w:val="00D668E1"/>
    <w:rsid w:val="00D86B92"/>
    <w:rsid w:val="00D94FA9"/>
    <w:rsid w:val="00DB2C36"/>
    <w:rsid w:val="00DC6CCF"/>
    <w:rsid w:val="00DF18AC"/>
    <w:rsid w:val="00E02889"/>
    <w:rsid w:val="00E114B4"/>
    <w:rsid w:val="00E32134"/>
    <w:rsid w:val="00E61680"/>
    <w:rsid w:val="00E92EAF"/>
    <w:rsid w:val="00EA4243"/>
    <w:rsid w:val="00FB7FB9"/>
    <w:rsid w:val="00FE7D95"/>
    <w:rsid w:val="01364DFD"/>
    <w:rsid w:val="01FA435D"/>
    <w:rsid w:val="04070393"/>
    <w:rsid w:val="05751197"/>
    <w:rsid w:val="06010600"/>
    <w:rsid w:val="06367169"/>
    <w:rsid w:val="06ED15C7"/>
    <w:rsid w:val="081B2443"/>
    <w:rsid w:val="0AE6052C"/>
    <w:rsid w:val="0AF13BF2"/>
    <w:rsid w:val="0B282C37"/>
    <w:rsid w:val="0B601749"/>
    <w:rsid w:val="0B825612"/>
    <w:rsid w:val="0C4148E5"/>
    <w:rsid w:val="0CFD1453"/>
    <w:rsid w:val="0D755EB1"/>
    <w:rsid w:val="0D977006"/>
    <w:rsid w:val="0DE802AF"/>
    <w:rsid w:val="0E066A0E"/>
    <w:rsid w:val="0E1675F5"/>
    <w:rsid w:val="0E840639"/>
    <w:rsid w:val="10A00305"/>
    <w:rsid w:val="112A40BC"/>
    <w:rsid w:val="11475DDB"/>
    <w:rsid w:val="114A4E0F"/>
    <w:rsid w:val="11833239"/>
    <w:rsid w:val="119F5DDE"/>
    <w:rsid w:val="11B04D49"/>
    <w:rsid w:val="11E9540B"/>
    <w:rsid w:val="124304AB"/>
    <w:rsid w:val="130C6A77"/>
    <w:rsid w:val="146A44D8"/>
    <w:rsid w:val="14881201"/>
    <w:rsid w:val="15EC55DC"/>
    <w:rsid w:val="162E4357"/>
    <w:rsid w:val="16945415"/>
    <w:rsid w:val="16982CA5"/>
    <w:rsid w:val="16D04763"/>
    <w:rsid w:val="178F2E3A"/>
    <w:rsid w:val="18472F94"/>
    <w:rsid w:val="18DD2EE5"/>
    <w:rsid w:val="19726CBB"/>
    <w:rsid w:val="19777902"/>
    <w:rsid w:val="1A1211A9"/>
    <w:rsid w:val="1A141AA8"/>
    <w:rsid w:val="1A314D3C"/>
    <w:rsid w:val="1AFC2615"/>
    <w:rsid w:val="1B4F34BE"/>
    <w:rsid w:val="1CE97CED"/>
    <w:rsid w:val="1DE350CE"/>
    <w:rsid w:val="1E0A6F53"/>
    <w:rsid w:val="1E4375B0"/>
    <w:rsid w:val="1E477215"/>
    <w:rsid w:val="1E4A6B29"/>
    <w:rsid w:val="1FDF2BAB"/>
    <w:rsid w:val="206C5E0F"/>
    <w:rsid w:val="21424413"/>
    <w:rsid w:val="21DB308F"/>
    <w:rsid w:val="22A73BD9"/>
    <w:rsid w:val="2306235D"/>
    <w:rsid w:val="238902B7"/>
    <w:rsid w:val="24E1741A"/>
    <w:rsid w:val="25223466"/>
    <w:rsid w:val="262A7598"/>
    <w:rsid w:val="26622EEB"/>
    <w:rsid w:val="267165E3"/>
    <w:rsid w:val="27315F83"/>
    <w:rsid w:val="28BD67BA"/>
    <w:rsid w:val="29312A98"/>
    <w:rsid w:val="29471D5C"/>
    <w:rsid w:val="2A646D97"/>
    <w:rsid w:val="2AD74EA7"/>
    <w:rsid w:val="2B0E6F60"/>
    <w:rsid w:val="2B260C0D"/>
    <w:rsid w:val="2C37592F"/>
    <w:rsid w:val="2C9263DD"/>
    <w:rsid w:val="2CD80B1C"/>
    <w:rsid w:val="2D3465DE"/>
    <w:rsid w:val="2DAF0E2C"/>
    <w:rsid w:val="2DE77FD5"/>
    <w:rsid w:val="2E284F9E"/>
    <w:rsid w:val="2EEC3501"/>
    <w:rsid w:val="2F2531BF"/>
    <w:rsid w:val="30A5157B"/>
    <w:rsid w:val="34051E20"/>
    <w:rsid w:val="341C6EDF"/>
    <w:rsid w:val="342962CE"/>
    <w:rsid w:val="351C588F"/>
    <w:rsid w:val="35EB1F1A"/>
    <w:rsid w:val="36871A2C"/>
    <w:rsid w:val="369F1B96"/>
    <w:rsid w:val="37851104"/>
    <w:rsid w:val="379506F3"/>
    <w:rsid w:val="37CB2DCF"/>
    <w:rsid w:val="38491382"/>
    <w:rsid w:val="384C5306"/>
    <w:rsid w:val="386B2550"/>
    <w:rsid w:val="38D84587"/>
    <w:rsid w:val="3A47188E"/>
    <w:rsid w:val="3A546538"/>
    <w:rsid w:val="3A636A0E"/>
    <w:rsid w:val="3A823860"/>
    <w:rsid w:val="3A9D1C3E"/>
    <w:rsid w:val="3C9661F7"/>
    <w:rsid w:val="3CD25295"/>
    <w:rsid w:val="3CD478BC"/>
    <w:rsid w:val="3CF7166C"/>
    <w:rsid w:val="3D3B6FBE"/>
    <w:rsid w:val="3FFC31E2"/>
    <w:rsid w:val="402D69C0"/>
    <w:rsid w:val="404B56FA"/>
    <w:rsid w:val="40AE0F7B"/>
    <w:rsid w:val="40B44478"/>
    <w:rsid w:val="40FC642B"/>
    <w:rsid w:val="412353A1"/>
    <w:rsid w:val="41550E81"/>
    <w:rsid w:val="41B218A7"/>
    <w:rsid w:val="41BD063B"/>
    <w:rsid w:val="42C454E2"/>
    <w:rsid w:val="42D5247B"/>
    <w:rsid w:val="44B45314"/>
    <w:rsid w:val="45C14726"/>
    <w:rsid w:val="461F1C0A"/>
    <w:rsid w:val="465A188F"/>
    <w:rsid w:val="46720A9E"/>
    <w:rsid w:val="468B383E"/>
    <w:rsid w:val="476A7E6B"/>
    <w:rsid w:val="476C025C"/>
    <w:rsid w:val="47DA21C8"/>
    <w:rsid w:val="48085584"/>
    <w:rsid w:val="481E217E"/>
    <w:rsid w:val="48E83892"/>
    <w:rsid w:val="49373A56"/>
    <w:rsid w:val="4970239F"/>
    <w:rsid w:val="49EC1908"/>
    <w:rsid w:val="4A007D87"/>
    <w:rsid w:val="4B462BDD"/>
    <w:rsid w:val="4B9B02DC"/>
    <w:rsid w:val="4BA8722E"/>
    <w:rsid w:val="4BDB47A1"/>
    <w:rsid w:val="4CB17EC6"/>
    <w:rsid w:val="4CF65F32"/>
    <w:rsid w:val="4D556043"/>
    <w:rsid w:val="4E14280B"/>
    <w:rsid w:val="4E177400"/>
    <w:rsid w:val="50327708"/>
    <w:rsid w:val="516F0E81"/>
    <w:rsid w:val="51F75337"/>
    <w:rsid w:val="524537D1"/>
    <w:rsid w:val="52D56E8C"/>
    <w:rsid w:val="531571CA"/>
    <w:rsid w:val="535E7378"/>
    <w:rsid w:val="538E703E"/>
    <w:rsid w:val="545E7A26"/>
    <w:rsid w:val="54D9789C"/>
    <w:rsid w:val="56EE7B86"/>
    <w:rsid w:val="571B4874"/>
    <w:rsid w:val="57754C7A"/>
    <w:rsid w:val="57821FA4"/>
    <w:rsid w:val="58261261"/>
    <w:rsid w:val="587A0074"/>
    <w:rsid w:val="58975B78"/>
    <w:rsid w:val="58FF6EFE"/>
    <w:rsid w:val="59524B73"/>
    <w:rsid w:val="59B6339F"/>
    <w:rsid w:val="5B1603B5"/>
    <w:rsid w:val="5C427AD3"/>
    <w:rsid w:val="5CCD0F28"/>
    <w:rsid w:val="5D0916EF"/>
    <w:rsid w:val="5E4C5D09"/>
    <w:rsid w:val="5E8D426F"/>
    <w:rsid w:val="5F435ECD"/>
    <w:rsid w:val="5FB5268A"/>
    <w:rsid w:val="5FE0582E"/>
    <w:rsid w:val="60C063C5"/>
    <w:rsid w:val="60F839CE"/>
    <w:rsid w:val="61485C00"/>
    <w:rsid w:val="61B24196"/>
    <w:rsid w:val="61B325ED"/>
    <w:rsid w:val="62606803"/>
    <w:rsid w:val="641E45AF"/>
    <w:rsid w:val="64393412"/>
    <w:rsid w:val="64CD0D4D"/>
    <w:rsid w:val="64EC56AB"/>
    <w:rsid w:val="64FA59BA"/>
    <w:rsid w:val="65322C6E"/>
    <w:rsid w:val="65421BAE"/>
    <w:rsid w:val="65BC32F4"/>
    <w:rsid w:val="65C54348"/>
    <w:rsid w:val="65D67CCD"/>
    <w:rsid w:val="66050A98"/>
    <w:rsid w:val="67872473"/>
    <w:rsid w:val="688A3376"/>
    <w:rsid w:val="68E873FD"/>
    <w:rsid w:val="69A65EE9"/>
    <w:rsid w:val="69C2655C"/>
    <w:rsid w:val="6AF63B53"/>
    <w:rsid w:val="6B8330FD"/>
    <w:rsid w:val="6BAD1923"/>
    <w:rsid w:val="6C56468A"/>
    <w:rsid w:val="6D1E6D53"/>
    <w:rsid w:val="6EB66F33"/>
    <w:rsid w:val="6EBB715C"/>
    <w:rsid w:val="6F191969"/>
    <w:rsid w:val="6F744521"/>
    <w:rsid w:val="6FFE159D"/>
    <w:rsid w:val="71151DFA"/>
    <w:rsid w:val="711B05E5"/>
    <w:rsid w:val="719F0EFF"/>
    <w:rsid w:val="725D6034"/>
    <w:rsid w:val="72F4709B"/>
    <w:rsid w:val="7330565E"/>
    <w:rsid w:val="74735A5E"/>
    <w:rsid w:val="752C5FF8"/>
    <w:rsid w:val="75311B8E"/>
    <w:rsid w:val="75F96983"/>
    <w:rsid w:val="76607E73"/>
    <w:rsid w:val="76B11D40"/>
    <w:rsid w:val="77382A32"/>
    <w:rsid w:val="776F1D91"/>
    <w:rsid w:val="77E02C65"/>
    <w:rsid w:val="780B00D3"/>
    <w:rsid w:val="78343895"/>
    <w:rsid w:val="7837610E"/>
    <w:rsid w:val="784636C7"/>
    <w:rsid w:val="788111B8"/>
    <w:rsid w:val="789872C8"/>
    <w:rsid w:val="78BE2E25"/>
    <w:rsid w:val="7A0B6D90"/>
    <w:rsid w:val="7A452A5E"/>
    <w:rsid w:val="7AA64E56"/>
    <w:rsid w:val="7BB90516"/>
    <w:rsid w:val="7C85547E"/>
    <w:rsid w:val="7CD25DBC"/>
    <w:rsid w:val="7D540F52"/>
    <w:rsid w:val="7D8A1670"/>
    <w:rsid w:val="7DBB19A0"/>
    <w:rsid w:val="7E2C02D2"/>
    <w:rsid w:val="7E63208D"/>
    <w:rsid w:val="7E901FF4"/>
    <w:rsid w:val="7F064404"/>
    <w:rsid w:val="7F96183D"/>
    <w:rsid w:val="7FD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992D3-E2C6-412F-9813-EE8B483AA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366</Words>
  <Characters>2088</Characters>
  <Lines>17</Lines>
  <Paragraphs>4</Paragraphs>
  <TotalTime>105</TotalTime>
  <ScaleCrop>false</ScaleCrop>
  <LinksUpToDate>false</LinksUpToDate>
  <CharactersWithSpaces>2450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2020-01-13T00:50:00Z</dcterms:created>
  <dc:creator>ws</dc:creator>
  <cp:lastModifiedBy>梧桐雨</cp:lastModifiedBy>
  <cp:lastPrinted>2020-04-03T07:26:00Z</cp:lastPrinted>
  <dcterms:modified xsi:type="dcterms:W3CDTF">2020-04-03T09:11:00Z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