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1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  <w:t>奈曼旗医疗保障基金专项治理检查</w:t>
      </w: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  <w:t>工作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  <w:t>领导小组成员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长：李栋祥   旗医疗保障局局长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副组长：朱云友   旗医疗保障局副局长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宝瑞林   旗医疗保障事务中心主任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员：张  奇   旗医疗保障局办公室负责人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张学凤   旗医疗保障局待遇保障和基金监管股负责人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280" w:firstLineChars="4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包福生   旗医疗保障局医药管理和稽核股负责人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孙广涛   旗稽核和药械采购管理中心主任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领导小组下设办公室，办公室主任：朱云友（兼），成员：孙广涛、包福生、段国军、杨宝奎、朱宏宇、李树军。联系人：李树军，电话：18204987109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2020-04-14T09:11:47Z</dcterms:created>
  <dc:creator>aac-acaa</dc:creator>
  <cp:lastModifiedBy>梧桐雨</cp:lastModifiedBy>
  <dcterms:modified xsi:type="dcterms:W3CDTF">2020-04-14T09:11:52Z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