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00" w:lineRule="exact"/>
        <w:jc w:val="center"/>
        <w:textAlignment w:val="auto"/>
        <w:rPr>
          <w:rStyle w:val="5"/>
          <w:rFonts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bCs w:val="0"/>
          <w:kern w:val="2"/>
          <w:sz w:val="44"/>
          <w:szCs w:val="44"/>
          <w:u w:val="single"/>
          <w:lang w:val="en-US" w:eastAsia="zh-CN" w:bidi="ar-SA"/>
        </w:rPr>
        <w:t xml:space="preserve"> </w:t>
      </w:r>
      <w:r>
        <w:rPr>
          <w:rStyle w:val="5"/>
          <w:rFonts w:hint="eastAsia" w:ascii="方正小标宋简体" w:hAnsi="方正小标宋简体" w:eastAsia="方正小标宋简体"/>
          <w:b w:val="0"/>
          <w:bCs w:val="0"/>
          <w:kern w:val="2"/>
          <w:sz w:val="44"/>
          <w:szCs w:val="44"/>
          <w:u w:val="single"/>
          <w:lang w:val="en-US" w:eastAsia="zh-CN" w:bidi="ar-SA"/>
        </w:rPr>
        <w:t>伊和</w:t>
      </w:r>
      <w:r>
        <w:rPr>
          <w:rStyle w:val="5"/>
          <w:rFonts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 w:bidi="ar-SA"/>
        </w:rPr>
        <w:t>村党员党费预算</w:t>
      </w:r>
    </w:p>
    <w:p>
      <w:pPr>
        <w:kinsoku/>
        <w:wordWrap/>
        <w:overflowPunct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2020年我支部党员总数（包括预备党员）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34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名，其中：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00" w:lineRule="exact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普通党员（含预备党员）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26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名</w:t>
      </w:r>
      <w:r>
        <w:rPr>
          <w:rStyle w:val="5"/>
          <w:rFonts w:ascii="Arial" w:hAnsi="Arial" w:eastAsia="仿宋"/>
          <w:b w:val="0"/>
          <w:bCs w:val="0"/>
          <w:kern w:val="2"/>
          <w:sz w:val="32"/>
          <w:szCs w:val="32"/>
          <w:lang w:val="en-US" w:eastAsia="zh-CN" w:bidi="ar-SA"/>
        </w:rPr>
        <w:t>×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12元/年=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312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元；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00" w:lineRule="exact"/>
        <w:ind w:left="0" w:leftChars="0" w:firstLineChars="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享受补贴现任村干部村干部工资/年；书记23218元，主任22057元，报账员、计生主任18574元。下派书记党费严格按照工资标准计算。</w:t>
      </w:r>
    </w:p>
    <w:tbl>
      <w:tblPr>
        <w:tblStyle w:val="2"/>
        <w:tblW w:w="87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186"/>
        <w:gridCol w:w="2186"/>
        <w:gridCol w:w="2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工资/年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月缴纳党费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年缴纳缴费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书记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23218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主任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22057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报账员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18574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计生主任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18574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计生主任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18574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</w:tr>
    </w:tbl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00" w:lineRule="exact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机关事业单位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党员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1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名，合计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144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元；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00" w:lineRule="exact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姓名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魏国光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月基本工资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2400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</w:t>
      </w:r>
      <w:r>
        <w:rPr>
          <w:rStyle w:val="5"/>
          <w:rFonts w:ascii="Arial" w:hAnsi="Arial" w:eastAsia="仿宋"/>
          <w:b w:val="0"/>
          <w:bCs w:val="0"/>
          <w:kern w:val="2"/>
          <w:sz w:val="32"/>
          <w:szCs w:val="32"/>
          <w:lang w:val="en-US" w:eastAsia="zh-CN" w:bidi="ar-SA"/>
        </w:rPr>
        <w:t>×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Style w:val="5"/>
          <w:rFonts w:ascii="Arial" w:hAnsi="Arial" w:eastAsia="仿宋"/>
          <w:b w:val="0"/>
          <w:bCs w:val="0"/>
          <w:kern w:val="2"/>
          <w:sz w:val="32"/>
          <w:szCs w:val="32"/>
          <w:lang w:val="en-US" w:eastAsia="zh-CN" w:bidi="ar-SA"/>
        </w:rPr>
        <w:t>×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0.5%=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144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元。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00" w:lineRule="exact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享受嘎查村离任老干部补贴党员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1 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名，合计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72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元；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00" w:lineRule="exact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b w:val="0"/>
          <w:bCs w:val="0"/>
          <w:kern w:val="2"/>
          <w:sz w:val="32"/>
          <w:szCs w:val="32"/>
          <w:lang w:val="en-US" w:eastAsia="zh-CN" w:bidi="ar-SA"/>
        </w:rPr>
        <w:t>①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姓名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包格日勒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月补贴金额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1200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</w:t>
      </w:r>
      <w:r>
        <w:rPr>
          <w:rStyle w:val="5"/>
          <w:rFonts w:ascii="Arial" w:hAnsi="Arial" w:eastAsia="仿宋"/>
          <w:b w:val="0"/>
          <w:bCs w:val="0"/>
          <w:kern w:val="2"/>
          <w:sz w:val="32"/>
          <w:szCs w:val="32"/>
          <w:lang w:val="en-US" w:eastAsia="zh-CN" w:bidi="ar-SA"/>
        </w:rPr>
        <w:t>×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Style w:val="5"/>
          <w:rFonts w:ascii="Arial" w:hAnsi="Arial" w:eastAsia="仿宋"/>
          <w:b w:val="0"/>
          <w:bCs w:val="0"/>
          <w:kern w:val="2"/>
          <w:sz w:val="32"/>
          <w:szCs w:val="32"/>
          <w:lang w:val="en-US" w:eastAsia="zh-CN" w:bidi="ar-SA"/>
        </w:rPr>
        <w:t>×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0.5%=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72   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元。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00" w:lineRule="exact"/>
        <w:ind w:left="0" w:leftChars="0" w:firstLineChars="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生活困难减免党费党员人数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1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名，姓名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姚廷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总计：月缴纳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87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元，年缴纳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1044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元。</w:t>
      </w:r>
      <w:bookmarkStart w:id="0" w:name="_GoBack"/>
      <w:bookmarkEnd w:id="0"/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以上党费预算严格按照党费收缴、使用和管理的规定做出，承诺属实（月缴纳党费按照四舍五入计算整数，后附明细）。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00" w:lineRule="exact"/>
        <w:ind w:firstLine="4480" w:firstLineChars="140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伊和塔拉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党支部（盖章）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00" w:lineRule="exact"/>
        <w:ind w:firstLine="3840" w:firstLineChars="1200"/>
        <w:jc w:val="both"/>
        <w:textAlignment w:val="auto"/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  <w:t>党支部书记（签字）</w:t>
      </w: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刘天全</w:t>
      </w:r>
    </w:p>
    <w:sectPr>
      <w:pgSz w:w="11906" w:h="16838"/>
      <w:pgMar w:top="1043" w:right="1800" w:bottom="1043" w:left="1349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3172"/>
    <w:multiLevelType w:val="singleLevel"/>
    <w:tmpl w:val="41903172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96C389B"/>
    <w:rsid w:val="57907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table" w:customStyle="1" w:styleId="7">
    <w:name w:val="TableGri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2020-03-12T01:38:00Z</dcterms:created>
  <dc:creator>lenovo</dc:creator>
  <cp:lastModifiedBy>扎力根</cp:lastModifiedBy>
  <cp:lastPrinted>2020-04-09T15:52:06Z</cp:lastPrinted>
  <dcterms:modified xsi:type="dcterms:W3CDTF">2020-04-09T15:52:08Z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