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00" w:lineRule="atLeast"/>
        <w:rPr>
          <w:rFonts w:hint="eastAsia"/>
        </w:rPr>
      </w:pPr>
    </w:p>
    <w:p>
      <w:pPr>
        <w:adjustRightInd w:val="0"/>
        <w:snapToGrid w:val="0"/>
        <w:spacing w:line="500" w:lineRule="atLeast"/>
        <w:rPr>
          <w:rFonts w:hint="eastAsia"/>
        </w:rPr>
      </w:pPr>
    </w:p>
    <w:p>
      <w:pPr>
        <w:adjustRightInd w:val="0"/>
        <w:snapToGrid w:val="0"/>
        <w:spacing w:line="500" w:lineRule="atLeast"/>
        <w:rPr>
          <w:rFonts w:hint="eastAsia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哈沙图嘎查20</w:t>
      </w:r>
      <w:r>
        <w:rPr>
          <w:rFonts w:hint="eastAsia"/>
          <w:sz w:val="44"/>
          <w:szCs w:val="44"/>
          <w:lang w:val="en-US" w:eastAsia="zh-CN"/>
        </w:rPr>
        <w:t>20</w:t>
      </w:r>
      <w:r>
        <w:rPr>
          <w:rFonts w:hint="eastAsia"/>
          <w:sz w:val="44"/>
          <w:szCs w:val="44"/>
        </w:rPr>
        <w:t>年度安全防火领导小组</w:t>
      </w: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2200" w:firstLineChars="500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组长：    刘青虎</w:t>
      </w: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 xml:space="preserve">   </w:t>
      </w:r>
      <w:r>
        <w:rPr>
          <w:rFonts w:hint="eastAsia"/>
          <w:sz w:val="44"/>
          <w:szCs w:val="44"/>
          <w:lang w:val="en-US" w:eastAsia="zh-CN"/>
        </w:rPr>
        <w:t xml:space="preserve">  </w:t>
      </w:r>
      <w:bookmarkStart w:id="0" w:name="_GoBack"/>
      <w:bookmarkEnd w:id="0"/>
      <w:r>
        <w:rPr>
          <w:rFonts w:hint="eastAsia"/>
          <w:sz w:val="44"/>
          <w:szCs w:val="44"/>
        </w:rPr>
        <w:t>成员：    银宝     敖毕西图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 xml:space="preserve">   吴海宝   韩永香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哈沙图嘎查委员会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20</w:t>
      </w:r>
      <w:r>
        <w:rPr>
          <w:rFonts w:hint="eastAsia"/>
          <w:sz w:val="44"/>
          <w:szCs w:val="44"/>
          <w:lang w:val="en-US" w:eastAsia="zh-CN"/>
        </w:rPr>
        <w:t>20</w:t>
      </w:r>
      <w:r>
        <w:rPr>
          <w:rFonts w:hint="eastAsia"/>
          <w:sz w:val="44"/>
          <w:szCs w:val="44"/>
        </w:rPr>
        <w:t>年4月3日</w:t>
      </w: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ind w:firstLine="980" w:firstLineChars="350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</w:rPr>
      </w:pPr>
    </w:p>
    <w:p>
      <w:pPr>
        <w:adjustRightInd w:val="0"/>
        <w:snapToGrid w:val="0"/>
        <w:spacing w:line="500" w:lineRule="atLeast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哈沙图嘎查20</w:t>
      </w:r>
      <w:r>
        <w:rPr>
          <w:rFonts w:hint="eastAsia"/>
          <w:sz w:val="44"/>
          <w:szCs w:val="44"/>
          <w:lang w:val="en-US" w:eastAsia="zh-CN"/>
        </w:rPr>
        <w:t>20</w:t>
      </w:r>
      <w:r>
        <w:rPr>
          <w:rFonts w:hint="eastAsia"/>
          <w:sz w:val="44"/>
          <w:szCs w:val="44"/>
        </w:rPr>
        <w:t>年度安全防火应急车队</w:t>
      </w:r>
    </w:p>
    <w:p>
      <w:pPr>
        <w:adjustRightInd w:val="0"/>
        <w:snapToGrid w:val="0"/>
        <w:spacing w:line="500" w:lineRule="atLeast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rPr>
          <w:rFonts w:hint="eastAsia"/>
          <w:sz w:val="44"/>
          <w:szCs w:val="44"/>
        </w:rPr>
      </w:pPr>
    </w:p>
    <w:p>
      <w:pPr>
        <w:adjustRightInd w:val="0"/>
        <w:snapToGrid w:val="0"/>
        <w:spacing w:line="500" w:lineRule="atLeast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铲车：</w:t>
      </w:r>
    </w:p>
    <w:p>
      <w:pPr>
        <w:adjustRightInd w:val="0"/>
        <w:snapToGrid w:val="0"/>
        <w:spacing w:line="500" w:lineRule="atLeast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银宝15849578623   马英13947579947   吴巴图扎力根15047523096   张双福15771501123</w:t>
      </w:r>
    </w:p>
    <w:p>
      <w:pPr>
        <w:adjustRightInd w:val="0"/>
        <w:snapToGrid w:val="0"/>
        <w:spacing w:line="500" w:lineRule="atLeast"/>
        <w:ind w:firstLine="1540" w:firstLineChars="350"/>
        <w:rPr>
          <w:sz w:val="44"/>
          <w:szCs w:val="44"/>
          <w:cs/>
        </w:rPr>
      </w:pPr>
    </w:p>
    <w:p>
      <w:pPr>
        <w:rPr>
          <w:sz w:val="44"/>
          <w:szCs w:val="44"/>
          <w:cs/>
        </w:rPr>
      </w:pPr>
    </w:p>
    <w:p>
      <w:pPr>
        <w:rPr>
          <w:sz w:val="44"/>
          <w:szCs w:val="44"/>
          <w:cs/>
        </w:rPr>
      </w:pPr>
    </w:p>
    <w:p>
      <w:pPr>
        <w:rPr>
          <w:sz w:val="44"/>
          <w:szCs w:val="44"/>
          <w:cs/>
        </w:rPr>
      </w:pPr>
    </w:p>
    <w:p>
      <w:pPr>
        <w:tabs>
          <w:tab w:val="left" w:pos="2323"/>
        </w:tabs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  <w:lang w:val="en-US" w:eastAsia="zh-CN"/>
        </w:rPr>
        <w:t xml:space="preserve">                        </w:t>
      </w:r>
      <w:r>
        <w:rPr>
          <w:rFonts w:hint="eastAsia"/>
          <w:sz w:val="44"/>
          <w:szCs w:val="44"/>
        </w:rPr>
        <w:t>哈沙图嘎查委员会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  <w:lang w:val="en-US" w:eastAsia="zh-CN"/>
        </w:rPr>
        <w:t xml:space="preserve">                </w:t>
      </w:r>
      <w:r>
        <w:rPr>
          <w:rFonts w:hint="eastAsia"/>
          <w:sz w:val="44"/>
          <w:szCs w:val="44"/>
        </w:rPr>
        <w:t>20</w:t>
      </w:r>
      <w:r>
        <w:rPr>
          <w:rFonts w:hint="eastAsia"/>
          <w:sz w:val="44"/>
          <w:szCs w:val="44"/>
          <w:lang w:val="en-US" w:eastAsia="zh-CN"/>
        </w:rPr>
        <w:t>20</w:t>
      </w:r>
      <w:r>
        <w:rPr>
          <w:rFonts w:hint="eastAsia"/>
          <w:sz w:val="44"/>
          <w:szCs w:val="44"/>
        </w:rPr>
        <w:t>年4月3日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tabs>
          <w:tab w:val="left" w:pos="2323"/>
        </w:tabs>
        <w:rPr>
          <w:rFonts w:hint="eastAsia"/>
        </w:rPr>
      </w:pPr>
    </w:p>
    <w:p>
      <w:pPr>
        <w:tabs>
          <w:tab w:val="left" w:pos="2323"/>
        </w:tabs>
        <w:rPr>
          <w:rFonts w:hint="eastAsia"/>
        </w:rPr>
      </w:pPr>
    </w:p>
    <w:p>
      <w:pPr>
        <w:tabs>
          <w:tab w:val="left" w:pos="2323"/>
        </w:tabs>
        <w:rPr>
          <w:rFonts w:hint="eastAsia"/>
        </w:rPr>
      </w:pPr>
    </w:p>
    <w:p>
      <w:pPr>
        <w:tabs>
          <w:tab w:val="left" w:pos="2323"/>
        </w:tabs>
        <w:rPr>
          <w:rFonts w:hint="eastAsia"/>
        </w:rPr>
      </w:pPr>
    </w:p>
    <w:p>
      <w:pPr>
        <w:tabs>
          <w:tab w:val="left" w:pos="2323"/>
        </w:tabs>
        <w:rPr>
          <w:rFonts w:hint="eastAsia"/>
        </w:rPr>
      </w:pPr>
    </w:p>
    <w:p>
      <w:pPr>
        <w:tabs>
          <w:tab w:val="left" w:pos="2323"/>
        </w:tabs>
        <w:rPr>
          <w:rFonts w:hint="eastAsia"/>
        </w:rPr>
      </w:pPr>
    </w:p>
    <w:p>
      <w:pPr>
        <w:tabs>
          <w:tab w:val="left" w:pos="2051"/>
          <w:tab w:val="left" w:pos="2323"/>
          <w:tab w:val="center" w:pos="4535"/>
        </w:tabs>
        <w:ind w:firstLine="880" w:firstLineChars="200"/>
        <w:jc w:val="left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哈沙图嘎查20</w:t>
      </w:r>
      <w:r>
        <w:rPr>
          <w:rFonts w:hint="eastAsia"/>
          <w:sz w:val="44"/>
          <w:szCs w:val="44"/>
          <w:lang w:val="en-US" w:eastAsia="zh-CN"/>
        </w:rPr>
        <w:t>20</w:t>
      </w:r>
      <w:r>
        <w:rPr>
          <w:rFonts w:hint="eastAsia"/>
          <w:sz w:val="44"/>
          <w:szCs w:val="44"/>
        </w:rPr>
        <w:t>年度安全防火巡逻队</w:t>
      </w:r>
    </w:p>
    <w:p>
      <w:pPr>
        <w:tabs>
          <w:tab w:val="left" w:pos="2323"/>
        </w:tabs>
        <w:rPr>
          <w:rFonts w:hint="eastAsia"/>
          <w:sz w:val="44"/>
          <w:szCs w:val="44"/>
        </w:rPr>
      </w:pPr>
    </w:p>
    <w:p>
      <w:pPr>
        <w:tabs>
          <w:tab w:val="left" w:pos="2323"/>
        </w:tabs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刘青虎 、银宝、敖毕西图、吴海宝、韩永香、</w:t>
      </w:r>
      <w:r>
        <w:rPr>
          <w:rFonts w:hint="eastAsia"/>
          <w:sz w:val="44"/>
          <w:szCs w:val="44"/>
          <w:lang w:eastAsia="zh-CN"/>
        </w:rPr>
        <w:t>张太平、单海全、白图雅、胡金刚、银成、宝力军、梁国俊、王乌力吉、白金锁、李布仁白雅尔、吴春明、</w:t>
      </w:r>
      <w:r>
        <w:rPr>
          <w:rFonts w:hint="eastAsia"/>
          <w:sz w:val="44"/>
          <w:szCs w:val="44"/>
        </w:rPr>
        <w:t>王晓华、李常明</w:t>
      </w:r>
    </w:p>
    <w:p>
      <w:pPr>
        <w:tabs>
          <w:tab w:val="left" w:pos="2323"/>
        </w:tabs>
        <w:rPr>
          <w:rFonts w:hint="eastAsia"/>
          <w:sz w:val="44"/>
          <w:szCs w:val="44"/>
        </w:rPr>
      </w:pPr>
    </w:p>
    <w:p>
      <w:pPr>
        <w:tabs>
          <w:tab w:val="left" w:pos="2323"/>
        </w:tabs>
        <w:rPr>
          <w:rFonts w:hint="eastAsia"/>
          <w:sz w:val="44"/>
          <w:szCs w:val="44"/>
        </w:rPr>
      </w:pPr>
    </w:p>
    <w:p>
      <w:pPr>
        <w:tabs>
          <w:tab w:val="left" w:pos="2323"/>
        </w:tabs>
        <w:ind w:firstLine="4400" w:firstLineChars="1000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  <w:lang w:val="en-US" w:eastAsia="zh-CN"/>
        </w:rPr>
        <w:t xml:space="preserve">   </w:t>
      </w:r>
      <w:r>
        <w:rPr>
          <w:rFonts w:hint="eastAsia"/>
          <w:sz w:val="44"/>
          <w:szCs w:val="44"/>
        </w:rPr>
        <w:t>哈沙图嘎查委员会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  <w:lang w:val="en-US" w:eastAsia="zh-CN"/>
        </w:rPr>
        <w:t xml:space="preserve">              </w:t>
      </w:r>
      <w:r>
        <w:rPr>
          <w:rFonts w:hint="eastAsia"/>
          <w:sz w:val="44"/>
          <w:szCs w:val="44"/>
        </w:rPr>
        <w:t>20</w:t>
      </w:r>
      <w:r>
        <w:rPr>
          <w:rFonts w:hint="eastAsia"/>
          <w:sz w:val="44"/>
          <w:szCs w:val="44"/>
          <w:lang w:val="en-US" w:eastAsia="zh-CN"/>
        </w:rPr>
        <w:t>20</w:t>
      </w:r>
      <w:r>
        <w:rPr>
          <w:rFonts w:hint="eastAsia"/>
          <w:sz w:val="44"/>
          <w:szCs w:val="44"/>
        </w:rPr>
        <w:t>年4月3日</w:t>
      </w:r>
    </w:p>
    <w:p>
      <w:pPr>
        <w:adjustRightInd w:val="0"/>
        <w:snapToGrid w:val="0"/>
        <w:spacing w:line="500" w:lineRule="atLeast"/>
        <w:ind w:firstLine="1540" w:firstLineChars="350"/>
        <w:jc w:val="center"/>
        <w:rPr>
          <w:rFonts w:hint="eastAsia"/>
          <w:sz w:val="44"/>
          <w:szCs w:val="44"/>
        </w:rPr>
      </w:pPr>
    </w:p>
    <w:p>
      <w:pPr>
        <w:rPr>
          <w:rFonts w:hint="eastAsia" w:eastAsiaTheme="minorEastAsia"/>
          <w:cs/>
          <w:lang w:val="en-US" w:eastAsia="zh-CN"/>
        </w:rPr>
      </w:pPr>
      <w:r>
        <w:rPr>
          <w:rFonts w:hint="eastAsia"/>
          <w:cs w:val="0"/>
          <w:lang w:val="en-US" w:eastAsia="zh-CN"/>
        </w:rPr>
        <w:t xml:space="preserve"> </w:t>
      </w:r>
    </w:p>
    <w:p>
      <w:pPr>
        <w:rPr>
          <w:cs/>
        </w:rPr>
      </w:pPr>
    </w:p>
    <w:p>
      <w:pPr>
        <w:rPr>
          <w:rFonts w:hint="default" w:eastAsiaTheme="minorEastAsia"/>
          <w:cs/>
          <w:lang w:val="en-US" w:eastAsia="zh-CN"/>
        </w:rPr>
      </w:pPr>
      <w:r>
        <w:rPr>
          <w:rFonts w:hint="eastAsia"/>
          <w:cs w:val="0"/>
          <w:lang w:val="en-US" w:eastAsia="zh-CN"/>
        </w:rPr>
        <w:t xml:space="preserve">                 </w:t>
      </w:r>
    </w:p>
    <w:sectPr>
      <w:pgSz w:w="11906" w:h="16838"/>
      <w:pgMar w:top="1418" w:right="1418" w:bottom="1418" w:left="1418" w:header="851" w:footer="992" w:gutter="0"/>
      <w:cols w:space="425" w:num="1"/>
      <w:docGrid w:type="lines" w:linePitch="5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Menk Qagan Tig">
    <w:panose1 w:val="02000500000000000000"/>
    <w:charset w:val="00"/>
    <w:family w:val="auto"/>
    <w:pitch w:val="default"/>
    <w:sig w:usb0="A000029F" w:usb1="0049E44A" w:usb2="00020002" w:usb3="00000000" w:csb0="00000001" w:csb1="00000000"/>
  </w:font>
  <w:font w:name="Menk Har_a Tig">
    <w:panose1 w:val="02000500000000000000"/>
    <w:charset w:val="00"/>
    <w:family w:val="auto"/>
    <w:pitch w:val="default"/>
    <w:sig w:usb0="A000029F" w:usb1="0049E44A" w:usb2="00020002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HorizontalSpacing w:val="140"/>
  <w:drawingGridVerticalSpacing w:val="25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82DA9"/>
    <w:rsid w:val="00024B06"/>
    <w:rsid w:val="000508F6"/>
    <w:rsid w:val="00082B39"/>
    <w:rsid w:val="000927FC"/>
    <w:rsid w:val="000D1722"/>
    <w:rsid w:val="000E385B"/>
    <w:rsid w:val="00164FA0"/>
    <w:rsid w:val="001801C8"/>
    <w:rsid w:val="001D0216"/>
    <w:rsid w:val="001F2ABB"/>
    <w:rsid w:val="00210709"/>
    <w:rsid w:val="00210C39"/>
    <w:rsid w:val="002525B7"/>
    <w:rsid w:val="00253531"/>
    <w:rsid w:val="00282DA9"/>
    <w:rsid w:val="002B5794"/>
    <w:rsid w:val="002D645A"/>
    <w:rsid w:val="003027C5"/>
    <w:rsid w:val="003A34D2"/>
    <w:rsid w:val="004E5991"/>
    <w:rsid w:val="005B2EF5"/>
    <w:rsid w:val="005E568D"/>
    <w:rsid w:val="00614324"/>
    <w:rsid w:val="00633030"/>
    <w:rsid w:val="00763D8D"/>
    <w:rsid w:val="00786C3A"/>
    <w:rsid w:val="00790FC5"/>
    <w:rsid w:val="007A04CA"/>
    <w:rsid w:val="00893183"/>
    <w:rsid w:val="008A3F20"/>
    <w:rsid w:val="008D35B1"/>
    <w:rsid w:val="00932126"/>
    <w:rsid w:val="00A13D82"/>
    <w:rsid w:val="00A15768"/>
    <w:rsid w:val="00A954B1"/>
    <w:rsid w:val="00AE66D3"/>
    <w:rsid w:val="00AF2267"/>
    <w:rsid w:val="00B12D27"/>
    <w:rsid w:val="00B14C8A"/>
    <w:rsid w:val="00B93078"/>
    <w:rsid w:val="00BD5D3F"/>
    <w:rsid w:val="00CC4B8C"/>
    <w:rsid w:val="00CD5034"/>
    <w:rsid w:val="00CE3242"/>
    <w:rsid w:val="00D70129"/>
    <w:rsid w:val="00DE5420"/>
    <w:rsid w:val="00E56F46"/>
    <w:rsid w:val="00E74B5F"/>
    <w:rsid w:val="00F0506F"/>
    <w:rsid w:val="00FD7EAF"/>
    <w:rsid w:val="03EF5462"/>
    <w:rsid w:val="0C827458"/>
    <w:rsid w:val="2FFA78CA"/>
    <w:rsid w:val="395F562A"/>
    <w:rsid w:val="3E9E1C36"/>
    <w:rsid w:val="40065416"/>
    <w:rsid w:val="67CB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Menk Qagan Tig" w:asciiTheme="minorHAnsi" w:hAnsiTheme="minorHAnsi" w:eastAsiaTheme="minorEastAsia"/>
      <w:kern w:val="2"/>
      <w:sz w:val="28"/>
      <w:szCs w:val="30"/>
      <w:lang w:val="en-US" w:eastAsia="zh-CN" w:bidi="mn-Mong-CN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56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semiHidden/>
    <w:unhideWhenUsed/>
    <w:uiPriority w:val="99"/>
    <w:pPr>
      <w:ind w:left="100" w:leftChars="2500"/>
    </w:pPr>
  </w:style>
  <w:style w:type="paragraph" w:styleId="4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2"/>
    </w:rPr>
  </w:style>
  <w:style w:type="paragraph" w:styleId="5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2"/>
    </w:rPr>
  </w:style>
  <w:style w:type="character" w:customStyle="1" w:styleId="8">
    <w:name w:val="页眉 Char"/>
    <w:basedOn w:val="7"/>
    <w:link w:val="5"/>
    <w:uiPriority w:val="99"/>
    <w:rPr>
      <w:rFonts w:cs="Menk Qagan Tig"/>
      <w:sz w:val="18"/>
      <w:szCs w:val="22"/>
    </w:rPr>
  </w:style>
  <w:style w:type="character" w:customStyle="1" w:styleId="9">
    <w:name w:val="页脚 Char"/>
    <w:basedOn w:val="7"/>
    <w:link w:val="4"/>
    <w:uiPriority w:val="99"/>
    <w:rPr>
      <w:rFonts w:cs="Menk Qagan Tig"/>
      <w:sz w:val="18"/>
      <w:szCs w:val="22"/>
    </w:rPr>
  </w:style>
  <w:style w:type="paragraph" w:customStyle="1" w:styleId="10">
    <w:name w:val="蒙文标题"/>
    <w:basedOn w:val="2"/>
    <w:qFormat/>
    <w:uiPriority w:val="0"/>
    <w:pPr>
      <w:adjustRightInd w:val="0"/>
      <w:snapToGrid w:val="0"/>
      <w:spacing w:before="0" w:after="0" w:line="500" w:lineRule="atLeast"/>
    </w:pPr>
    <w:rPr>
      <w:rFonts w:ascii="Menk Har_a Tig" w:hAnsi="Menk Har_a Tig" w:eastAsia="Menk Har_a Tig" w:cs="Menk Har_a Tig"/>
      <w:b w:val="0"/>
      <w:bCs w:val="0"/>
    </w:rPr>
  </w:style>
  <w:style w:type="character" w:customStyle="1" w:styleId="11">
    <w:name w:val="标题 1 Char"/>
    <w:basedOn w:val="7"/>
    <w:link w:val="2"/>
    <w:uiPriority w:val="9"/>
    <w:rPr>
      <w:rFonts w:cs="Menk Qagan Tig"/>
      <w:b/>
      <w:bCs/>
      <w:kern w:val="44"/>
      <w:sz w:val="44"/>
      <w:szCs w:val="56"/>
    </w:rPr>
  </w:style>
  <w:style w:type="paragraph" w:customStyle="1" w:styleId="12">
    <w:name w:val="蒙古正文"/>
    <w:basedOn w:val="1"/>
    <w:qFormat/>
    <w:uiPriority w:val="0"/>
    <w:pPr>
      <w:adjustRightInd w:val="0"/>
      <w:snapToGrid w:val="0"/>
      <w:spacing w:line="500" w:lineRule="atLeast"/>
      <w:ind w:firstLine="600" w:firstLineChars="200"/>
    </w:pPr>
  </w:style>
  <w:style w:type="character" w:customStyle="1" w:styleId="13">
    <w:name w:val="日期 Char"/>
    <w:basedOn w:val="7"/>
    <w:link w:val="3"/>
    <w:semiHidden/>
    <w:uiPriority w:val="99"/>
    <w:rPr>
      <w:rFonts w:cs="Menk Qagan Tig"/>
      <w:sz w:val="28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46</Words>
  <Characters>267</Characters>
  <Lines>2</Lines>
  <Paragraphs>1</Paragraphs>
  <TotalTime>13</TotalTime>
  <ScaleCrop>false</ScaleCrop>
  <LinksUpToDate>false</LinksUpToDate>
  <CharactersWithSpaces>312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2019-04-04T11:44:00Z</dcterms:created>
  <dc:creator>User</dc:creator>
  <cp:lastModifiedBy>日新月异</cp:lastModifiedBy>
  <cp:lastPrinted>2020-04-03T07:34:02Z</cp:lastPrinted>
  <dcterms:modified xsi:type="dcterms:W3CDTF">2020-04-03T07:34:56Z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