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eastAsia="zh-CN"/>
        </w:rPr>
      </w:pPr>
      <w:r>
        <w:rPr>
          <w:rFonts w:hint="eastAsia"/>
          <w:b/>
          <w:bCs/>
          <w:sz w:val="32"/>
          <w:szCs w:val="32"/>
          <w:lang w:eastAsia="zh-CN"/>
        </w:rPr>
        <w:t>“不忘初心、牢记使命”主题教育总结</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sz w:val="30"/>
          <w:szCs w:val="30"/>
          <w:lang w:val="en-US" w:eastAsia="zh-CN"/>
        </w:rPr>
      </w:pPr>
      <w:r>
        <w:rPr>
          <w:rFonts w:hint="eastAsia"/>
          <w:sz w:val="30"/>
          <w:szCs w:val="30"/>
          <w:lang w:val="en-US" w:eastAsia="zh-CN"/>
        </w:rPr>
        <w:t>我支部在2019年</w:t>
      </w:r>
      <w:bookmarkStart w:id="0" w:name="_GoBack"/>
      <w:bookmarkEnd w:id="0"/>
      <w:r>
        <w:rPr>
          <w:rFonts w:hint="eastAsia"/>
          <w:sz w:val="30"/>
          <w:szCs w:val="30"/>
          <w:lang w:val="en-US" w:eastAsia="zh-CN"/>
        </w:rPr>
        <w:t>开展第二期“不忘初心、牢记使命”教育，我村党支部组织党员认真学习习近平主席新时代中国特色社会主义思想，理论结合实践开展主题教育。一年中做了如下工作：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0"/>
          <w:szCs w:val="30"/>
          <w:lang w:val="en-US" w:eastAsia="zh-CN"/>
        </w:rPr>
      </w:pPr>
      <w:r>
        <w:rPr>
          <w:rFonts w:hint="eastAsia" w:cstheme="minorBidi"/>
          <w:kern w:val="2"/>
          <w:sz w:val="30"/>
          <w:szCs w:val="30"/>
          <w:lang w:val="en-US" w:eastAsia="zh-CN" w:bidi="ar-SA"/>
        </w:rPr>
        <w:t>1、我支部转正党员一名，吸收纳入党积极分子一名，两人积极向党组织靠拢。我支部</w:t>
      </w:r>
      <w:r>
        <w:rPr>
          <w:rFonts w:hint="eastAsia"/>
          <w:sz w:val="30"/>
          <w:szCs w:val="30"/>
          <w:lang w:val="en-US" w:eastAsia="zh-CN"/>
        </w:rPr>
        <w:t>7月1日组织全体党员开学习座谈会，重温入党誓词,学习《习近平新时代中国特色社会主义思想学习纲要》，会后慰问有病老党员和贫困户两户，结合精准扶贫工作，党员包贫困户，党委成员每人2户，普通党员每人1户，负责人每月至少入户一次，每年至少为贫困户解决一次实际困难。党支部书记监督所有党员。并督促党员做好包联工作。妇联组织一支志愿队，有15人组成，队名《平安地村巾帼志愿服务队》，村民谁家有急需解决的事情就及时到位，不管谁家有需要就到哪里。为村集体和有困难的户解决实际问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30"/>
          <w:szCs w:val="30"/>
          <w:lang w:val="en-US" w:eastAsia="zh-CN"/>
        </w:rPr>
      </w:pPr>
      <w:r>
        <w:rPr>
          <w:rFonts w:hint="eastAsia"/>
          <w:sz w:val="30"/>
          <w:szCs w:val="30"/>
          <w:lang w:val="en-US" w:eastAsia="zh-CN"/>
        </w:rPr>
        <w:t>2、10月1日组织全体党员9点在村部举行升国旗仪式，仪式完毕集中学习《始终保持共产党人的政治本色和前进动力》。增强“四个意识”坚持“四个自信”做到“两个维护”自觉在思想上政治上行动上同以习近平同志为核心的党中央保持一致,始终忠诚于党.中午全体党员聚齐村部义务搞村里卫生。擦玻璃，清理广场卫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stheme="minorBidi"/>
          <w:kern w:val="2"/>
          <w:sz w:val="30"/>
          <w:szCs w:val="30"/>
          <w:lang w:val="en-US" w:eastAsia="zh-CN" w:bidi="ar-SA"/>
        </w:rPr>
      </w:pPr>
      <w:r>
        <w:rPr>
          <w:rFonts w:hint="eastAsia" w:cstheme="minorBidi"/>
          <w:kern w:val="2"/>
          <w:sz w:val="30"/>
          <w:szCs w:val="30"/>
          <w:lang w:val="en-US" w:eastAsia="zh-CN" w:bidi="ar-SA"/>
        </w:rPr>
        <w:t>3、12月份开展组织生活会，到会19位党员，党支部书记作述职报告，宣读了一年的工作和不足，对下年的工作做了打算，也对下一年党员的责任做了明确和严厉的说明。党委成员贺秀艳、李建锋也做了述职报告，陈瑞聪老党员讲了自己的观点，对班子提出建议和希望。每个党员写了自己的学习工作个人小结，互相之间打分，民主评议班子和党员，找出自己的问题并写了整改方案，互相讨论，互相交流，计划下年的打算和工作学习计划。</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theme="minorBidi"/>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theme="minorBidi"/>
          <w:kern w:val="2"/>
          <w:sz w:val="30"/>
          <w:szCs w:val="30"/>
          <w:lang w:val="en-US" w:eastAsia="zh-CN" w:bidi="ar-SA"/>
        </w:rPr>
      </w:pPr>
      <w:r>
        <w:rPr>
          <w:rFonts w:hint="eastAsia" w:cstheme="minorBidi"/>
          <w:kern w:val="2"/>
          <w:sz w:val="30"/>
          <w:szCs w:val="30"/>
          <w:lang w:val="en-US" w:eastAsia="zh-CN" w:bidi="ar-SA"/>
        </w:rPr>
        <w:t>4、开展“找差距”“问题整改”活动，党支部首先查找问题，党支部书记找出并公布党支部存在的问题：主观上对加强理论学习不够，缺乏紧迫感，用理论指导实际工作能力还需要加强。有少数党员把自己混同普通群众，不进步反而违反法律，做出党员不应该做的事。每个党员在查找自己存在的问题，整理有几点：普遍学习不够，积极性不高。还有一部分党员把自己和群众放在一个标准，日常工作中对组织建设不能提出建议，存在观望等待现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theme="minorBidi"/>
          <w:kern w:val="2"/>
          <w:sz w:val="30"/>
          <w:szCs w:val="30"/>
          <w:lang w:val="en-US" w:eastAsia="zh-CN" w:bidi="ar-SA"/>
        </w:rPr>
      </w:pPr>
      <w:r>
        <w:rPr>
          <w:rFonts w:hint="eastAsia" w:cstheme="minorBidi"/>
          <w:kern w:val="2"/>
          <w:sz w:val="30"/>
          <w:szCs w:val="30"/>
          <w:lang w:val="en-US" w:eastAsia="zh-CN" w:bidi="ar-SA"/>
        </w:rPr>
        <w:t>5、我党支部下一步打算：整体提高认识，加强学习，坚决维护党中央权威，不断提升对工作作风的贯彻力度，从思想上解决懒、散、慢的不良作风，提升自觉遵守纪律的意识，使整个班子党员素质全部提升，深入开展调查研究，求真务实，真抓实干，搞好鱼水关系，把村民的利益放在第一位，把村民的困难当做重要事情抓，把老百姓看作是自己的父母，不放弃每一件小事。是村里更和谐，村民更幸福。“不忘初心牢记使命”用党的创新理念来武装头脑，把学习当成一生的事来做，更自觉的为实现党的历史使命不懈奋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0"/>
          <w:szCs w:val="30"/>
          <w:lang w:val="en-US" w:eastAsia="zh-CN"/>
        </w:rPr>
      </w:pPr>
      <w:r>
        <w:rPr>
          <w:rFonts w:hint="eastAsia"/>
          <w:sz w:val="30"/>
          <w:szCs w:val="30"/>
          <w:lang w:val="en-US" w:eastAsia="zh-CN"/>
        </w:rPr>
        <w:t xml:space="preserve">                          平安地村党支部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30"/>
          <w:szCs w:val="30"/>
          <w:lang w:val="en-US" w:eastAsia="zh-CN"/>
        </w:rPr>
      </w:pPr>
      <w:r>
        <w:rPr>
          <w:rFonts w:hint="eastAsia"/>
          <w:sz w:val="30"/>
          <w:szCs w:val="30"/>
          <w:lang w:val="en-US" w:eastAsia="zh-CN"/>
        </w:rPr>
        <w:t xml:space="preserve">                           2020年1月7日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616FE"/>
    <w:rsid w:val="0CD17BE8"/>
    <w:rsid w:val="0FA57038"/>
    <w:rsid w:val="18923CF1"/>
    <w:rsid w:val="1934080C"/>
    <w:rsid w:val="23427E4C"/>
    <w:rsid w:val="24752D95"/>
    <w:rsid w:val="262B5E10"/>
    <w:rsid w:val="55417F0A"/>
    <w:rsid w:val="55E90B81"/>
    <w:rsid w:val="59440CB1"/>
    <w:rsid w:val="5E6B1E09"/>
    <w:rsid w:val="63B61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2020-01-08T10:45:00Z</dcterms:created>
  <dc:creator>Administrator</dc:creator>
  <cp:lastModifiedBy>姜文辉</cp:lastModifiedBy>
  <dcterms:modified xsi:type="dcterms:W3CDTF">2020-01-18T04:08:07Z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