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eastAsia="zh-CN"/>
        </w:rPr>
        <w:t>土城子乡</w:t>
      </w:r>
      <w:r>
        <w:rPr>
          <w:rFonts w:hint="eastAsia" w:ascii="仿宋" w:hAnsi="仿宋" w:eastAsia="仿宋" w:cs="仿宋"/>
          <w:sz w:val="32"/>
          <w:szCs w:val="32"/>
        </w:rPr>
        <w:t>学习贯彻党的十九届四中全会精神</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宣讲提纲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的十九届四中全会,于2019年10月28日至31日在北京胜利召开。这次全会在党内外、国内外都受到高度关注,全会精神在社会各界、各方面都引起强烈反响。党中央对学习宣传贯彻全会精神高度重视,习近平总书记亲自作出部署、提出要求,中央印发通知、成立宣讲团并召开动员会,相关工作已经全面铺开,全国上下迅速兴起热潮。我们要根据全会审议通过的《中共中央关于坚持和完善中国特色社会主义制度、推进国家治理体系和治理能力现代化若干重大问题的决定》(以下简称《决定》)和习近平总书记在全会上的工作报告、决定稿说明等,紧密结合中央《党的十九届四中全会精神宣讲提纲》和我区实际,认真学习、深刻领会、准确把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深刻领会党中央确定全会主题的深谋远虑,自觉把思想和行动统一到中央精神上来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党的十九届四中全会是我们党站在“两个一百年”奋斗目标历史交汇点上召开的一次十分重要的会议,是在新中国成立70周年之际、我国处于中华民族伟大复兴关键时期召开的一次具有开创性、里程碑意义的会议。全会总结了过去一年多来,我们于成的一系列大事喜事,办成的一系列好事实事,稳妥处理的一系列急事难事。会议审议通过的《决定》和总书记的重要讲话,深入回答了在我国国家制度和国家治理体系上“坚持和巩固什么、完善和发展什么”这个重大政治问题,集中了全党智薏,反映了人民意愿。《决定》第一次全面总结、系统展示了“中国共产党为什么能”“中国特色社会主义为什么好”的制度奥秘和治理奥秘;第一次完整深刻论述了坚持和完善中国特色社会主义制度在各方面必须坚持的根本制度、基本制度、重要制度;第一次对于把我国制度优势更好转化为国家治理效能作出了顶层设计、全面部暑第一次明确提出了做好此项工作的总体要求和总体目标。党中央对《块定》起草工作高度重视,习近平总书记担任文件起草组组长,发表一系列重要讲话、作出一系列重要指示,亲自勾画《决定》的框架提纲、起草思路、重点内容,亲自把关《决定》的重要思想、重要观点、重大战略、重大举措。决定稿先后在党内、党外一定范圈和全会上征求意见,中央政治局常委会召开4次会议、中央政治局召开2次会议进行审议。可以说,《决定》倾注了总书记的心血,集中了全党的智慧,凝聚了社会各方面的共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(二)重大意义。习近平总书记在决定稿说明中对《决定)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起草背景和主要考虑作了详细阐述,强调确定这个专题是实现“两个一百年”奋斗目标的重大任务、是把新时代改革开放推向前进的根本要求、是应对风险挑战赢得主动的有力保证。从理论和实践结合的角度看,《决定》是一篇马克思主义的纲领性文献《决定》全面贯彻习近平新时代中国特色社会主义思想,充分体现党的十九大精神,全面总结我国国家制度建设和国家治理方面取得的成就、积累的验、形成的原则,深刻阐述坚持和完善支撑中国特色社会主义制度的根本制度、基本制度、重要制度,系统部署嚮要深化的重大体制机制改苹、需要推进的重点工作任务,标志着我们党对巩固发展社会主义制度的规律性认识达到了新高度。从历史和现实结合的角度看,《决定》是一部中国特色社会主义的经典教科书。中国特色社会主义是70年的实践产物是将近一百年我们党成立以后朝着我们的初心使命前进的经验总结,也寄托着近代以来无数仁人志士孜孜以求的迫求现代化国家、现代化制度,从而实现国家富强、民族振兴、人民幸福的期望,经过社会主义的初探,经过改革开放中国特色社会主义道路的开启,经过党的十八大以来全面深化改革的实践,使我们对中国特色社会主义制度认识更加深刻、更加全面、更加鲜明,也更加自觉。从政治和战略结合的角度看,《决定》是推进新时代国家制度和治理体系建设的政治宣言书。《决定》描绘了我国国家制度和国家治理体系建设的新蓝图,设定了推进国家治理体系和治理能力现代化的路线图、时间表、任务书,向全党、全国、全世界郑重宣示,我们党要始终高举中国特色社会主义伟大旗帜,始终坚定中国特色社会主义道路自信、理论自信、制度自信、文化自信,有信心、有决心、有能力让中国特色社会主义展现出更加强大的生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主要特点。一是主题十分重大。制度问题关系党和国家事业的兴旺发达,关系国家的长治久安,关系人民幸福安廉。我们党团结带领人民不懈奋斗,在制度建设和治理能力建设上进行了艰辛探索,从党的七届二中全会描绘新民主主义国家的制度蓝图,到党的八大宣告社会主义制度的基本建立,到党的十一届三中全会踏上建设中国特色社会主义制度新起点,再到党的十八大开启坚持和完善中国特色社会主义制度新时代,走过了一个认识越来越深入、实践越来越深化的历史进程。特别是党的十八大后,以习近平同志为核心的党中央把制度建设摆到更加突出的位置。党的十八届三中全会首次提出“推进国家治理体系和治理能力现代化”这个重大命题。党的十九大作出到本世纪中叶把我国建成富强民主文明和谐美丽的社会主义现代化强国的战略安排,明确提出了制度建设和治理能力建设的战略目标。在长期创造积累的巨大成就基础上,经过党的十八大以来从理论到实践的全面升华,我们党在制度建设和治理能力建设上迈出了新的重大步伐,推动中国特色社会主义制度更加成熟更加定型的任务也愈显重大而紧迫。二是时机十分特殊。我们党召开这次全会,就是要把新中国成立以来,我们国家在社会主义制度建设、国家治理体系和治理能力建设方面的经验进行认真总结,进而在利用历史经验的基础上明确未来一个时期的着力点和目标任务,这也将大大增骚全党全国各族人民的制度自信和制度定力,大大提升中国特色社会主义制度在国际上的影响力和感召力。站在70年历史节点,我们更加深刻地感到这个会意义之重大,影响之深远。现在我国正处于实现“两个一百年”奋斗目标的历史交汇点上,中华民族伟大复兴到了关健时期,决胜全面建成小康社会进入收官阶段,尤其是当今世界正处于百年来有之大变局中。在这种大的背景下,我们党有必要对国家制度和治理体系进行总体谋划、系统安排,为未来定纲指向、强基固本,用有力的制度保障为实现民族复兴保驾护航。三是部暑十分明确。全会通过的《决定》,体现了总结历史和面向未来的统一、保持定力和改革创新的统问题导向和目标导向的统一,必将有力推动各方面制度更加成热更加定型,把我国制度优势更好转化为国家治理效能。《决定》由15个部分构成,分为三大极块。第一板块为第一部分,是总论,主要阐述中国特色社会主义制度发展的历史性成就、显著优势,提出新时代坚持和完善中国特色社会主义制度、推进国家治理体系和治理能力现代化的重大意义和总体要求。第二板块为分论,安排了13个部分,明确了各项制度必须坚持的根本点、完善和发展的方向,并作出工作部暑。第三板块为第十五部分和结東语,主要就加强党对坚持和完善中国特色社会主义制度、推进国家治理体系和治理能力现代化的领导提出要求。</w:t>
      </w:r>
    </w:p>
    <w:p>
      <w:pPr>
        <w:ind w:firstLine="640" w:firstLineChars="200"/>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E21678"/>
    <w:rsid w:val="2E97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1"/>
    <w:basedOn w:val="1"/>
    <w:uiPriority w:val="0"/>
    <w:pPr>
      <w:jc w:val="left"/>
    </w:pPr>
    <w:rPr>
      <w:rFonts w:eastAsia="仿宋"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春暖花开</dc:creator>
  <cp:lastModifiedBy>春暖花开</cp:lastModifiedBy>
  <dcterms:modified xsi:type="dcterms:W3CDTF">2019-12-09T03:29:17Z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