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36"/>
          <w:szCs w:val="30"/>
          <w:lang w:eastAsia="zh-CN"/>
        </w:rPr>
      </w:pPr>
      <w:bookmarkStart w:id="0" w:name="_GoBack"/>
      <w:r>
        <w:rPr>
          <w:rFonts w:hint="eastAsia" w:ascii="仿宋" w:hAnsi="仿宋" w:eastAsia="仿宋" w:cs="仿宋"/>
          <w:b/>
          <w:bCs w:val="0"/>
          <w:color w:val="auto"/>
          <w:sz w:val="36"/>
          <w:szCs w:val="30"/>
          <w:lang w:eastAsia="zh-CN"/>
        </w:rPr>
        <w:t>自治区、市、旗上三级关于“三农”领域出台的</w:t>
      </w:r>
    </w:p>
    <w:p>
      <w:pPr>
        <w:ind w:firstLine="1807" w:firstLineChars="500"/>
        <w:jc w:val="left"/>
        <w:rPr>
          <w:rFonts w:hint="eastAsia" w:ascii="仿宋" w:hAnsi="仿宋" w:eastAsia="仿宋" w:cs="仿宋"/>
          <w:b/>
          <w:bCs w:val="0"/>
          <w:color w:val="auto"/>
          <w:sz w:val="36"/>
          <w:szCs w:val="30"/>
          <w:lang w:eastAsia="zh-CN"/>
        </w:rPr>
      </w:pPr>
      <w:r>
        <w:rPr>
          <w:rFonts w:hint="eastAsia" w:ascii="仿宋" w:hAnsi="仿宋" w:eastAsia="仿宋" w:cs="仿宋"/>
          <w:b/>
          <w:bCs w:val="0"/>
          <w:color w:val="auto"/>
          <w:sz w:val="36"/>
          <w:szCs w:val="30"/>
          <w:lang w:val="en-US" w:eastAsia="zh-CN"/>
        </w:rPr>
        <w:t xml:space="preserve">     </w:t>
      </w:r>
      <w:r>
        <w:rPr>
          <w:rFonts w:hint="eastAsia" w:ascii="仿宋" w:hAnsi="仿宋" w:eastAsia="仿宋" w:cs="仿宋"/>
          <w:b/>
          <w:bCs w:val="0"/>
          <w:color w:val="auto"/>
          <w:sz w:val="36"/>
          <w:szCs w:val="30"/>
          <w:lang w:eastAsia="zh-CN"/>
        </w:rPr>
        <w:t>扶持政策摘要</w:t>
      </w:r>
    </w:p>
    <w:p>
      <w:pPr>
        <w:numPr>
          <w:ilvl w:val="0"/>
          <w:numId w:val="1"/>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农业农村部项目储备重点领域</w:t>
      </w:r>
    </w:p>
    <w:p>
      <w:pPr>
        <w:numPr>
          <w:ilvl w:val="0"/>
          <w:numId w:val="2"/>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高标准农田建设</w:t>
      </w:r>
    </w:p>
    <w:p>
      <w:pPr>
        <w:numPr>
          <w:ilvl w:val="0"/>
          <w:numId w:val="0"/>
        </w:numPr>
        <w:ind w:firstLine="602" w:firstLineChars="20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以永久基本农田保护区、粮食生产功能区、重要农产品保护区为主要范围，按照“五统一”的要求开展高标准农田建设。</w:t>
      </w:r>
    </w:p>
    <w:p>
      <w:pPr>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*市、旗统筹落实</w:t>
      </w:r>
    </w:p>
    <w:p>
      <w:pPr>
        <w:numPr>
          <w:ilvl w:val="0"/>
          <w:numId w:val="2"/>
        </w:numPr>
        <w:ind w:left="0" w:leftChars="0" w:firstLine="0" w:firstLine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奶业提质增效建设工程</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1、奶牛养殖场改造升级。</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养殖规模：</w:t>
      </w:r>
      <w:r>
        <w:rPr>
          <w:rFonts w:hint="eastAsia" w:ascii="仿宋" w:hAnsi="仿宋" w:eastAsia="仿宋" w:cs="仿宋"/>
          <w:b/>
          <w:bCs w:val="0"/>
          <w:color w:val="auto"/>
          <w:sz w:val="30"/>
          <w:szCs w:val="30"/>
          <w:lang w:val="en-US" w:eastAsia="zh-CN"/>
        </w:rPr>
        <w:t>养殖奶牛规模200头以上（含西门塔尔基础母牛）。</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建设内容：</w:t>
      </w:r>
      <w:r>
        <w:rPr>
          <w:rFonts w:hint="eastAsia" w:ascii="仿宋" w:hAnsi="仿宋" w:eastAsia="仿宋" w:cs="仿宋"/>
          <w:b/>
          <w:bCs w:val="0"/>
          <w:color w:val="auto"/>
          <w:sz w:val="30"/>
          <w:szCs w:val="30"/>
          <w:lang w:val="en-US" w:eastAsia="zh-CN"/>
        </w:rPr>
        <w:t>养殖设施改造、饲草料生产供应、废弃物资源化利用。</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补贴标准</w:t>
      </w:r>
      <w:r>
        <w:rPr>
          <w:rFonts w:hint="eastAsia" w:ascii="仿宋" w:hAnsi="仿宋" w:eastAsia="仿宋" w:cs="仿宋"/>
          <w:b/>
          <w:bCs w:val="0"/>
          <w:color w:val="auto"/>
          <w:sz w:val="30"/>
          <w:szCs w:val="30"/>
          <w:lang w:val="en-US" w:eastAsia="zh-CN"/>
        </w:rPr>
        <w:t>：按投资200万元计算，中央原则上按照每头奶牛0.5万元的标准给予支持，单个牧场（合作社）支持标准100万元。（补贴比例50</w:t>
      </w:r>
      <w:r>
        <w:rPr>
          <w:rFonts w:hint="eastAsia" w:ascii="宋体" w:hAnsi="宋体" w:eastAsia="宋体" w:cs="宋体"/>
          <w:b/>
          <w:bCs w:val="0"/>
          <w:color w:val="auto"/>
          <w:sz w:val="30"/>
          <w:szCs w:val="30"/>
          <w:lang w:val="en-US" w:eastAsia="zh-CN"/>
        </w:rPr>
        <w:t>%</w:t>
      </w:r>
      <w:r>
        <w:rPr>
          <w:rFonts w:hint="eastAsia" w:ascii="仿宋" w:hAnsi="仿宋" w:eastAsia="仿宋" w:cs="仿宋"/>
          <w:b/>
          <w:bCs w:val="0"/>
          <w:color w:val="auto"/>
          <w:sz w:val="30"/>
          <w:szCs w:val="30"/>
          <w:lang w:val="en-US" w:eastAsia="zh-CN"/>
        </w:rPr>
        <w:t>）</w:t>
      </w:r>
    </w:p>
    <w:p>
      <w:pPr>
        <w:widowControl w:val="0"/>
        <w:numPr>
          <w:ilvl w:val="0"/>
          <w:numId w:val="0"/>
        </w:numPr>
        <w:ind w:leftChars="0" w:firstLine="301" w:firstLineChars="10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2、奶农发展乳制品加工。</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生产规模</w:t>
      </w:r>
      <w:r>
        <w:rPr>
          <w:rFonts w:hint="eastAsia" w:ascii="仿宋" w:hAnsi="仿宋" w:eastAsia="仿宋" w:cs="仿宋"/>
          <w:b/>
          <w:bCs w:val="0"/>
          <w:color w:val="auto"/>
          <w:sz w:val="30"/>
          <w:szCs w:val="30"/>
          <w:lang w:val="en-US" w:eastAsia="zh-CN"/>
        </w:rPr>
        <w:t>：日处理鲜奶10吨</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建设内容</w:t>
      </w:r>
      <w:r>
        <w:rPr>
          <w:rFonts w:hint="eastAsia" w:ascii="仿宋" w:hAnsi="仿宋" w:eastAsia="仿宋" w:cs="仿宋"/>
          <w:b/>
          <w:bCs w:val="0"/>
          <w:color w:val="auto"/>
          <w:sz w:val="30"/>
          <w:szCs w:val="30"/>
          <w:lang w:val="en-US" w:eastAsia="zh-CN"/>
        </w:rPr>
        <w:t>：厂房建设、设施装备购置</w:t>
      </w:r>
    </w:p>
    <w:p>
      <w:pPr>
        <w:widowControl w:val="0"/>
        <w:numPr>
          <w:ilvl w:val="0"/>
          <w:numId w:val="0"/>
        </w:numPr>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补贴标准</w:t>
      </w:r>
      <w:r>
        <w:rPr>
          <w:rFonts w:hint="eastAsia" w:ascii="仿宋" w:hAnsi="仿宋" w:eastAsia="仿宋" w:cs="仿宋"/>
          <w:b/>
          <w:bCs w:val="0"/>
          <w:color w:val="auto"/>
          <w:sz w:val="30"/>
          <w:szCs w:val="30"/>
          <w:lang w:val="en-US" w:eastAsia="zh-CN"/>
        </w:rPr>
        <w:t>：中央按总投资的50</w:t>
      </w:r>
      <w:r>
        <w:rPr>
          <w:rFonts w:hint="eastAsia" w:ascii="宋体" w:hAnsi="宋体" w:eastAsia="宋体" w:cs="宋体"/>
          <w:b/>
          <w:bCs w:val="0"/>
          <w:color w:val="auto"/>
          <w:sz w:val="30"/>
          <w:szCs w:val="30"/>
          <w:lang w:val="en-US" w:eastAsia="zh-CN"/>
        </w:rPr>
        <w:t>%</w:t>
      </w:r>
      <w:r>
        <w:rPr>
          <w:rFonts w:hint="eastAsia" w:ascii="仿宋" w:hAnsi="仿宋" w:eastAsia="仿宋" w:cs="仿宋"/>
          <w:b/>
          <w:bCs w:val="0"/>
          <w:color w:val="auto"/>
          <w:sz w:val="30"/>
          <w:szCs w:val="30"/>
          <w:lang w:val="en-US" w:eastAsia="zh-CN"/>
        </w:rPr>
        <w:t>标准补贴，单个加工厂支持标准500万元。</w:t>
      </w:r>
    </w:p>
    <w:p>
      <w:pPr>
        <w:widowControl w:val="0"/>
        <w:numPr>
          <w:ilvl w:val="0"/>
          <w:numId w:val="2"/>
        </w:numPr>
        <w:ind w:left="0" w:leftChars="0" w:firstLine="0" w:firstLine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农产品仓储保鲜冷链物流设施工程</w:t>
      </w:r>
    </w:p>
    <w:p>
      <w:pPr>
        <w:widowControl w:val="0"/>
        <w:numPr>
          <w:ilvl w:val="0"/>
          <w:numId w:val="0"/>
        </w:numPr>
        <w:ind w:firstLine="602" w:firstLineChars="20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1、村级仓储保鲜设施</w:t>
      </w:r>
    </w:p>
    <w:p>
      <w:pPr>
        <w:widowControl w:val="0"/>
        <w:numPr>
          <w:ilvl w:val="0"/>
          <w:numId w:val="0"/>
        </w:numPr>
        <w:ind w:firstLine="301" w:firstLineChars="10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家庭农场、合作社、龙头企业以主体建设，中央财政转移支付资金给予适当补助及贴息支持。</w:t>
      </w:r>
    </w:p>
    <w:p>
      <w:pPr>
        <w:widowControl w:val="0"/>
        <w:numPr>
          <w:ilvl w:val="0"/>
          <w:numId w:val="2"/>
        </w:numPr>
        <w:ind w:left="0" w:leftChars="0" w:firstLine="0" w:firstLine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农村人居环境整治建设工程</w:t>
      </w:r>
    </w:p>
    <w:p>
      <w:pPr>
        <w:widowControl w:val="0"/>
        <w:numPr>
          <w:ilvl w:val="0"/>
          <w:numId w:val="0"/>
        </w:numPr>
        <w:ind w:left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建设内容</w:t>
      </w:r>
      <w:r>
        <w:rPr>
          <w:rFonts w:hint="eastAsia" w:ascii="仿宋" w:hAnsi="仿宋" w:eastAsia="仿宋" w:cs="仿宋"/>
          <w:b/>
          <w:bCs w:val="0"/>
          <w:color w:val="auto"/>
          <w:sz w:val="30"/>
          <w:szCs w:val="30"/>
          <w:lang w:val="en-US" w:eastAsia="zh-CN"/>
        </w:rPr>
        <w:t>：农村生活垃圾处理、生活污水、厕所粪污治理和村容村貌提升工程，生活垃圾治理以加强垃圾分类、收集、转运和处理基础设施为重点；农村厕所革命与粪污资源化利用有效衔接；村容村貌提升以村内道路建设和村庄亮化、绿化为重点。</w:t>
      </w:r>
    </w:p>
    <w:p>
      <w:pPr>
        <w:widowControl w:val="0"/>
        <w:numPr>
          <w:ilvl w:val="0"/>
          <w:numId w:val="0"/>
        </w:numPr>
        <w:ind w:left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*旗级统筹落实</w:t>
      </w:r>
    </w:p>
    <w:p>
      <w:pPr>
        <w:widowControl w:val="0"/>
        <w:numPr>
          <w:ilvl w:val="0"/>
          <w:numId w:val="2"/>
        </w:numPr>
        <w:ind w:left="0" w:leftChars="0" w:firstLine="0" w:firstLineChars="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村庄公共基础设施建设工程</w:t>
      </w:r>
    </w:p>
    <w:p>
      <w:pPr>
        <w:widowControl w:val="0"/>
        <w:numPr>
          <w:ilvl w:val="0"/>
          <w:numId w:val="0"/>
        </w:numPr>
        <w:ind w:left="301" w:leftChars="0" w:hanging="301" w:hangingChars="100"/>
        <w:jc w:val="left"/>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建设内容</w:t>
      </w:r>
      <w:r>
        <w:rPr>
          <w:rFonts w:hint="eastAsia" w:ascii="仿宋" w:hAnsi="仿宋" w:eastAsia="仿宋" w:cs="仿宋"/>
          <w:b/>
          <w:bCs w:val="0"/>
          <w:color w:val="auto"/>
          <w:sz w:val="30"/>
          <w:szCs w:val="30"/>
          <w:lang w:val="en-US" w:eastAsia="zh-CN"/>
        </w:rPr>
        <w:t xml:space="preserve">                                               、1、村庄内部道路建设</w:t>
      </w:r>
    </w:p>
    <w:p>
      <w:pPr>
        <w:widowControl w:val="0"/>
        <w:numPr>
          <w:ilvl w:val="0"/>
          <w:numId w:val="0"/>
        </w:numPr>
        <w:ind w:firstLine="301" w:firstLineChars="100"/>
        <w:jc w:val="left"/>
        <w:rPr>
          <w:rFonts w:hint="default"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2、村庄综合性公共服务中心建设。</w:t>
      </w:r>
    </w:p>
    <w:p>
      <w:pPr>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投资标准</w:t>
      </w:r>
      <w:r>
        <w:rPr>
          <w:rFonts w:hint="eastAsia" w:ascii="仿宋" w:hAnsi="仿宋" w:eastAsia="仿宋" w:cs="仿宋"/>
          <w:b/>
          <w:bCs w:val="0"/>
          <w:color w:val="auto"/>
          <w:sz w:val="30"/>
          <w:szCs w:val="30"/>
          <w:lang w:val="en-US" w:eastAsia="zh-CN"/>
        </w:rPr>
        <w:t>：总投资不超过550万元，中央按照40</w:t>
      </w:r>
      <w:r>
        <w:rPr>
          <w:rFonts w:hint="eastAsia" w:ascii="宋体" w:hAnsi="宋体" w:eastAsia="宋体" w:cs="宋体"/>
          <w:b/>
          <w:bCs w:val="0"/>
          <w:color w:val="auto"/>
          <w:sz w:val="30"/>
          <w:szCs w:val="30"/>
          <w:lang w:val="en-US" w:eastAsia="zh-CN"/>
        </w:rPr>
        <w:t>%</w:t>
      </w:r>
      <w:r>
        <w:rPr>
          <w:rFonts w:hint="eastAsia" w:ascii="仿宋" w:hAnsi="仿宋" w:eastAsia="仿宋" w:cs="仿宋"/>
          <w:b/>
          <w:bCs w:val="0"/>
          <w:color w:val="auto"/>
          <w:sz w:val="30"/>
          <w:szCs w:val="30"/>
          <w:lang w:val="en-US" w:eastAsia="zh-CN"/>
        </w:rPr>
        <w:t>的标准补助，其余资金由地方统筹财政投入、村集体和农民投入解决。</w:t>
      </w:r>
    </w:p>
    <w:p>
      <w:pPr>
        <w:ind w:firstLine="602" w:firstLineChars="200"/>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二、2020年旗级出台的农牧林领域扶持政策</w:t>
      </w:r>
    </w:p>
    <w:p>
      <w:pPr>
        <w:ind w:firstLine="643" w:firstLineChars="200"/>
        <w:rPr>
          <w:rFonts w:hint="default" w:eastAsia="仿宋_GB2312"/>
          <w:b/>
          <w:bCs w:val="0"/>
          <w:color w:val="auto"/>
          <w:sz w:val="32"/>
          <w:szCs w:val="32"/>
          <w:u w:val="none"/>
          <w:lang w:val="en-US" w:eastAsia="zh-CN"/>
        </w:rPr>
      </w:pPr>
      <w:r>
        <w:rPr>
          <w:rFonts w:hint="eastAsia" w:ascii="楷体_GB2312" w:hAnsi="楷体_GB2312" w:eastAsia="楷体_GB2312" w:cs="楷体_GB2312"/>
          <w:b/>
          <w:bCs w:val="0"/>
          <w:color w:val="auto"/>
          <w:sz w:val="32"/>
          <w:szCs w:val="32"/>
          <w:u w:val="none"/>
        </w:rPr>
        <w:t>大力推进</w:t>
      </w:r>
      <w:r>
        <w:rPr>
          <w:rFonts w:hint="eastAsia" w:ascii="楷体_GB2312" w:hAnsi="楷体_GB2312" w:eastAsia="楷体_GB2312" w:cs="楷体_GB2312"/>
          <w:b/>
          <w:bCs w:val="0"/>
          <w:color w:val="auto"/>
          <w:sz w:val="32"/>
          <w:szCs w:val="32"/>
          <w:u w:val="none"/>
        </w:rPr>
        <w:t>生态扶贫。</w:t>
      </w:r>
      <w:r>
        <w:rPr>
          <w:rFonts w:hint="eastAsia" w:eastAsia="仿宋_GB2312"/>
          <w:b/>
          <w:bCs w:val="0"/>
          <w:color w:val="auto"/>
          <w:sz w:val="32"/>
          <w:szCs w:val="32"/>
          <w:u w:val="none"/>
        </w:rPr>
        <w:t>鼓励</w:t>
      </w:r>
      <w:r>
        <w:rPr>
          <w:rFonts w:hint="eastAsia" w:ascii="仿宋_GB2312" w:hAnsi="仿宋_GB2312" w:eastAsia="仿宋_GB2312" w:cs="仿宋_GB2312"/>
          <w:b/>
          <w:bCs w:val="0"/>
          <w:color w:val="auto"/>
          <w:sz w:val="32"/>
          <w:szCs w:val="32"/>
          <w:u w:val="none"/>
          <w:shd w:val="clear" w:color="FFFFFF" w:fill="D9D9D9"/>
        </w:rPr>
        <w:t>建档贫困户、相对贫困户</w:t>
      </w:r>
      <w:r>
        <w:rPr>
          <w:rFonts w:hint="eastAsia" w:ascii="仿宋_GB2312" w:hAnsi="仿宋_GB2312" w:eastAsia="仿宋_GB2312" w:cs="仿宋_GB2312"/>
          <w:b/>
          <w:bCs w:val="0"/>
          <w:color w:val="auto"/>
          <w:sz w:val="32"/>
          <w:szCs w:val="32"/>
          <w:u w:val="none"/>
          <w:lang w:eastAsia="zh-CN"/>
        </w:rPr>
        <w:t>，</w:t>
      </w:r>
      <w:r>
        <w:rPr>
          <w:rFonts w:hint="eastAsia" w:ascii="仿宋_GB2312" w:hAnsi="仿宋_GB2312" w:eastAsia="仿宋_GB2312" w:cs="仿宋_GB2312"/>
          <w:b/>
          <w:bCs w:val="0"/>
          <w:color w:val="auto"/>
          <w:sz w:val="32"/>
          <w:szCs w:val="32"/>
          <w:u w:val="none"/>
          <w:lang w:eastAsia="zh-CN"/>
        </w:rPr>
        <w:t>在荒山荒沙、无立木林地</w:t>
      </w:r>
      <w:r>
        <w:rPr>
          <w:rFonts w:hint="eastAsia" w:eastAsia="仿宋_GB2312"/>
          <w:b/>
          <w:bCs w:val="0"/>
          <w:color w:val="auto"/>
          <w:sz w:val="32"/>
          <w:szCs w:val="32"/>
          <w:u w:val="none"/>
        </w:rPr>
        <w:t>发展果树经济林，经林业部门验收合格的，</w:t>
      </w:r>
      <w:r>
        <w:rPr>
          <w:rFonts w:hint="eastAsia" w:ascii="Times New Roman" w:hAnsi="Times New Roman" w:eastAsia="仿宋_GB2312" w:cs="Times New Roman"/>
          <w:b/>
          <w:bCs w:val="0"/>
          <w:color w:val="auto"/>
          <w:kern w:val="2"/>
          <w:sz w:val="32"/>
          <w:szCs w:val="32"/>
          <w:u w:val="none"/>
          <w:lang w:val="en-US" w:eastAsia="zh-CN" w:bidi="ar-SA"/>
        </w:rPr>
        <w:t>给与“三北”防护林补贴政策</w:t>
      </w:r>
      <w:r>
        <w:rPr>
          <w:rFonts w:hint="eastAsia" w:eastAsia="仿宋_GB2312"/>
          <w:b/>
          <w:bCs w:val="0"/>
          <w:color w:val="auto"/>
          <w:sz w:val="32"/>
          <w:szCs w:val="32"/>
          <w:u w:val="none"/>
          <w:lang w:eastAsia="zh-CN"/>
        </w:rPr>
        <w:t>，</w:t>
      </w:r>
      <w:r>
        <w:rPr>
          <w:rFonts w:hint="eastAsia" w:eastAsia="仿宋_GB2312"/>
          <w:b/>
          <w:bCs w:val="0"/>
          <w:color w:val="auto"/>
          <w:sz w:val="32"/>
          <w:szCs w:val="32"/>
          <w:u w:val="none"/>
        </w:rPr>
        <w:t>乔木树种每亩补贴500元，灌木树种每亩补贴240元。</w:t>
      </w:r>
      <w:r>
        <w:rPr>
          <w:rFonts w:eastAsia="仿宋_GB2312"/>
          <w:b/>
          <w:bCs w:val="0"/>
          <w:color w:val="auto"/>
          <w:sz w:val="32"/>
          <w:szCs w:val="32"/>
          <w:u w:val="none"/>
        </w:rPr>
        <w:t>选聘458名有劳动能力的贫困人口为生态护林员、草原管护员，年人均增收1万元。</w:t>
      </w:r>
      <w:r>
        <w:rPr>
          <w:rFonts w:hint="eastAsia" w:eastAsia="仿宋_GB2312"/>
          <w:b/>
          <w:bCs w:val="0"/>
          <w:color w:val="auto"/>
          <w:sz w:val="32"/>
          <w:szCs w:val="32"/>
          <w:u w:val="none"/>
          <w:lang w:eastAsia="zh-CN"/>
        </w:rPr>
        <w:t>鼓励造林专业合作社发展灌木能源林，调动群众治沙造林积极性，年内发展灌木能源林</w:t>
      </w:r>
      <w:r>
        <w:rPr>
          <w:rFonts w:hint="eastAsia" w:eastAsia="仿宋_GB2312"/>
          <w:b/>
          <w:bCs w:val="0"/>
          <w:color w:val="auto"/>
          <w:sz w:val="32"/>
          <w:szCs w:val="32"/>
          <w:u w:val="none"/>
          <w:lang w:val="en-US" w:eastAsia="zh-CN"/>
        </w:rPr>
        <w:t>10万亩。（</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贫困户、相对贫困户</w:t>
      </w:r>
      <w:r>
        <w:rPr>
          <w:rFonts w:hint="eastAsia" w:eastAsia="仿宋_GB2312"/>
          <w:b/>
          <w:bCs w:val="0"/>
          <w:color w:val="auto"/>
          <w:sz w:val="32"/>
          <w:szCs w:val="32"/>
          <w:u w:val="none"/>
          <w:lang w:val="en-US" w:eastAsia="zh-CN"/>
        </w:rPr>
        <w:t>）</w:t>
      </w:r>
    </w:p>
    <w:p>
      <w:pPr>
        <w:ind w:firstLine="643" w:firstLineChars="200"/>
        <w:rPr>
          <w:rFonts w:hint="eastAsia" w:ascii="仿宋_GB2312" w:hAnsi="仿宋_GB2312" w:eastAsia="仿宋_GB2312" w:cs="仿宋_GB2312"/>
          <w:b/>
          <w:bCs w:val="0"/>
          <w:color w:val="auto"/>
          <w:sz w:val="32"/>
          <w:szCs w:val="32"/>
        </w:rPr>
      </w:pPr>
      <w:r>
        <w:rPr>
          <w:rFonts w:hint="eastAsia" w:ascii="楷体_GB2312" w:hAnsi="楷体_GB2312" w:eastAsia="楷体_GB2312" w:cs="楷体_GB2312"/>
          <w:b/>
          <w:bCs w:val="0"/>
          <w:color w:val="auto"/>
          <w:sz w:val="32"/>
          <w:szCs w:val="32"/>
        </w:rPr>
        <w:t>鼓励发展高效特色产业。</w:t>
      </w:r>
      <w:r>
        <w:rPr>
          <w:rFonts w:hint="eastAsia" w:ascii="仿宋_GB2312" w:hAnsi="仿宋_GB2312" w:eastAsia="仿宋_GB2312" w:cs="仿宋_GB2312"/>
          <w:b/>
          <w:bCs w:val="0"/>
          <w:color w:val="auto"/>
          <w:sz w:val="32"/>
          <w:szCs w:val="32"/>
        </w:rPr>
        <w:t xml:space="preserve">按照“一村一品、一乡一业”的要求，培育一批特色产业示范村、特色产业基地、特色小镇。  </w:t>
      </w:r>
    </w:p>
    <w:p>
      <w:pPr>
        <w:ind w:firstLine="643" w:firstLineChars="200"/>
        <w:rPr>
          <w:rFonts w:hint="eastAsia" w:eastAsia="仿宋_GB2312"/>
          <w:b/>
          <w:bCs w:val="0"/>
          <w:color w:val="auto"/>
          <w:sz w:val="32"/>
          <w:szCs w:val="32"/>
          <w:lang w:eastAsia="zh-CN"/>
        </w:rPr>
      </w:pPr>
      <w:r>
        <w:rPr>
          <w:rFonts w:hint="eastAsia" w:ascii="仿宋_GB2312" w:hAnsi="仿宋_GB2312" w:eastAsia="仿宋_GB2312" w:cs="仿宋_GB2312"/>
          <w:b/>
          <w:bCs w:val="0"/>
          <w:color w:val="auto"/>
          <w:sz w:val="32"/>
          <w:szCs w:val="32"/>
        </w:rPr>
        <w:t xml:space="preserve"> </w:t>
      </w:r>
      <w:r>
        <w:rPr>
          <w:rFonts w:hint="eastAsia" w:eastAsia="仿宋_GB2312"/>
          <w:b/>
          <w:bCs w:val="0"/>
          <w:color w:val="auto"/>
          <w:sz w:val="32"/>
          <w:szCs w:val="32"/>
          <w:lang w:eastAsia="zh-CN"/>
        </w:rPr>
        <w:t>一是</w:t>
      </w:r>
      <w:r>
        <w:rPr>
          <w:rFonts w:hint="eastAsia" w:eastAsia="仿宋_GB2312"/>
          <w:b/>
          <w:bCs w:val="0"/>
          <w:color w:val="auto"/>
          <w:sz w:val="32"/>
          <w:szCs w:val="32"/>
        </w:rPr>
        <w:t>鼓励发展庭</w:t>
      </w:r>
      <w:r>
        <w:rPr>
          <w:rFonts w:hint="eastAsia" w:ascii="Times New Roman" w:hAnsi="Times New Roman" w:eastAsia="仿宋_GB2312" w:cs="Times New Roman"/>
          <w:b/>
          <w:bCs w:val="0"/>
          <w:color w:val="auto"/>
          <w:kern w:val="2"/>
          <w:sz w:val="32"/>
          <w:szCs w:val="32"/>
          <w:lang w:val="en-US" w:eastAsia="zh-CN" w:bidi="ar-SA"/>
        </w:rPr>
        <w:t>院经济，全村（行政村）50%以上</w:t>
      </w:r>
      <w:r>
        <w:rPr>
          <w:rFonts w:hint="eastAsia" w:ascii="Times New Roman" w:hAnsi="Times New Roman" w:eastAsia="仿宋_GB2312" w:cs="Times New Roman"/>
          <w:b/>
          <w:bCs w:val="0"/>
          <w:color w:val="auto"/>
          <w:kern w:val="2"/>
          <w:sz w:val="32"/>
          <w:szCs w:val="32"/>
          <w:lang w:val="en-US" w:eastAsia="zh-CN" w:bidi="ar-SA"/>
        </w:rPr>
        <w:t>一般农户、50%以上的贫困户、相对贫困户</w:t>
      </w:r>
      <w:r>
        <w:rPr>
          <w:rFonts w:hint="eastAsia" w:ascii="Times New Roman" w:hAnsi="Times New Roman" w:eastAsia="仿宋_GB2312" w:cs="Times New Roman"/>
          <w:b/>
          <w:bCs w:val="0"/>
          <w:color w:val="auto"/>
          <w:kern w:val="2"/>
          <w:sz w:val="32"/>
          <w:szCs w:val="32"/>
          <w:lang w:val="en-US" w:eastAsia="zh-CN" w:bidi="ar-SA"/>
        </w:rPr>
        <w:t>在庭院种植同一品种经济作物、全村种植面积达到100亩以上的，每户每亩补贴200元</w:t>
      </w:r>
      <w:r>
        <w:rPr>
          <w:rFonts w:hint="eastAsia" w:eastAsia="仿宋_GB2312"/>
          <w:b/>
          <w:bCs w:val="0"/>
          <w:color w:val="auto"/>
          <w:sz w:val="32"/>
          <w:szCs w:val="32"/>
          <w:lang w:eastAsia="zh-CN"/>
        </w:rPr>
        <w:t>（</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一般农户、贫困户、相对贫困户</w:t>
      </w:r>
      <w:r>
        <w:rPr>
          <w:rFonts w:hint="eastAsia" w:eastAsia="仿宋_GB2312"/>
          <w:b/>
          <w:bCs w:val="0"/>
          <w:color w:val="auto"/>
          <w:sz w:val="32"/>
          <w:szCs w:val="32"/>
          <w:lang w:eastAsia="zh-CN"/>
        </w:rPr>
        <w:t>）。</w:t>
      </w:r>
    </w:p>
    <w:p>
      <w:pPr>
        <w:ind w:firstLine="643" w:firstLineChars="200"/>
        <w:rPr>
          <w:rFonts w:hint="eastAsia" w:eastAsia="仿宋_GB2312"/>
          <w:b/>
          <w:bCs w:val="0"/>
          <w:color w:val="auto"/>
          <w:sz w:val="32"/>
          <w:szCs w:val="32"/>
          <w:lang w:eastAsia="zh-CN"/>
        </w:rPr>
      </w:pPr>
      <w:r>
        <w:rPr>
          <w:rFonts w:hint="eastAsia" w:ascii="Times New Roman" w:hAnsi="Times New Roman" w:eastAsia="仿宋_GB2312" w:cs="Times New Roman"/>
          <w:b/>
          <w:bCs w:val="0"/>
          <w:color w:val="auto"/>
          <w:kern w:val="2"/>
          <w:sz w:val="32"/>
          <w:szCs w:val="32"/>
          <w:lang w:val="en-US" w:eastAsia="zh-CN" w:bidi="ar-SA"/>
        </w:rPr>
        <w:t>在自家庭院新建春秋大</w:t>
      </w:r>
      <w:r>
        <w:rPr>
          <w:rFonts w:hint="eastAsia" w:eastAsia="仿宋_GB2312"/>
          <w:b/>
          <w:bCs w:val="0"/>
          <w:color w:val="auto"/>
          <w:sz w:val="32"/>
          <w:szCs w:val="32"/>
        </w:rPr>
        <w:t>棚的，验收合格</w:t>
      </w:r>
      <w:r>
        <w:rPr>
          <w:rFonts w:hint="eastAsia" w:ascii="Times New Roman" w:hAnsi="Times New Roman" w:eastAsia="仿宋_GB2312" w:cs="Times New Roman"/>
          <w:b/>
          <w:bCs w:val="0"/>
          <w:color w:val="auto"/>
          <w:kern w:val="2"/>
          <w:sz w:val="32"/>
          <w:szCs w:val="32"/>
          <w:lang w:val="en-US" w:eastAsia="zh-CN" w:bidi="ar-SA"/>
        </w:rPr>
        <w:t>后，每平方米补贴10元</w:t>
      </w:r>
      <w:r>
        <w:rPr>
          <w:rFonts w:hint="eastAsia" w:eastAsia="仿宋_GB2312"/>
          <w:b/>
          <w:bCs w:val="0"/>
          <w:color w:val="auto"/>
          <w:sz w:val="32"/>
          <w:szCs w:val="32"/>
        </w:rPr>
        <w:t>。</w:t>
      </w:r>
      <w:r>
        <w:rPr>
          <w:rFonts w:hint="eastAsia" w:eastAsia="仿宋_GB2312"/>
          <w:b/>
          <w:bCs w:val="0"/>
          <w:color w:val="auto"/>
          <w:sz w:val="32"/>
          <w:szCs w:val="32"/>
          <w:lang w:eastAsia="zh-CN"/>
        </w:rPr>
        <w:t>（</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贫困户、相对贫困户</w:t>
      </w:r>
      <w:r>
        <w:rPr>
          <w:rFonts w:hint="eastAsia" w:eastAsia="仿宋_GB2312"/>
          <w:b/>
          <w:bCs w:val="0"/>
          <w:color w:val="auto"/>
          <w:sz w:val="32"/>
          <w:szCs w:val="32"/>
          <w:lang w:eastAsia="zh-CN"/>
        </w:rPr>
        <w:t>）</w:t>
      </w:r>
    </w:p>
    <w:p>
      <w:pPr>
        <w:ind w:firstLine="643" w:firstLineChars="200"/>
        <w:rPr>
          <w:rFonts w:hint="eastAsia" w:eastAsia="仿宋_GB2312"/>
          <w:b/>
          <w:bCs w:val="0"/>
          <w:color w:val="auto"/>
          <w:sz w:val="32"/>
          <w:szCs w:val="32"/>
          <w:u w:val="none"/>
          <w:lang w:eastAsia="zh-CN"/>
        </w:rPr>
      </w:pPr>
      <w:r>
        <w:rPr>
          <w:rFonts w:hint="eastAsia" w:eastAsia="仿宋_GB2312"/>
          <w:b/>
          <w:bCs w:val="0"/>
          <w:color w:val="auto"/>
          <w:sz w:val="32"/>
          <w:szCs w:val="32"/>
          <w:u w:val="none"/>
          <w:lang w:eastAsia="zh-CN"/>
        </w:rPr>
        <w:t>二是</w:t>
      </w:r>
      <w:r>
        <w:rPr>
          <w:rFonts w:hint="eastAsia" w:eastAsia="仿宋_GB2312"/>
          <w:b/>
          <w:bCs w:val="0"/>
          <w:color w:val="auto"/>
          <w:sz w:val="32"/>
          <w:szCs w:val="32"/>
          <w:u w:val="none"/>
          <w:lang w:eastAsia="zh-CN"/>
        </w:rPr>
        <w:t>鼓励发展种植专业村</w:t>
      </w:r>
      <w:r>
        <w:rPr>
          <w:rFonts w:hint="eastAsia" w:ascii="Times New Roman" w:hAnsi="Times New Roman" w:eastAsia="仿宋_GB2312" w:cs="Times New Roman"/>
          <w:b/>
          <w:bCs w:val="0"/>
          <w:color w:val="auto"/>
          <w:kern w:val="2"/>
          <w:sz w:val="32"/>
          <w:szCs w:val="32"/>
          <w:lang w:val="en-US" w:eastAsia="zh-CN" w:bidi="ar-SA"/>
        </w:rPr>
        <w:t>，对全村（行政村）确权范围内耕地种植同一品种高效特色经济作物或保护地蔬菜面积达60%以上的，给予每亩150元补贴或免</w:t>
      </w:r>
      <w:r>
        <w:rPr>
          <w:rFonts w:hint="eastAsia" w:eastAsia="仿宋_GB2312"/>
          <w:b/>
          <w:bCs w:val="0"/>
          <w:color w:val="auto"/>
          <w:sz w:val="32"/>
          <w:szCs w:val="32"/>
          <w:u w:val="none"/>
          <w:lang w:val="en-US" w:eastAsia="zh-CN"/>
        </w:rPr>
        <w:t>费提供滴灌带（</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一般农户、贫困户、相对贫困户</w:t>
      </w:r>
      <w:r>
        <w:rPr>
          <w:rFonts w:hint="eastAsia" w:eastAsia="仿宋_GB2312"/>
          <w:b/>
          <w:bCs w:val="0"/>
          <w:color w:val="auto"/>
          <w:sz w:val="32"/>
          <w:szCs w:val="32"/>
          <w:u w:val="none"/>
          <w:lang w:val="en-US" w:eastAsia="zh-CN"/>
        </w:rPr>
        <w:t>）；鼓励甘薯特色产业村发展甘薯育苗基地，延伸甘薯产业链条，</w:t>
      </w:r>
      <w:r>
        <w:rPr>
          <w:rFonts w:hint="eastAsia" w:ascii="Times New Roman" w:hAnsi="Times New Roman" w:eastAsia="仿宋_GB2312" w:cs="Times New Roman"/>
          <w:b/>
          <w:bCs w:val="0"/>
          <w:color w:val="auto"/>
          <w:kern w:val="2"/>
          <w:sz w:val="32"/>
          <w:szCs w:val="32"/>
          <w:lang w:val="en-US" w:eastAsia="zh-CN" w:bidi="ar-SA"/>
        </w:rPr>
        <w:t>对</w:t>
      </w:r>
      <w:r>
        <w:rPr>
          <w:rFonts w:hint="eastAsia" w:eastAsia="仿宋_GB2312"/>
          <w:b/>
          <w:bCs w:val="0"/>
          <w:color w:val="auto"/>
          <w:sz w:val="32"/>
          <w:szCs w:val="32"/>
          <w:u w:val="none"/>
          <w:lang w:val="en-US" w:eastAsia="zh-CN"/>
        </w:rPr>
        <w:t>带动贫困户、相对贫困户10户以上种植甘薯的育苗基地，每株苗补助0.03元</w:t>
      </w:r>
      <w:r>
        <w:rPr>
          <w:rFonts w:hint="eastAsia" w:eastAsia="仿宋_GB2312"/>
          <w:b/>
          <w:bCs w:val="0"/>
          <w:color w:val="auto"/>
          <w:sz w:val="32"/>
          <w:szCs w:val="32"/>
          <w:u w:val="none"/>
          <w:lang w:eastAsia="zh-CN"/>
        </w:rPr>
        <w:t>。</w:t>
      </w:r>
    </w:p>
    <w:p>
      <w:pPr>
        <w:ind w:firstLine="643" w:firstLineChars="200"/>
        <w:rPr>
          <w:rFonts w:hint="eastAsia" w:ascii="Times New Roman" w:hAnsi="Times New Roman" w:eastAsia="仿宋_GB2312" w:cs="Times New Roman"/>
          <w:b/>
          <w:bCs w:val="0"/>
          <w:color w:val="auto"/>
          <w:kern w:val="2"/>
          <w:sz w:val="32"/>
          <w:szCs w:val="32"/>
          <w:lang w:val="en-US" w:eastAsia="zh-CN" w:bidi="ar-SA"/>
        </w:rPr>
      </w:pPr>
      <w:r>
        <w:rPr>
          <w:rFonts w:hint="eastAsia" w:eastAsia="仿宋_GB2312"/>
          <w:b/>
          <w:bCs w:val="0"/>
          <w:color w:val="auto"/>
          <w:sz w:val="32"/>
          <w:szCs w:val="32"/>
          <w:lang w:eastAsia="zh-CN"/>
        </w:rPr>
        <w:t>三是</w:t>
      </w:r>
      <w:r>
        <w:rPr>
          <w:rFonts w:hint="eastAsia" w:eastAsia="仿宋_GB2312"/>
          <w:b/>
          <w:bCs w:val="0"/>
          <w:color w:val="auto"/>
          <w:sz w:val="32"/>
          <w:szCs w:val="32"/>
        </w:rPr>
        <w:t>鼓励</w:t>
      </w:r>
      <w:r>
        <w:rPr>
          <w:rFonts w:hint="eastAsia" w:ascii="Times New Roman" w:hAnsi="Times New Roman" w:eastAsia="仿宋_GB2312" w:cs="Times New Roman"/>
          <w:b/>
          <w:bCs w:val="0"/>
          <w:color w:val="auto"/>
          <w:kern w:val="2"/>
          <w:sz w:val="32"/>
          <w:szCs w:val="32"/>
          <w:lang w:val="en-US" w:eastAsia="zh-CN" w:bidi="ar-SA"/>
        </w:rPr>
        <w:t>发展养殖专业村，养殖户比列达到60%，养牛人均3头以上，养羊人均15只以上的村，提供当年金融贷款贴息40%政策。</w:t>
      </w:r>
      <w:r>
        <w:rPr>
          <w:rFonts w:hint="eastAsia" w:eastAsia="仿宋_GB2312"/>
          <w:b/>
          <w:bCs w:val="0"/>
          <w:color w:val="auto"/>
          <w:sz w:val="32"/>
          <w:szCs w:val="32"/>
          <w:u w:val="none"/>
          <w:lang w:val="en-US" w:eastAsia="zh-CN"/>
        </w:rPr>
        <w:t>（</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一般农户、贫困户、相对贫困户</w:t>
      </w:r>
      <w:r>
        <w:rPr>
          <w:rFonts w:hint="eastAsia" w:eastAsia="仿宋_GB2312"/>
          <w:b/>
          <w:bCs w:val="0"/>
          <w:color w:val="auto"/>
          <w:sz w:val="32"/>
          <w:szCs w:val="32"/>
          <w:u w:val="none"/>
          <w:lang w:val="en-US" w:eastAsia="zh-CN"/>
        </w:rPr>
        <w:t>）</w:t>
      </w:r>
    </w:p>
    <w:p>
      <w:pPr>
        <w:ind w:firstLine="643" w:firstLineChars="200"/>
        <w:rPr>
          <w:rFonts w:hint="eastAsia" w:ascii="Times New Roman" w:hAnsi="Times New Roman" w:eastAsia="仿宋_GB2312" w:cs="Times New Roman"/>
          <w:b/>
          <w:bCs w:val="0"/>
          <w:color w:val="auto"/>
          <w:kern w:val="2"/>
          <w:sz w:val="32"/>
          <w:szCs w:val="32"/>
          <w:lang w:val="en-US" w:eastAsia="zh-CN" w:bidi="ar-SA"/>
        </w:rPr>
      </w:pPr>
      <w:r>
        <w:rPr>
          <w:rFonts w:hint="eastAsia" w:eastAsia="仿宋_GB2312"/>
          <w:b/>
          <w:bCs w:val="0"/>
          <w:color w:val="auto"/>
          <w:sz w:val="32"/>
          <w:szCs w:val="32"/>
          <w:u w:val="none"/>
          <w:lang w:eastAsia="zh-CN"/>
        </w:rPr>
        <w:t>四是</w:t>
      </w:r>
      <w:r>
        <w:rPr>
          <w:rFonts w:hint="eastAsia" w:eastAsia="仿宋_GB2312"/>
          <w:b/>
          <w:bCs w:val="0"/>
          <w:color w:val="auto"/>
          <w:sz w:val="32"/>
          <w:szCs w:val="32"/>
          <w:u w:val="none"/>
        </w:rPr>
        <w:t>加强养殖业基础设施建设，</w:t>
      </w:r>
      <w:r>
        <w:rPr>
          <w:rFonts w:hint="eastAsia" w:ascii="Times New Roman" w:hAnsi="Times New Roman" w:eastAsia="仿宋_GB2312" w:cs="Times New Roman"/>
          <w:b/>
          <w:bCs w:val="0"/>
          <w:color w:val="auto"/>
          <w:kern w:val="2"/>
          <w:sz w:val="32"/>
          <w:szCs w:val="32"/>
          <w:lang w:val="en-US" w:eastAsia="zh-CN" w:bidi="ar-SA"/>
        </w:rPr>
        <w:t>新建砖混结构30平米以上永久性棚舍的补贴2000元，新建20立方米以上永久性窖池的补贴1500元。引导发展养殖业的贫困群众种植青贮玉米，按照最高每头牛2亩、5只羊1亩的标准，每亩青贮玉米补贴200元。（</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贫困户、相对贫困户</w:t>
      </w:r>
      <w:r>
        <w:rPr>
          <w:rFonts w:hint="eastAsia" w:ascii="Times New Roman" w:hAnsi="Times New Roman" w:eastAsia="仿宋_GB2312" w:cs="Times New Roman"/>
          <w:b/>
          <w:bCs w:val="0"/>
          <w:color w:val="auto"/>
          <w:kern w:val="2"/>
          <w:sz w:val="32"/>
          <w:szCs w:val="32"/>
          <w:lang w:val="en-US" w:eastAsia="zh-CN" w:bidi="ar-SA"/>
        </w:rPr>
        <w:t>）</w:t>
      </w:r>
    </w:p>
    <w:p>
      <w:pPr>
        <w:ind w:firstLine="643" w:firstLineChars="200"/>
        <w:rPr>
          <w:rFonts w:hint="eastAsia" w:ascii="Times New Roman" w:hAnsi="Times New Roman" w:eastAsia="仿宋_GB2312" w:cs="Times New Roman"/>
          <w:b/>
          <w:bCs w:val="0"/>
          <w:color w:val="auto"/>
          <w:kern w:val="2"/>
          <w:sz w:val="32"/>
          <w:szCs w:val="32"/>
          <w:lang w:val="en-US" w:eastAsia="zh-CN" w:bidi="ar-SA"/>
        </w:rPr>
      </w:pPr>
      <w:r>
        <w:rPr>
          <w:rFonts w:hint="eastAsia" w:eastAsia="仿宋_GB2312"/>
          <w:b/>
          <w:bCs w:val="0"/>
          <w:color w:val="auto"/>
          <w:sz w:val="32"/>
          <w:szCs w:val="32"/>
          <w:u w:val="none"/>
          <w:lang w:eastAsia="zh-CN"/>
        </w:rPr>
        <w:t>五是</w:t>
      </w:r>
      <w:r>
        <w:rPr>
          <w:rFonts w:hint="eastAsia" w:eastAsia="仿宋_GB2312"/>
          <w:b/>
          <w:bCs w:val="0"/>
          <w:color w:val="auto"/>
          <w:sz w:val="32"/>
          <w:szCs w:val="32"/>
          <w:u w:val="none"/>
        </w:rPr>
        <w:t>加</w:t>
      </w:r>
      <w:r>
        <w:rPr>
          <w:rFonts w:hint="eastAsia" w:ascii="Times New Roman" w:hAnsi="Times New Roman" w:eastAsia="仿宋_GB2312" w:cs="Times New Roman"/>
          <w:b/>
          <w:bCs w:val="0"/>
          <w:color w:val="auto"/>
          <w:kern w:val="2"/>
          <w:sz w:val="32"/>
          <w:szCs w:val="32"/>
          <w:lang w:val="en-US" w:eastAsia="zh-CN" w:bidi="ar-SA"/>
        </w:rPr>
        <w:t>强种子工程建设，需配种的基础母牛每头减免配种费50元。优先为具备标准化棚舍和存栏育龄基础母羊40只以上的贫困群众免费提供优质种公羊；自行购买优质种公羊的，经鉴定后，每只补贴1600元。（</w:t>
      </w:r>
      <w:r>
        <w:rPr>
          <w:rFonts w:hint="eastAsia" w:eastAsia="仿宋_GB2312"/>
          <w:b/>
          <w:bCs w:val="0"/>
          <w:color w:val="auto"/>
          <w:sz w:val="32"/>
          <w:szCs w:val="32"/>
          <w:u w:val="none"/>
          <w:lang w:val="en-US" w:eastAsia="zh-CN"/>
        </w:rPr>
        <w:t>补贴范围；</w:t>
      </w:r>
      <w:r>
        <w:rPr>
          <w:rFonts w:hint="eastAsia" w:ascii="Times New Roman" w:hAnsi="Times New Roman" w:eastAsia="仿宋_GB2312" w:cs="Times New Roman"/>
          <w:b/>
          <w:bCs w:val="0"/>
          <w:color w:val="auto"/>
          <w:kern w:val="2"/>
          <w:sz w:val="32"/>
          <w:szCs w:val="32"/>
          <w:lang w:val="en-US" w:eastAsia="zh-CN" w:bidi="ar-SA"/>
        </w:rPr>
        <w:t>贫困户、相对贫困户</w:t>
      </w:r>
      <w:r>
        <w:rPr>
          <w:rFonts w:hint="eastAsia" w:ascii="Times New Roman" w:hAnsi="Times New Roman" w:eastAsia="仿宋_GB2312" w:cs="Times New Roman"/>
          <w:b/>
          <w:bCs w:val="0"/>
          <w:color w:val="auto"/>
          <w:kern w:val="2"/>
          <w:sz w:val="32"/>
          <w:szCs w:val="32"/>
          <w:lang w:val="en-US" w:eastAsia="zh-CN" w:bidi="ar-SA"/>
        </w:rPr>
        <w:t>）</w:t>
      </w:r>
    </w:p>
    <w:p>
      <w:pPr>
        <w:ind w:firstLine="643" w:firstLineChars="200"/>
        <w:rPr>
          <w:rFonts w:hint="eastAsia" w:ascii="楷体_GB2312" w:hAnsi="楷体_GB2312" w:eastAsia="仿宋_GB2312" w:cs="楷体_GB2312"/>
          <w:b/>
          <w:bCs w:val="0"/>
          <w:color w:val="auto"/>
          <w:sz w:val="32"/>
          <w:szCs w:val="32"/>
          <w:lang w:eastAsia="zh-CN"/>
        </w:rPr>
      </w:pPr>
      <w:r>
        <w:rPr>
          <w:rFonts w:hint="eastAsia" w:eastAsia="仿宋_GB2312"/>
          <w:b/>
          <w:bCs w:val="0"/>
          <w:color w:val="auto"/>
          <w:sz w:val="32"/>
          <w:szCs w:val="32"/>
          <w:lang w:eastAsia="zh-CN"/>
        </w:rPr>
        <w:t>六是</w:t>
      </w:r>
      <w:r>
        <w:rPr>
          <w:rFonts w:hint="eastAsia" w:eastAsia="仿宋_GB2312"/>
          <w:b/>
          <w:bCs w:val="0"/>
          <w:color w:val="auto"/>
          <w:sz w:val="32"/>
          <w:szCs w:val="32"/>
        </w:rPr>
        <w:t>鼓励支持农业品牌培育，经营主体获得“三品一标”认证的奖励2万元。</w:t>
      </w:r>
      <w:r>
        <w:rPr>
          <w:rFonts w:hint="eastAsia" w:eastAsia="仿宋_GB2312"/>
          <w:b/>
          <w:bCs w:val="0"/>
          <w:color w:val="auto"/>
          <w:sz w:val="32"/>
          <w:szCs w:val="32"/>
          <w:lang w:eastAsia="zh-CN"/>
        </w:rPr>
        <w:t>（</w:t>
      </w:r>
      <w:r>
        <w:rPr>
          <w:rFonts w:hint="eastAsia" w:eastAsia="仿宋_GB2312"/>
          <w:b/>
          <w:bCs w:val="0"/>
          <w:color w:val="auto"/>
          <w:sz w:val="32"/>
          <w:szCs w:val="32"/>
          <w:lang w:eastAsia="zh-CN"/>
        </w:rPr>
        <w:t>奖励范围：嘎查村、合作社、龙头企业</w:t>
      </w:r>
      <w:r>
        <w:rPr>
          <w:rFonts w:hint="eastAsia" w:eastAsia="仿宋_GB2312"/>
          <w:b/>
          <w:bCs w:val="0"/>
          <w:color w:val="auto"/>
          <w:sz w:val="32"/>
          <w:szCs w:val="32"/>
          <w:lang w:eastAsia="zh-CN"/>
        </w:rPr>
        <w:t>）</w:t>
      </w:r>
    </w:p>
    <w:p>
      <w:pPr>
        <w:ind w:firstLine="643" w:firstLineChars="200"/>
        <w:rPr>
          <w:rFonts w:hint="eastAsia" w:eastAsia="仿宋_GB2312"/>
          <w:b/>
          <w:bCs w:val="0"/>
          <w:color w:val="auto"/>
          <w:sz w:val="32"/>
          <w:szCs w:val="32"/>
          <w:u w:val="none"/>
          <w:lang w:eastAsia="zh-CN"/>
        </w:rPr>
      </w:pPr>
      <w:r>
        <w:rPr>
          <w:rFonts w:hint="eastAsia" w:ascii="楷体_GB2312" w:hAnsi="楷体_GB2312" w:eastAsia="楷体_GB2312" w:cs="楷体_GB2312"/>
          <w:b/>
          <w:bCs w:val="0"/>
          <w:color w:val="auto"/>
          <w:sz w:val="32"/>
          <w:szCs w:val="32"/>
        </w:rPr>
        <w:t>培育发展新型经营和服务主体。</w:t>
      </w:r>
      <w:r>
        <w:rPr>
          <w:rFonts w:hint="eastAsia" w:eastAsia="仿宋_GB2312"/>
          <w:b/>
          <w:bCs w:val="0"/>
          <w:color w:val="auto"/>
          <w:sz w:val="32"/>
          <w:szCs w:val="32"/>
          <w:u w:val="none"/>
          <w:lang w:eastAsia="zh-CN"/>
        </w:rPr>
        <w:t>鼓励</w:t>
      </w:r>
      <w:r>
        <w:rPr>
          <w:rFonts w:hint="eastAsia" w:eastAsia="仿宋_GB2312"/>
          <w:b/>
          <w:bCs w:val="0"/>
          <w:color w:val="auto"/>
          <w:sz w:val="32"/>
          <w:szCs w:val="32"/>
          <w:u w:val="none"/>
        </w:rPr>
        <w:t>农牧业龙头企业、专业合作社开展托管托种或带动群众发展高效特色</w:t>
      </w:r>
      <w:r>
        <w:rPr>
          <w:rFonts w:hint="eastAsia" w:eastAsia="仿宋_GB2312"/>
          <w:b/>
          <w:bCs w:val="0"/>
          <w:color w:val="auto"/>
          <w:sz w:val="32"/>
          <w:szCs w:val="32"/>
          <w:u w:val="none"/>
          <w:lang w:eastAsia="zh-CN"/>
        </w:rPr>
        <w:t>经济</w:t>
      </w:r>
      <w:r>
        <w:rPr>
          <w:rFonts w:hint="eastAsia" w:eastAsia="仿宋_GB2312"/>
          <w:b/>
          <w:bCs w:val="0"/>
          <w:color w:val="auto"/>
          <w:sz w:val="32"/>
          <w:szCs w:val="32"/>
          <w:u w:val="none"/>
        </w:rPr>
        <w:t>作物，对</w:t>
      </w:r>
      <w:r>
        <w:rPr>
          <w:rFonts w:hint="eastAsia" w:eastAsia="仿宋_GB2312"/>
          <w:b/>
          <w:bCs w:val="0"/>
          <w:color w:val="auto"/>
          <w:sz w:val="32"/>
          <w:szCs w:val="32"/>
          <w:u w:val="none"/>
          <w:lang w:eastAsia="zh-CN"/>
        </w:rPr>
        <w:t>无偿托管贫困户相对贫困户土地</w:t>
      </w:r>
      <w:r>
        <w:rPr>
          <w:rFonts w:hint="eastAsia" w:eastAsia="仿宋_GB2312"/>
          <w:b/>
          <w:bCs w:val="0"/>
          <w:color w:val="auto"/>
          <w:sz w:val="32"/>
          <w:szCs w:val="32"/>
          <w:u w:val="none"/>
          <w:lang w:val="en-US" w:eastAsia="zh-CN"/>
        </w:rPr>
        <w:t>5户以上或</w:t>
      </w:r>
      <w:r>
        <w:rPr>
          <w:rFonts w:hint="eastAsia" w:eastAsia="仿宋_GB2312"/>
          <w:b/>
          <w:bCs w:val="0"/>
          <w:color w:val="auto"/>
          <w:sz w:val="32"/>
          <w:szCs w:val="32"/>
          <w:u w:val="none"/>
        </w:rPr>
        <w:t>带动贫困户、相对贫困户劳动力务工10人以上</w:t>
      </w:r>
      <w:r>
        <w:rPr>
          <w:rFonts w:hint="eastAsia" w:eastAsia="仿宋_GB2312"/>
          <w:b/>
          <w:bCs w:val="0"/>
          <w:color w:val="auto"/>
          <w:sz w:val="32"/>
          <w:szCs w:val="32"/>
          <w:u w:val="none"/>
          <w:lang w:eastAsia="zh-CN"/>
        </w:rPr>
        <w:t>（可跨村）</w:t>
      </w:r>
      <w:r>
        <w:rPr>
          <w:rFonts w:hint="eastAsia" w:eastAsia="仿宋_GB2312"/>
          <w:b/>
          <w:bCs w:val="0"/>
          <w:color w:val="auto"/>
          <w:sz w:val="32"/>
          <w:szCs w:val="32"/>
          <w:u w:val="none"/>
        </w:rPr>
        <w:t>，</w:t>
      </w:r>
      <w:r>
        <w:rPr>
          <w:rFonts w:hint="eastAsia" w:eastAsia="仿宋_GB2312"/>
          <w:b/>
          <w:bCs w:val="0"/>
          <w:color w:val="auto"/>
          <w:sz w:val="32"/>
          <w:szCs w:val="32"/>
          <w:u w:val="none"/>
          <w:lang w:eastAsia="zh-CN"/>
        </w:rPr>
        <w:t>全程托管或半托管在</w:t>
      </w:r>
      <w:r>
        <w:rPr>
          <w:rFonts w:hint="eastAsia" w:eastAsia="仿宋_GB2312"/>
          <w:b/>
          <w:bCs w:val="0"/>
          <w:color w:val="auto"/>
          <w:sz w:val="32"/>
          <w:szCs w:val="32"/>
          <w:u w:val="none"/>
        </w:rPr>
        <w:t>1000亩以上</w:t>
      </w:r>
      <w:r>
        <w:rPr>
          <w:rFonts w:hint="eastAsia" w:eastAsia="仿宋_GB2312"/>
          <w:b/>
          <w:bCs w:val="0"/>
          <w:color w:val="auto"/>
          <w:sz w:val="32"/>
          <w:szCs w:val="32"/>
          <w:u w:val="none"/>
          <w:lang w:eastAsia="zh-CN"/>
        </w:rPr>
        <w:t>或全村耕地不足</w:t>
      </w:r>
      <w:r>
        <w:rPr>
          <w:rFonts w:hint="eastAsia" w:eastAsia="仿宋_GB2312"/>
          <w:b/>
          <w:bCs w:val="0"/>
          <w:color w:val="auto"/>
          <w:sz w:val="32"/>
          <w:szCs w:val="32"/>
          <w:u w:val="none"/>
          <w:lang w:val="en-US" w:eastAsia="zh-CN"/>
        </w:rPr>
        <w:t>1000亩但托管面积达100%的</w:t>
      </w:r>
      <w:r>
        <w:rPr>
          <w:rFonts w:hint="eastAsia" w:eastAsia="仿宋_GB2312"/>
          <w:b/>
          <w:bCs w:val="0"/>
          <w:color w:val="auto"/>
          <w:sz w:val="32"/>
          <w:szCs w:val="32"/>
          <w:u w:val="none"/>
        </w:rPr>
        <w:t>，做到统一经营、统一品种、统一管理、统一生产资料“四个统一”的，每亩奖励100元，每个企业（合作社）最高奖励金额不超过50万元。重点支持</w:t>
      </w:r>
      <w:r>
        <w:rPr>
          <w:rFonts w:hint="eastAsia" w:eastAsia="仿宋_GB2312"/>
          <w:b/>
          <w:bCs w:val="0"/>
          <w:color w:val="auto"/>
          <w:sz w:val="32"/>
          <w:szCs w:val="32"/>
          <w:u w:val="none"/>
          <w:lang w:eastAsia="zh-CN"/>
        </w:rPr>
        <w:t>农牧业龙头企业、旗</w:t>
      </w:r>
      <w:r>
        <w:rPr>
          <w:rFonts w:hint="eastAsia" w:eastAsia="仿宋_GB2312"/>
          <w:b/>
          <w:bCs w:val="0"/>
          <w:color w:val="auto"/>
          <w:sz w:val="32"/>
          <w:szCs w:val="32"/>
          <w:u w:val="none"/>
        </w:rPr>
        <w:t>级</w:t>
      </w:r>
      <w:r>
        <w:rPr>
          <w:rFonts w:hint="eastAsia" w:eastAsia="仿宋_GB2312"/>
          <w:b/>
          <w:bCs w:val="0"/>
          <w:color w:val="auto"/>
          <w:sz w:val="32"/>
          <w:szCs w:val="32"/>
          <w:u w:val="none"/>
          <w:lang w:eastAsia="zh-CN"/>
        </w:rPr>
        <w:t>以上</w:t>
      </w:r>
      <w:r>
        <w:rPr>
          <w:rFonts w:hint="eastAsia" w:eastAsia="仿宋_GB2312"/>
          <w:b/>
          <w:bCs w:val="0"/>
          <w:color w:val="auto"/>
          <w:sz w:val="32"/>
          <w:szCs w:val="32"/>
          <w:u w:val="none"/>
        </w:rPr>
        <w:t>示范合作社结对帮扶活动。2020年每个苏木乡镇场至少新发展2个规模化经营、规范化运作</w:t>
      </w:r>
      <w:r>
        <w:rPr>
          <w:rFonts w:hint="eastAsia" w:eastAsia="仿宋_GB2312"/>
          <w:b/>
          <w:bCs w:val="0"/>
          <w:color w:val="auto"/>
          <w:sz w:val="32"/>
          <w:szCs w:val="32"/>
        </w:rPr>
        <w:t>的合作社，</w:t>
      </w:r>
      <w:r>
        <w:rPr>
          <w:rFonts w:hint="eastAsia" w:eastAsia="仿宋_GB2312"/>
          <w:b/>
          <w:bCs w:val="0"/>
          <w:color w:val="auto"/>
          <w:sz w:val="32"/>
          <w:szCs w:val="32"/>
          <w:lang w:eastAsia="zh-CN"/>
        </w:rPr>
        <w:t>每个嘎查村至少新发展</w:t>
      </w:r>
      <w:r>
        <w:rPr>
          <w:rFonts w:hint="eastAsia" w:eastAsia="仿宋_GB2312"/>
          <w:b/>
          <w:bCs w:val="0"/>
          <w:color w:val="auto"/>
          <w:sz w:val="32"/>
          <w:szCs w:val="32"/>
          <w:lang w:val="en-US" w:eastAsia="zh-CN"/>
        </w:rPr>
        <w:t>1-2个家庭农场或家庭牧场</w:t>
      </w:r>
      <w:r>
        <w:rPr>
          <w:rFonts w:hint="eastAsia" w:eastAsia="仿宋_GB2312"/>
          <w:b/>
          <w:bCs w:val="0"/>
          <w:color w:val="auto"/>
          <w:sz w:val="32"/>
          <w:szCs w:val="32"/>
          <w:lang w:eastAsia="zh-CN"/>
        </w:rPr>
        <w:t>，</w:t>
      </w:r>
      <w:r>
        <w:rPr>
          <w:rFonts w:hint="eastAsia" w:eastAsia="仿宋_GB2312"/>
          <w:b/>
          <w:bCs w:val="0"/>
          <w:color w:val="auto"/>
          <w:sz w:val="32"/>
          <w:szCs w:val="32"/>
        </w:rPr>
        <w:t>提高带贫减贫能力。各嘎查村要成立村级经济合作组织，在资金、技术、生产、加工、销售等方面开展互助合作，推动农民“小群体”对接“大龙头”“大市场”。</w:t>
      </w:r>
      <w:r>
        <w:rPr>
          <w:rFonts w:hint="eastAsia" w:eastAsia="仿宋_GB2312"/>
          <w:b/>
          <w:bCs w:val="0"/>
          <w:color w:val="auto"/>
          <w:sz w:val="32"/>
          <w:szCs w:val="32"/>
          <w:u w:val="none"/>
        </w:rPr>
        <w:t>落实农牧业社会化服务项目，扶持符合项目要求的农机服务队或农机合作社40个，每个服务队、合作社为</w:t>
      </w:r>
      <w:r>
        <w:rPr>
          <w:rFonts w:hint="eastAsia" w:eastAsia="仿宋_GB2312"/>
          <w:b/>
          <w:bCs w:val="0"/>
          <w:color w:val="auto"/>
          <w:sz w:val="32"/>
          <w:szCs w:val="32"/>
          <w:u w:val="none"/>
          <w:lang w:val="en-US" w:eastAsia="zh-CN"/>
        </w:rPr>
        <w:t>1</w:t>
      </w:r>
      <w:r>
        <w:rPr>
          <w:rFonts w:hint="eastAsia" w:eastAsia="仿宋_GB2312"/>
          <w:b/>
          <w:bCs w:val="0"/>
          <w:color w:val="auto"/>
          <w:sz w:val="32"/>
          <w:szCs w:val="32"/>
          <w:u w:val="none"/>
        </w:rPr>
        <w:t>0户以上贫困户、相对贫困户</w:t>
      </w:r>
      <w:r>
        <w:rPr>
          <w:rFonts w:hint="eastAsia" w:eastAsia="仿宋_GB2312"/>
          <w:b/>
          <w:bCs w:val="0"/>
          <w:color w:val="auto"/>
          <w:sz w:val="32"/>
          <w:szCs w:val="32"/>
          <w:u w:val="none"/>
          <w:lang w:eastAsia="zh-CN"/>
        </w:rPr>
        <w:t>（可跨村）</w:t>
      </w:r>
      <w:r>
        <w:rPr>
          <w:rFonts w:hint="eastAsia" w:eastAsia="仿宋_GB2312"/>
          <w:b/>
          <w:bCs w:val="0"/>
          <w:color w:val="auto"/>
          <w:sz w:val="32"/>
          <w:szCs w:val="32"/>
          <w:u w:val="none"/>
        </w:rPr>
        <w:t>提供免费整地、播种等全程机械化服务，在享受国家农机补贴政策外，</w:t>
      </w:r>
      <w:r>
        <w:rPr>
          <w:rFonts w:hint="eastAsia" w:eastAsia="仿宋_GB2312"/>
          <w:b/>
          <w:bCs w:val="0"/>
          <w:color w:val="auto"/>
          <w:sz w:val="32"/>
          <w:szCs w:val="32"/>
          <w:u w:val="none"/>
          <w:lang w:eastAsia="zh-CN"/>
        </w:rPr>
        <w:t>给与</w:t>
      </w:r>
      <w:r>
        <w:rPr>
          <w:rFonts w:hint="eastAsia" w:eastAsia="仿宋_GB2312"/>
          <w:b/>
          <w:bCs w:val="0"/>
          <w:color w:val="auto"/>
          <w:sz w:val="32"/>
          <w:szCs w:val="32"/>
          <w:u w:val="none"/>
        </w:rPr>
        <w:t>社会化服务项目补贴，最高不超过10万元</w:t>
      </w:r>
      <w:r>
        <w:rPr>
          <w:rFonts w:hint="eastAsia" w:eastAsia="仿宋_GB2312"/>
          <w:b/>
          <w:bCs w:val="0"/>
          <w:color w:val="auto"/>
          <w:sz w:val="32"/>
          <w:szCs w:val="32"/>
          <w:u w:val="none"/>
          <w:lang w:eastAsia="zh-CN"/>
        </w:rPr>
        <w:t>。</w:t>
      </w:r>
    </w:p>
    <w:p>
      <w:pPr>
        <w:ind w:firstLine="643" w:firstLineChars="200"/>
        <w:rPr>
          <w:rFonts w:hint="eastAsia" w:eastAsia="仿宋_GB2312"/>
          <w:b/>
          <w:bCs w:val="0"/>
          <w:color w:val="auto"/>
          <w:sz w:val="32"/>
          <w:szCs w:val="32"/>
          <w:u w:val="none"/>
          <w:lang w:eastAsia="zh-CN"/>
        </w:rPr>
      </w:pPr>
    </w:p>
    <w:p>
      <w:pPr>
        <w:ind w:firstLine="643" w:firstLineChars="200"/>
        <w:rPr>
          <w:rFonts w:hint="eastAsia" w:eastAsia="仿宋_GB2312"/>
          <w:b/>
          <w:bCs w:val="0"/>
          <w:color w:val="auto"/>
          <w:sz w:val="32"/>
          <w:szCs w:val="32"/>
          <w:u w:val="none"/>
          <w:lang w:eastAsia="zh-CN"/>
        </w:rPr>
      </w:pPr>
    </w:p>
    <w:p>
      <w:pPr>
        <w:ind w:firstLine="643" w:firstLineChars="200"/>
        <w:rPr>
          <w:rFonts w:hint="default" w:eastAsia="仿宋_GB2312"/>
          <w:b/>
          <w:bCs w:val="0"/>
          <w:color w:val="auto"/>
          <w:sz w:val="32"/>
          <w:szCs w:val="32"/>
          <w:u w:val="none"/>
          <w:lang w:val="en-US" w:eastAsia="zh-CN"/>
        </w:rPr>
      </w:pPr>
      <w:r>
        <w:rPr>
          <w:rFonts w:hint="eastAsia" w:eastAsia="仿宋_GB2312"/>
          <w:b/>
          <w:bCs w:val="0"/>
          <w:color w:val="auto"/>
          <w:sz w:val="32"/>
          <w:szCs w:val="32"/>
          <w:u w:val="none"/>
          <w:lang w:val="en-US" w:eastAsia="zh-CN"/>
        </w:rPr>
        <w:t xml:space="preserve">                         八仙筒镇人民政府</w:t>
      </w:r>
    </w:p>
    <w:p>
      <w:pPr>
        <w:widowControl w:val="0"/>
        <w:numPr>
          <w:ilvl w:val="0"/>
          <w:numId w:val="0"/>
        </w:numPr>
        <w:jc w:val="left"/>
        <w:rPr>
          <w:rFonts w:hint="eastAsia" w:ascii="仿宋" w:hAnsi="仿宋" w:eastAsia="仿宋" w:cs="仿宋"/>
          <w:b/>
          <w:bCs w:val="0"/>
          <w:color w:val="auto"/>
          <w:sz w:val="30"/>
          <w:szCs w:val="30"/>
          <w:lang w:val="en-US" w:eastAsia="zh-CN"/>
        </w:rPr>
      </w:pPr>
    </w:p>
    <w:p>
      <w:pPr>
        <w:numPr>
          <w:ilvl w:val="0"/>
          <w:numId w:val="0"/>
        </w:numPr>
        <w:jc w:val="left"/>
        <w:rPr>
          <w:rFonts w:hint="eastAsia" w:ascii="仿宋" w:hAnsi="仿宋" w:eastAsia="仿宋" w:cs="仿宋"/>
          <w:b/>
          <w:bCs w:val="0"/>
          <w:color w:val="auto"/>
          <w:sz w:val="30"/>
          <w:szCs w:val="30"/>
          <w:lang w:val="en-US" w:eastAsia="zh-CN"/>
        </w:rPr>
      </w:pPr>
    </w:p>
    <w:p>
      <w:pPr>
        <w:numPr>
          <w:ilvl w:val="0"/>
          <w:numId w:val="0"/>
        </w:numPr>
        <w:jc w:val="left"/>
        <w:rPr>
          <w:rFonts w:hint="default" w:ascii="仿宋" w:hAnsi="仿宋" w:eastAsia="仿宋" w:cs="仿宋"/>
          <w:b/>
          <w:bCs w:val="0"/>
          <w:color w:val="auto"/>
          <w:sz w:val="30"/>
          <w:szCs w:val="30"/>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B5012"/>
    <w:multiLevelType w:val="singleLevel"/>
    <w:tmpl w:val="967B5012"/>
    <w:lvl w:ilvl="0" w:tentative="0">
      <w:start w:val="1"/>
      <w:numFmt w:val="chineseCounting"/>
      <w:suff w:val="nothing"/>
      <w:lvlText w:val="%1、"/>
      <w:lvlJc w:val="left"/>
      <w:rPr>
        <w:rFonts w:hint="eastAsia"/>
      </w:rPr>
    </w:lvl>
  </w:abstractNum>
  <w:abstractNum w:abstractNumId="1">
    <w:nsid w:val="BA1C8745"/>
    <w:multiLevelType w:val="singleLevel"/>
    <w:tmpl w:val="BA1C87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95ADB"/>
    <w:rsid w:val="02052ACA"/>
    <w:rsid w:val="0C87663D"/>
    <w:rsid w:val="12BD375C"/>
    <w:rsid w:val="1B001D3E"/>
    <w:rsid w:val="24BA2B63"/>
    <w:rsid w:val="295136C4"/>
    <w:rsid w:val="2DD41E45"/>
    <w:rsid w:val="31A81FF0"/>
    <w:rsid w:val="329F4A2B"/>
    <w:rsid w:val="36095ADB"/>
    <w:rsid w:val="37076883"/>
    <w:rsid w:val="3FB45D6A"/>
    <w:rsid w:val="46626632"/>
    <w:rsid w:val="4F27578E"/>
    <w:rsid w:val="52B471D0"/>
    <w:rsid w:val="5AB148B8"/>
    <w:rsid w:val="5B694BB9"/>
    <w:rsid w:val="62E6584D"/>
    <w:rsid w:val="64F53537"/>
    <w:rsid w:val="6CC4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2020-02-26T12:04:00Z</dcterms:created>
  <dc:creator>苍狼</dc:creator>
  <cp:lastModifiedBy>lenove</cp:lastModifiedBy>
  <cp:lastPrinted>2020-03-07T08:46:33Z</cp:lastPrinted>
  <dcterms:modified xsi:type="dcterms:W3CDTF">2020-03-07T08:46:59Z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