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rFonts w:hint="eastAsia"/>
          <w:sz w:val="44"/>
          <w:szCs w:val="44"/>
          <w:lang w:val="en-US" w:eastAsia="zh-CN"/>
        </w:rPr>
      </w:pPr>
      <w:bookmarkStart w:id="0" w:name="_GoBack"/>
      <w:bookmarkEnd w:id="0"/>
      <w:r>
        <w:rPr>
          <w:rFonts w:hint="eastAsia"/>
          <w:lang w:val="en-US" w:eastAsia="zh-CN"/>
        </w:rPr>
        <w:t xml:space="preserve">             </w:t>
      </w:r>
      <w:r>
        <w:rPr>
          <w:rFonts w:hint="eastAsia"/>
          <w:sz w:val="44"/>
          <w:szCs w:val="44"/>
          <w:lang w:val="en-US" w:eastAsia="zh-CN"/>
        </w:rPr>
        <w:t>2019年党支部书记抓党建述职报告</w:t>
      </w:r>
    </w:p>
    <w:p>
      <w:pPr>
        <w:pStyle w:val="style0"/>
        <w:tabs>
          <w:tab w:val="left" w:leader="none" w:pos="6090"/>
        </w:tabs>
        <w:rPr>
          <w:rFonts w:hint="eastAsia"/>
          <w:sz w:val="36"/>
          <w:szCs w:val="36"/>
          <w:lang w:val="en-US" w:eastAsia="zh-CN"/>
        </w:rPr>
      </w:pPr>
      <w:r>
        <w:rPr>
          <w:rFonts w:hint="eastAsia"/>
          <w:lang w:val="en-US" w:eastAsia="zh-CN"/>
        </w:rPr>
        <w:tab/>
      </w:r>
      <w:r>
        <w:rPr>
          <w:rFonts w:hint="eastAsia"/>
          <w:sz w:val="36"/>
          <w:szCs w:val="36"/>
          <w:lang w:val="en-US" w:eastAsia="zh-CN"/>
        </w:rPr>
        <w:t>-----张喜龙</w:t>
      </w:r>
    </w:p>
    <w:p>
      <w:pPr>
        <w:pStyle w:val="style0"/>
        <w:rPr>
          <w:rFonts w:hint="eastAsia"/>
          <w:lang w:val="en-US" w:eastAsia="zh-CN"/>
        </w:rPr>
      </w:pPr>
    </w:p>
    <w:p>
      <w:pPr>
        <w:pStyle w:val="style0"/>
        <w:rPr>
          <w:rFonts w:hint="eastAsia"/>
          <w:sz w:val="30"/>
          <w:szCs w:val="30"/>
          <w:lang w:val="en-US" w:eastAsia="zh-CN"/>
        </w:rPr>
      </w:pPr>
      <w:r>
        <w:rPr>
          <w:rFonts w:hint="eastAsia"/>
          <w:lang w:val="en-US" w:eastAsia="zh-CN"/>
        </w:rPr>
        <w:t xml:space="preserve">  </w:t>
      </w:r>
      <w:r>
        <w:rPr>
          <w:rFonts w:hint="eastAsia"/>
          <w:sz w:val="30"/>
          <w:szCs w:val="30"/>
          <w:lang w:val="en-US" w:eastAsia="zh-CN"/>
        </w:rPr>
        <w:t xml:space="preserve"> 本年度中四林筒村党支部在镇党委、政府的正确领导和关心支持下，在全村党员干部的努力和村民的积极拥护下，结合我村实际，现就我村党建工作向各位领导同志汇报如下：</w:t>
      </w:r>
    </w:p>
    <w:p>
      <w:pPr>
        <w:pStyle w:val="style0"/>
        <w:numPr>
          <w:ilvl w:val="0"/>
          <w:numId w:val="1"/>
        </w:numPr>
        <w:rPr>
          <w:rFonts w:hint="eastAsia"/>
          <w:sz w:val="30"/>
          <w:szCs w:val="30"/>
          <w:lang w:val="en-US" w:eastAsia="zh-CN"/>
        </w:rPr>
      </w:pPr>
      <w:r>
        <w:rPr>
          <w:rFonts w:hint="eastAsia"/>
          <w:sz w:val="30"/>
          <w:szCs w:val="30"/>
          <w:lang w:val="en-US" w:eastAsia="zh-CN"/>
        </w:rPr>
        <w:t>履职情况：</w:t>
      </w:r>
    </w:p>
    <w:p>
      <w:pPr>
        <w:pStyle w:val="style0"/>
        <w:numPr>
          <w:ilvl w:val="0"/>
          <w:numId w:val="0"/>
        </w:numPr>
        <w:ind w:firstLine="900" w:firstLineChars="300"/>
        <w:rPr>
          <w:rFonts w:hint="eastAsia"/>
          <w:sz w:val="30"/>
          <w:szCs w:val="30"/>
          <w:lang w:val="en-US" w:eastAsia="zh-CN"/>
        </w:rPr>
      </w:pPr>
      <w:r>
        <w:rPr>
          <w:rFonts w:hint="eastAsia"/>
          <w:sz w:val="30"/>
          <w:szCs w:val="30"/>
          <w:lang w:val="en-US" w:eastAsia="zh-CN"/>
        </w:rPr>
        <w:t>1、一年来，通过认真学习贯彻习近平新时代特色社会主义思想、党的十九大精神和习近平总书记考察内蒙古时重要讲话精神，开展好“不忘初心、牢记使命”主题教育，牢固树立“四个意识”，坚定“四个自信”，组织班子成员和全体党员开展“两学一做”活动，组织党员、村两委进行集体学习、自学等方式开展主题教育，制定长期学习方案，组织全体党员、两委班子成员通过学习讲话精神、摘抄学习笔记，有计划、有步骤的深入学习，深入思考领会讲话精神实质。</w:t>
      </w:r>
    </w:p>
    <w:p>
      <w:pPr>
        <w:pStyle w:val="style0"/>
        <w:numPr>
          <w:ilvl w:val="0"/>
          <w:numId w:val="0"/>
        </w:numPr>
        <w:ind w:firstLine="600" w:firstLineChars="200"/>
        <w:rPr>
          <w:rFonts w:hint="eastAsia"/>
          <w:sz w:val="30"/>
          <w:szCs w:val="30"/>
          <w:lang w:val="en-US" w:eastAsia="zh-CN"/>
        </w:rPr>
      </w:pPr>
      <w:r>
        <w:rPr>
          <w:rFonts w:hint="eastAsia"/>
          <w:sz w:val="30"/>
          <w:szCs w:val="30"/>
          <w:lang w:val="en-US" w:eastAsia="zh-CN"/>
        </w:rPr>
        <w:t>2、   作为党建第一责任人的我，深知党建工作的重要性，打造一个强有力的党支部是实现开展好村里工作的关键所在。抓好党建才能充分发挥党支部战斗堡垒作用，抓常规，严格落实“三会一课”制度，每月召开1次支委会议，全年6次党员大会，驻村第一书记讲党课3次，党支部书记讲党课1次，按照程序召开了党组织生活会，对所有党员进行了民主评议，会上开展了批评与自我批评，将一名一年来不参加党组织生活并且不缴纳党费的党员评为了不合格党员并给予除名，以此对全体党员进行警示，从严治党，使其牢记入党时的初心和使命，真正树立新时期共产党员的良好形象。</w:t>
      </w:r>
    </w:p>
    <w:p>
      <w:pPr>
        <w:pStyle w:val="style0"/>
        <w:numPr>
          <w:ilvl w:val="0"/>
          <w:numId w:val="0"/>
        </w:numPr>
        <w:ind w:firstLine="600" w:firstLineChars="200"/>
        <w:rPr>
          <w:rFonts w:hint="eastAsia"/>
          <w:sz w:val="30"/>
          <w:szCs w:val="30"/>
          <w:lang w:val="en-US" w:eastAsia="zh-CN"/>
        </w:rPr>
      </w:pPr>
      <w:r>
        <w:rPr>
          <w:rFonts w:hint="eastAsia"/>
          <w:sz w:val="30"/>
          <w:szCs w:val="30"/>
          <w:lang w:val="en-US" w:eastAsia="zh-CN"/>
        </w:rPr>
        <w:t>3、   在如何壮大集体经济方面全体班子成员放宽思路，大胆尝试，把村里到期的机电井收回由村里统一管理，收取相应的服务费增加集体收入达到2万元。依托农村土地承包经营权流转政策，引进通辽时代鑫圆农业有限公司，组织村民以每亩地900元的价格流转土地658亩给公司进行葵花种植。推动种植结构调整，使农户双向增收，带动贫困户</w:t>
      </w:r>
      <w:r>
        <w:rPr>
          <w:rFonts w:hint="default"/>
          <w:sz w:val="30"/>
          <w:szCs w:val="30"/>
          <w:lang w:val="en-US" w:eastAsia="zh-CN"/>
        </w:rPr>
        <w:t>11</w:t>
      </w:r>
      <w:r>
        <w:rPr>
          <w:rFonts w:hint="eastAsia"/>
          <w:sz w:val="30"/>
          <w:szCs w:val="30"/>
          <w:lang w:val="en-US" w:eastAsia="zh-CN"/>
        </w:rPr>
        <w:t>户每户增收</w:t>
      </w:r>
      <w:r>
        <w:rPr>
          <w:rFonts w:hint="default"/>
          <w:sz w:val="30"/>
          <w:szCs w:val="30"/>
          <w:lang w:val="en-US" w:eastAsia="zh-CN"/>
        </w:rPr>
        <w:t>1200</w:t>
      </w:r>
      <w:r>
        <w:rPr>
          <w:rFonts w:hint="eastAsia"/>
          <w:sz w:val="30"/>
          <w:szCs w:val="30"/>
          <w:lang w:val="en-US" w:eastAsia="zh-CN"/>
        </w:rPr>
        <w:t>元。公司给村里每亩提取30元服务费，此项为村集体收入增加2万元。对外发包鄂日默图自然组2019年新上项目井7眼，总承包费1.8万元作为村集体经济收入。通过以上各项</w:t>
      </w:r>
      <w:r>
        <w:rPr>
          <w:rFonts w:hint="default"/>
          <w:sz w:val="30"/>
          <w:szCs w:val="30"/>
          <w:lang w:val="en-US" w:eastAsia="zh-CN"/>
        </w:rPr>
        <w:t>2019</w:t>
      </w:r>
      <w:r>
        <w:rPr>
          <w:rFonts w:hint="eastAsia"/>
          <w:sz w:val="30"/>
          <w:szCs w:val="30"/>
          <w:lang w:val="en-US" w:eastAsia="zh-CN"/>
        </w:rPr>
        <w:t>年村集体经济收入达到</w:t>
      </w:r>
      <w:r>
        <w:rPr>
          <w:rFonts w:hint="default"/>
          <w:sz w:val="30"/>
          <w:szCs w:val="30"/>
          <w:lang w:val="en-US" w:eastAsia="zh-CN"/>
        </w:rPr>
        <w:t>5.8</w:t>
      </w:r>
      <w:r>
        <w:rPr>
          <w:rFonts w:hint="eastAsia"/>
          <w:sz w:val="30"/>
          <w:szCs w:val="30"/>
          <w:lang w:val="en-US" w:eastAsia="zh-CN"/>
        </w:rPr>
        <w:t>万元。</w:t>
      </w:r>
    </w:p>
    <w:p>
      <w:pPr>
        <w:pStyle w:val="style0"/>
        <w:numPr>
          <w:ilvl w:val="0"/>
          <w:numId w:val="0"/>
        </w:numPr>
        <w:rPr>
          <w:rFonts w:hint="eastAsia"/>
          <w:sz w:val="30"/>
          <w:szCs w:val="30"/>
          <w:lang w:val="en-US" w:eastAsia="zh-CN"/>
        </w:rPr>
      </w:pPr>
      <w:r>
        <w:rPr>
          <w:rFonts w:hint="eastAsia"/>
          <w:sz w:val="30"/>
          <w:szCs w:val="30"/>
          <w:lang w:val="en-US" w:eastAsia="zh-CN"/>
        </w:rPr>
        <w:t xml:space="preserve">      4、扫黑除恶方面工作：按照镇党委政府会议精神成立扫黑除恶工作领导小组，任务到人、责任到人，及时统一思想，召开扫黑除恶专项工作会议，进一步强调扫黑除恶工作的重要性和实际意义。村部设立扫黑除恶举报箱，同时加强宣传力度，通过入户发放宣传单、村广播、微信群等方式进行宣传，营造扫黑除恶工作高压态势，让老百姓家喻户晓，知法懂法。</w:t>
      </w:r>
    </w:p>
    <w:p>
      <w:pPr>
        <w:pStyle w:val="style0"/>
        <w:numPr>
          <w:ilvl w:val="0"/>
          <w:numId w:val="0"/>
        </w:numPr>
        <w:ind w:firstLine="900" w:firstLineChars="300"/>
        <w:rPr>
          <w:rFonts w:hint="eastAsia"/>
          <w:sz w:val="30"/>
          <w:szCs w:val="30"/>
          <w:lang w:val="en-US" w:eastAsia="zh-CN"/>
        </w:rPr>
      </w:pPr>
      <w:r>
        <w:rPr>
          <w:rFonts w:hint="eastAsia"/>
          <w:sz w:val="30"/>
          <w:szCs w:val="30"/>
          <w:lang w:val="en-US" w:eastAsia="zh-CN"/>
        </w:rPr>
        <w:t>5、打造党群服务中心；十八大的召开肯定了党群服务中心建设为党员干部和人民群众带来的重要意义，在经费极度有限的情况下，想办法筹措资金打造党员活动中心、群众文化活动中心、便民服务大厅，以便民、利民、服务于民的理念，积极建设功能完善、制度健全、管理规范的党群服务中心，最大限度的为党员、群众提供便捷、高效的服务，凝聚党员干部聚心力，更好地为人民服务。</w:t>
      </w:r>
    </w:p>
    <w:p>
      <w:pPr>
        <w:pStyle w:val="style0"/>
        <w:numPr>
          <w:ilvl w:val="0"/>
          <w:numId w:val="0"/>
        </w:numPr>
        <w:ind w:firstLine="1500" w:firstLineChars="500"/>
        <w:rPr>
          <w:rFonts w:hint="eastAsia"/>
          <w:sz w:val="30"/>
          <w:szCs w:val="30"/>
          <w:lang w:val="en-US" w:eastAsia="zh-CN"/>
        </w:rPr>
      </w:pPr>
    </w:p>
    <w:p>
      <w:pPr>
        <w:pStyle w:val="style0"/>
        <w:numPr>
          <w:ilvl w:val="0"/>
          <w:numId w:val="0"/>
        </w:numPr>
        <w:ind w:firstLine="900" w:firstLineChars="300"/>
        <w:rPr>
          <w:rFonts w:hint="eastAsia"/>
          <w:sz w:val="30"/>
          <w:szCs w:val="30"/>
          <w:lang w:val="en-US" w:eastAsia="zh-CN"/>
        </w:rPr>
      </w:pPr>
      <w:r>
        <w:rPr>
          <w:rFonts w:hint="eastAsia"/>
          <w:sz w:val="30"/>
          <w:szCs w:val="30"/>
          <w:lang w:val="en-US" w:eastAsia="zh-CN"/>
        </w:rPr>
        <w:t>6、基层基础建设；村里工作好与坏，全靠支部带，党支部是村级各服务组织的核心。搞好村级组织建设，关键是搞好党支部班子建设，必须加强党支部的政治学习，及时掌握党的方针政策，加强学习，更好的带领群众投身到村里建设。最紧迫的是党员队伍老龄化，缺少年轻有为、有发展理念、素质高的党员，把有头脑、有文化、有作为的年轻人充实到党组织中来，同时做为后备干部加强陪养，为乡村振兴打好基础。</w:t>
      </w:r>
    </w:p>
    <w:p>
      <w:pPr>
        <w:pStyle w:val="style0"/>
        <w:numPr>
          <w:ilvl w:val="0"/>
          <w:numId w:val="0"/>
        </w:numPr>
        <w:ind w:leftChars="0"/>
        <w:rPr>
          <w:rFonts w:hint="default"/>
          <w:sz w:val="30"/>
          <w:szCs w:val="30"/>
          <w:lang w:val="en-US" w:eastAsia="zh-CN"/>
        </w:rPr>
      </w:pPr>
      <w:r>
        <w:rPr>
          <w:rFonts w:hint="eastAsia"/>
          <w:sz w:val="30"/>
          <w:szCs w:val="30"/>
          <w:lang w:val="en-US" w:eastAsia="zh-CN"/>
        </w:rPr>
        <w:t xml:space="preserve">       7、加强意识形态建设；抓好乡村文明，成立红白喜事理事会，反对大操大办、铺张浪费、愚昧落后的陋习。做到婚事新办，丧事减办，提倡文明健康科学的生活方式。经常组织群众开展集体性活动，积极开展评选各种先进典型，增强群众的集体感和荣誉感。2019年春节成功举办了集体过大年活动，通过此次活动加深改善了干群关系，增强了村民的向心力和凝聚力。今冬下雪路滑，在党支部和村委会的号召下，群众自发清扫道路积雪，便于大家出行安全。以此能够证明抓好意识形态建设的必要性和重要性。</w:t>
      </w:r>
    </w:p>
    <w:p>
      <w:pPr>
        <w:pStyle w:val="style0"/>
        <w:numPr>
          <w:ilvl w:val="0"/>
          <w:numId w:val="0"/>
        </w:numPr>
        <w:ind w:leftChars="0"/>
        <w:rPr>
          <w:rFonts w:hint="eastAsia"/>
          <w:sz w:val="30"/>
          <w:szCs w:val="30"/>
          <w:lang w:val="en-US" w:eastAsia="zh-CN"/>
        </w:rPr>
      </w:pPr>
    </w:p>
    <w:p>
      <w:pPr>
        <w:pStyle w:val="style0"/>
        <w:numPr>
          <w:ilvl w:val="0"/>
          <w:numId w:val="0"/>
        </w:numPr>
        <w:ind w:leftChars="0"/>
        <w:rPr>
          <w:rFonts w:hint="eastAsia"/>
          <w:sz w:val="30"/>
          <w:szCs w:val="30"/>
          <w:lang w:val="en-US" w:eastAsia="zh-CN"/>
        </w:rPr>
      </w:pPr>
    </w:p>
    <w:p>
      <w:pPr>
        <w:pStyle w:val="style0"/>
        <w:numPr>
          <w:ilvl w:val="0"/>
          <w:numId w:val="0"/>
        </w:numPr>
        <w:ind w:leftChars="0"/>
        <w:rPr>
          <w:rFonts w:hint="eastAsia"/>
          <w:sz w:val="30"/>
          <w:szCs w:val="30"/>
          <w:lang w:val="en-US" w:eastAsia="zh-CN"/>
        </w:rPr>
      </w:pPr>
      <w:r>
        <w:rPr>
          <w:rFonts w:hint="eastAsia"/>
          <w:sz w:val="30"/>
          <w:szCs w:val="30"/>
          <w:lang w:val="en-US" w:eastAsia="zh-CN"/>
        </w:rPr>
        <w:t xml:space="preserve">      二、 存在的问题；</w:t>
      </w:r>
    </w:p>
    <w:p>
      <w:pPr>
        <w:pStyle w:val="style0"/>
        <w:numPr>
          <w:ilvl w:val="0"/>
          <w:numId w:val="0"/>
        </w:numPr>
        <w:ind w:leftChars="0" w:firstLine="1200" w:firstLineChars="400"/>
        <w:rPr>
          <w:rFonts w:hint="eastAsia"/>
          <w:sz w:val="30"/>
          <w:szCs w:val="30"/>
          <w:lang w:val="en-US" w:eastAsia="zh-CN"/>
        </w:rPr>
      </w:pPr>
      <w:r>
        <w:rPr>
          <w:rFonts w:hint="eastAsia"/>
          <w:sz w:val="30"/>
          <w:szCs w:val="30"/>
          <w:lang w:val="en-US" w:eastAsia="zh-CN"/>
        </w:rPr>
        <w:t>1、抓党建落实不到位，服务群众不到位，主要是自己思想认识不强，缺乏创新意识。</w:t>
      </w:r>
    </w:p>
    <w:p>
      <w:pPr>
        <w:pStyle w:val="style0"/>
        <w:numPr>
          <w:ilvl w:val="0"/>
          <w:numId w:val="0"/>
        </w:numPr>
        <w:ind w:firstLine="1200" w:firstLineChars="400"/>
        <w:rPr>
          <w:rFonts w:hint="eastAsia"/>
          <w:sz w:val="30"/>
          <w:szCs w:val="30"/>
          <w:lang w:val="en-US" w:eastAsia="zh-CN"/>
        </w:rPr>
      </w:pPr>
      <w:r>
        <w:rPr>
          <w:rFonts w:hint="eastAsia"/>
          <w:sz w:val="30"/>
          <w:szCs w:val="30"/>
          <w:lang w:val="en-US" w:eastAsia="zh-CN"/>
        </w:rPr>
        <w:t>2、党员队伍整体素质不高。部分党员理想信念淡薄，对党组织的归属感不强，部分党员作用发挥不充分，甚至有的党员平时表现都不如普通群众，存在以上原因主要是缺乏党性修养、学习不够、思想松懈对新形势下的党建工作的指导思想、发展要求认识不足，还需进一步加强理论学习和思想教育。</w:t>
      </w:r>
    </w:p>
    <w:p>
      <w:pPr>
        <w:pStyle w:val="style0"/>
        <w:numPr>
          <w:ilvl w:val="0"/>
          <w:numId w:val="0"/>
        </w:numPr>
        <w:ind w:leftChars="0" w:firstLine="900" w:firstLineChars="300"/>
        <w:rPr>
          <w:rFonts w:hint="eastAsia"/>
          <w:sz w:val="30"/>
          <w:szCs w:val="30"/>
          <w:lang w:val="en-US" w:eastAsia="zh-CN"/>
        </w:rPr>
      </w:pPr>
      <w:r>
        <w:rPr>
          <w:rFonts w:hint="eastAsia"/>
          <w:sz w:val="30"/>
          <w:szCs w:val="30"/>
          <w:lang w:val="en-US" w:eastAsia="zh-CN"/>
        </w:rPr>
        <w:t>3、集体经济相对薄弱，客观上对发展村集体经济的意愿不强，认为集体经济基础差、底子薄、无资金、无方向可走、信心不足，不愿意去冒风险，思想认识不清，发展集体经济的意识不强，过度强调发展困难，对自身认识不足，存在畏难情绪。在今后要开阔思维，敢创敢拼，加强新的发展思路。</w:t>
      </w:r>
    </w:p>
    <w:p>
      <w:pPr>
        <w:pStyle w:val="style0"/>
        <w:numPr>
          <w:ilvl w:val="0"/>
          <w:numId w:val="0"/>
        </w:numPr>
        <w:ind w:leftChars="0"/>
        <w:rPr>
          <w:rFonts w:hint="eastAsia"/>
          <w:sz w:val="30"/>
          <w:szCs w:val="30"/>
          <w:lang w:val="en-US" w:eastAsia="zh-CN"/>
        </w:rPr>
      </w:pPr>
      <w:r>
        <w:rPr>
          <w:rFonts w:hint="eastAsia"/>
          <w:sz w:val="30"/>
          <w:szCs w:val="30"/>
          <w:lang w:val="en-US" w:eastAsia="zh-CN"/>
        </w:rPr>
        <w:t>三、今后的努力方向和改进措施；</w:t>
      </w:r>
    </w:p>
    <w:p>
      <w:pPr>
        <w:pStyle w:val="style0"/>
        <w:numPr>
          <w:ilvl w:val="0"/>
          <w:numId w:val="0"/>
        </w:numPr>
        <w:ind w:firstLine="900" w:firstLineChars="300"/>
        <w:rPr>
          <w:rFonts w:hint="eastAsia"/>
          <w:sz w:val="30"/>
          <w:szCs w:val="30"/>
          <w:lang w:val="en-US" w:eastAsia="zh-CN"/>
        </w:rPr>
      </w:pPr>
      <w:r>
        <w:rPr>
          <w:rFonts w:hint="eastAsia"/>
          <w:sz w:val="30"/>
          <w:szCs w:val="30"/>
          <w:lang w:val="en-US" w:eastAsia="zh-CN"/>
        </w:rPr>
        <w:t>1、认真学习党的十九大精神，组织党员开展“两学一做活动”，加强党员队伍管理，解放思想，充分发挥党员先锋模范作用，要深入群众，了解民情，做到“公开、公平、公正”，用创新思维，以党建促发展，带领全体村民同心同德，努力拼搏发展本村经济。</w:t>
      </w:r>
    </w:p>
    <w:p>
      <w:pPr>
        <w:pStyle w:val="style0"/>
        <w:numPr>
          <w:ilvl w:val="0"/>
          <w:numId w:val="0"/>
        </w:numPr>
        <w:ind w:firstLine="900" w:firstLineChars="300"/>
        <w:rPr>
          <w:rFonts w:hint="eastAsia"/>
          <w:sz w:val="30"/>
          <w:szCs w:val="30"/>
          <w:lang w:val="en-US" w:eastAsia="zh-CN"/>
        </w:rPr>
      </w:pPr>
      <w:r>
        <w:rPr>
          <w:rFonts w:hint="eastAsia"/>
          <w:sz w:val="30"/>
          <w:szCs w:val="30"/>
          <w:lang w:val="en-US" w:eastAsia="zh-CN"/>
        </w:rPr>
        <w:t>2、为民谋利，努力壮大集体经济。</w:t>
      </w:r>
    </w:p>
    <w:p>
      <w:pPr>
        <w:pStyle w:val="style0"/>
        <w:numPr>
          <w:ilvl w:val="0"/>
          <w:numId w:val="0"/>
        </w:numPr>
        <w:ind w:firstLine="900" w:firstLineChars="300"/>
        <w:rPr>
          <w:rFonts w:hint="eastAsia"/>
          <w:sz w:val="30"/>
          <w:szCs w:val="30"/>
          <w:lang w:val="en-US" w:eastAsia="zh-CN"/>
        </w:rPr>
      </w:pPr>
      <w:r>
        <w:rPr>
          <w:rFonts w:hint="eastAsia"/>
          <w:sz w:val="30"/>
          <w:szCs w:val="30"/>
          <w:lang w:val="en-US" w:eastAsia="zh-CN"/>
        </w:rPr>
        <w:t>以党支部牵头成立“奈曼旗润隆沣种植专业合作社”，以公司+合作社+农户的模式，把土地集体流转给公司经营管理，，进行产业种植结构调整，大力发展特色种植，带动农户参与其中，增加种植业收入，在今年与时代鑫圆农业发展有限公司合作的基础上，在2020年扩大合作规模，大面积发展葵花种植，打造本村特色种植一大亮点。合作社组织陪训村里的劳动力到公司务工，公司按每人每天</w:t>
      </w:r>
      <w:r>
        <w:rPr>
          <w:rFonts w:hint="default"/>
          <w:sz w:val="30"/>
          <w:szCs w:val="30"/>
          <w:lang w:val="en-US" w:eastAsia="zh-CN"/>
        </w:rPr>
        <w:t>10</w:t>
      </w:r>
      <w:r>
        <w:rPr>
          <w:rFonts w:hint="eastAsia"/>
          <w:sz w:val="30"/>
          <w:szCs w:val="30"/>
          <w:lang w:val="en-US" w:eastAsia="zh-CN"/>
        </w:rPr>
        <w:t>元给合作社提取人员管理费，流转的土地按每亩</w:t>
      </w:r>
      <w:r>
        <w:rPr>
          <w:rFonts w:hint="default"/>
          <w:sz w:val="30"/>
          <w:szCs w:val="30"/>
          <w:lang w:val="en-US" w:eastAsia="zh-CN"/>
        </w:rPr>
        <w:t>30</w:t>
      </w:r>
      <w:r>
        <w:rPr>
          <w:rFonts w:hint="eastAsia"/>
          <w:sz w:val="30"/>
          <w:szCs w:val="30"/>
          <w:lang w:val="en-US" w:eastAsia="zh-CN"/>
        </w:rPr>
        <w:t>元给村里提取服务费。积极向上级争取资金发展苗棚产业，计划建设苗棚</w:t>
      </w:r>
      <w:r>
        <w:rPr>
          <w:rFonts w:hint="default"/>
          <w:sz w:val="30"/>
          <w:szCs w:val="30"/>
          <w:lang w:val="en-US" w:eastAsia="zh-CN"/>
        </w:rPr>
        <w:t>20</w:t>
      </w:r>
      <w:r>
        <w:rPr>
          <w:rFonts w:hint="eastAsia"/>
          <w:sz w:val="30"/>
          <w:szCs w:val="30"/>
          <w:lang w:val="en-US" w:eastAsia="zh-CN"/>
        </w:rPr>
        <w:t>栋由村集体统一分配管理，把发展现代农业和精准扶贫结合起来，带动贫困户参与规模化经营，从中获得利益，实现脱贫致富，巩固脱贫结果，防止反贫。通过以上两种模式，</w:t>
      </w:r>
      <w:r>
        <w:rPr>
          <w:rFonts w:hint="default"/>
          <w:sz w:val="30"/>
          <w:szCs w:val="30"/>
          <w:lang w:val="en-US" w:eastAsia="zh-CN"/>
        </w:rPr>
        <w:t>2020</w:t>
      </w:r>
      <w:r>
        <w:rPr>
          <w:rFonts w:hint="eastAsia"/>
          <w:sz w:val="30"/>
          <w:szCs w:val="30"/>
          <w:lang w:val="en-US" w:eastAsia="zh-CN"/>
        </w:rPr>
        <w:t>年预计能增加村集体经济收入12万元，有了集体收入才能加强阵地建设，更好的完善村里的各项基础设施建设，更好的为群众服务，村两委才能有更强的号召力和凝聚力。</w:t>
      </w:r>
    </w:p>
    <w:p>
      <w:pPr>
        <w:pStyle w:val="style0"/>
        <w:numPr>
          <w:ilvl w:val="0"/>
          <w:numId w:val="0"/>
        </w:numPr>
        <w:ind w:firstLine="900" w:firstLineChars="300"/>
        <w:rPr>
          <w:rFonts w:hint="eastAsia"/>
          <w:sz w:val="30"/>
          <w:szCs w:val="30"/>
          <w:lang w:val="en-US" w:eastAsia="zh-CN"/>
        </w:rPr>
      </w:pPr>
      <w:r>
        <w:rPr>
          <w:rFonts w:hint="eastAsia"/>
          <w:sz w:val="30"/>
          <w:szCs w:val="30"/>
          <w:lang w:val="en-US" w:eastAsia="zh-CN"/>
        </w:rPr>
        <w:t>3、认真履行抓党建第一责任人的职责，带头严守党规，坚决落实党建工作各项制度，强化工作指导和监督，做到用制度管人，按制度办事，抓好班子，管好班子，圆满完成上级交给的各项工作指标任务，使四林筒的各项工作迈上一个新台阶</w:t>
      </w:r>
      <w:r>
        <w:rPr>
          <w:rFonts w:ascii="宋体" w:cs="宋体" w:eastAsia="宋体" w:hAnsi="宋体" w:hint="eastAsia"/>
          <w:sz w:val="30"/>
          <w:szCs w:val="30"/>
          <w:lang w:val="en-US" w:eastAsia="zh-CN"/>
        </w:rPr>
        <w:t>!</w:t>
      </w: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宋体"/>
    <w:panose1 w:val="02010600030000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AFF" w:usb1="C0007843"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A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start w:val="1"/>
      <w:numFmt w:val="chineseCounting"/>
      <w:suff w:val="nothing"/>
      <w:lvlText w:val="%1、"/>
      <w:lvlJc w:val="left"/>
      <w:pPr/>
      <w:rPr>
        <w:rFonts w:hint="eastAsia"/>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doNotDisplayPageBoundaries/>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Words>2497</Words>
  <Pages>1</Pages>
  <Characters>2536</Characters>
  <Application>WPS Office</Application>
  <DocSecurity>0</DocSecurity>
  <Paragraphs>24</Paragraphs>
  <ScaleCrop>false</ScaleCrop>
  <LinksUpToDate>false</LinksUpToDate>
  <CharactersWithSpaces>2579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2019-12-23T07:33:00Z</dcterms:created>
  <dc:creator>岁月静好</dc:creator>
  <lastModifiedBy>PBBM00</lastModifiedBy>
  <lastPrinted>2019-12-27T01:11:00Z</lastPrinted>
  <dcterms:modified xsi:type="dcterms:W3CDTF">2019-12-29T23:59:33Z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