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参加奈曼旗农村致富带头人赴通州区集中培训</w:t>
      </w:r>
      <w:r>
        <w:rPr>
          <w:rFonts w:hint="eastAsia"/>
          <w:sz w:val="30"/>
          <w:szCs w:val="30"/>
        </w:rPr>
        <w:t>学习体会</w:t>
      </w:r>
    </w:p>
    <w:p>
      <w:pPr>
        <w:pStyle w:val="style0"/>
        <w:rPr>
          <w:sz w:val="28"/>
          <w:szCs w:val="28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  <w:sz w:val="28"/>
          <w:szCs w:val="28"/>
        </w:rPr>
        <w:t xml:space="preserve"> -----------</w:t>
      </w:r>
      <w:r>
        <w:rPr>
          <w:rFonts w:hint="eastAsia"/>
          <w:sz w:val="28"/>
          <w:szCs w:val="28"/>
          <w:lang w:eastAsia="zh-CN"/>
        </w:rPr>
        <w:t>八仙筒镇四林筒村张喜龙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2019年6月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日-14日，</w:t>
      </w:r>
      <w:r>
        <w:rPr>
          <w:rFonts w:ascii="仿宋" w:eastAsia="仿宋" w:hAnsi="仿宋" w:hint="eastAsia"/>
          <w:sz w:val="28"/>
          <w:szCs w:val="28"/>
          <w:lang w:eastAsia="zh-CN"/>
        </w:rPr>
        <w:t>我们怀揣同一个梦想</w:t>
      </w:r>
      <w:r>
        <w:rPr>
          <w:rFonts w:ascii="仿宋" w:eastAsia="仿宋" w:hAnsi="仿宋" w:hint="eastAsia"/>
          <w:sz w:val="28"/>
          <w:szCs w:val="28"/>
        </w:rPr>
        <w:t>参加了由</w:t>
      </w:r>
      <w:r>
        <w:rPr>
          <w:rFonts w:ascii="仿宋" w:eastAsia="仿宋" w:hAnsi="仿宋" w:hint="eastAsia"/>
          <w:sz w:val="28"/>
          <w:szCs w:val="28"/>
        </w:rPr>
        <w:t>奈曼</w:t>
      </w:r>
      <w:r>
        <w:rPr>
          <w:rFonts w:ascii="仿宋" w:eastAsia="仿宋" w:hAnsi="仿宋" w:hint="eastAsia"/>
          <w:sz w:val="28"/>
          <w:szCs w:val="28"/>
        </w:rPr>
        <w:t>旗委组织部组织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致富带头人赴北京通州培训班学习。首先感谢</w:t>
      </w:r>
      <w:r>
        <w:rPr>
          <w:rFonts w:ascii="仿宋" w:eastAsia="仿宋" w:hAnsi="仿宋" w:hint="eastAsia"/>
          <w:sz w:val="28"/>
          <w:szCs w:val="28"/>
          <w:lang w:eastAsia="zh-CN"/>
        </w:rPr>
        <w:t>八仙筒镇</w:t>
      </w:r>
      <w:r>
        <w:rPr>
          <w:rFonts w:ascii="仿宋" w:eastAsia="仿宋" w:hAnsi="仿宋" w:hint="eastAsia"/>
          <w:sz w:val="28"/>
          <w:szCs w:val="28"/>
        </w:rPr>
        <w:t>政府给我</w:t>
      </w:r>
      <w:r>
        <w:rPr>
          <w:rFonts w:ascii="仿宋" w:eastAsia="仿宋" w:hAnsi="仿宋" w:hint="eastAsia"/>
          <w:sz w:val="28"/>
          <w:szCs w:val="28"/>
        </w:rPr>
        <w:t>千里</w:t>
      </w:r>
      <w:r>
        <w:rPr>
          <w:rFonts w:ascii="仿宋" w:eastAsia="仿宋" w:hAnsi="仿宋" w:hint="eastAsia"/>
          <w:sz w:val="28"/>
          <w:szCs w:val="28"/>
        </w:rPr>
        <w:t>历练学习机会，再次感谢旗委与通州区政府精心组织，周密安排,</w:t>
      </w:r>
      <w:r>
        <w:rPr>
          <w:rFonts w:ascii="仿宋" w:eastAsia="仿宋" w:hAnsi="仿宋" w:hint="eastAsia"/>
          <w:sz w:val="28"/>
          <w:szCs w:val="28"/>
        </w:rPr>
        <w:t>使学员们享受鸿儒硕学知识</w:t>
      </w:r>
      <w:r>
        <w:rPr>
          <w:rFonts w:ascii="仿宋" w:eastAsia="仿宋" w:hAnsi="仿宋" w:hint="eastAsia"/>
          <w:sz w:val="28"/>
          <w:szCs w:val="28"/>
        </w:rPr>
        <w:t>盛宴。更激动不已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难以忘怀的</w:t>
      </w:r>
      <w:r>
        <w:rPr>
          <w:rFonts w:ascii="仿宋" w:eastAsia="仿宋" w:hAnsi="仿宋" w:hint="eastAsia"/>
          <w:sz w:val="28"/>
          <w:szCs w:val="28"/>
        </w:rPr>
        <w:t>是能与国家级著名农学专家.教授.</w:t>
      </w:r>
      <w:r>
        <w:rPr>
          <w:rFonts w:ascii="仿宋" w:eastAsia="仿宋" w:hAnsi="仿宋" w:hint="eastAsia"/>
          <w:sz w:val="28"/>
          <w:szCs w:val="28"/>
        </w:rPr>
        <w:t>学者</w:t>
      </w:r>
      <w:r>
        <w:rPr>
          <w:rFonts w:ascii="仿宋" w:eastAsia="仿宋" w:hAnsi="仿宋" w:hint="eastAsia"/>
          <w:sz w:val="28"/>
          <w:szCs w:val="28"/>
        </w:rPr>
        <w:t>面对面交流学习。身临其境学到教授用浅显易懂的话语道出博大精深的学识，</w:t>
      </w:r>
      <w:r>
        <w:rPr>
          <w:rFonts w:ascii="仿宋" w:eastAsia="仿宋" w:hAnsi="仿宋" w:hint="eastAsia"/>
          <w:sz w:val="28"/>
          <w:szCs w:val="28"/>
        </w:rPr>
        <w:t>北京通州区政府与北京新城职业学院安排了一流食宿条件,提供一流的学习环境,同学们来自全旗各行各业,虽是初次相识,见面就像交往多年的老朋友一样亲切和睦,营造出浓郁的学习兴趣.</w:t>
      </w:r>
      <w:r>
        <w:rPr>
          <w:rFonts w:ascii="仿宋" w:eastAsia="仿宋" w:hAnsi="仿宋" w:hint="eastAsia"/>
          <w:sz w:val="28"/>
          <w:szCs w:val="28"/>
          <w:lang w:eastAsia="zh-CN"/>
        </w:rPr>
        <w:t>我们是辛运的，能有机会聆听这个时代的最强音，能有机会为家乡的发展发挥自己的力量。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通过五天时间,六名知名教授讲解.学习了&lt;习近平总书记扶贫开发战略思想&gt;和乡村振兴战略相关的课题</w:t>
      </w:r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学习.每位教授讲课风趣幽默,</w:t>
      </w:r>
      <w:r>
        <w:rPr>
          <w:rFonts w:ascii="仿宋" w:eastAsia="仿宋" w:hAnsi="仿宋" w:hint="eastAsia"/>
          <w:sz w:val="28"/>
          <w:szCs w:val="28"/>
        </w:rPr>
        <w:t>见解清晰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一.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通过脱贫攻坚课题学习: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了解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到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习近平总书记扶贫开发思想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的由来，脱贫攻坚是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中国共产党人的初心和使命，就是为中国人民谋幸福，为中华民族谋复兴。这个初心和使命是激励中国共产党人不断前进的根本动力。面对现实，时代赋予了中国共产党人责任，需要将不忘初心的情怀转化为责任才能担当起责任。面向未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来，我们要始终保持谦虚谨慎、不骄不躁的作风，不畏艰难、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为实现“两个一百年”奋斗目标、实现中华民族伟大复兴的中国梦而不懈奋斗。不忘初心带给全体中国人民实现伟大复兴梦的必胜决心。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二.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通过学习乡村振兴课题认识到:</w:t>
      </w:r>
      <w:r>
        <w:rPr>
          <w:rFonts w:ascii="仿宋" w:cs="Arial" w:eastAsia="仿宋" w:hAnsi="仿宋"/>
          <w:color w:val="191919"/>
          <w:sz w:val="28"/>
          <w:szCs w:val="28"/>
          <w:shd w:val="clear" w:color="auto" w:fill="ffffff"/>
        </w:rPr>
        <w:t>习近平总书记在党的十九大报</w:t>
      </w:r>
      <w:r>
        <w:rPr>
          <w:rFonts w:ascii="仿宋" w:cs="Arial" w:eastAsia="仿宋" w:hAnsi="仿宋"/>
          <w:color w:val="191919"/>
          <w:sz w:val="28"/>
          <w:szCs w:val="28"/>
          <w:shd w:val="clear" w:color="auto" w:fill="ffffff"/>
        </w:rPr>
        <w:t>告中两次提到“乡村振兴战略”，并将它列为决胜全面建成小康社会需要坚定实施的七大战略之一。实施乡村振兴战略，促</w:t>
      </w:r>
      <w:r>
        <w:rPr>
          <w:rFonts w:ascii="仿宋" w:cs="Arial" w:eastAsia="仿宋" w:hAnsi="仿宋"/>
          <w:color w:val="191919"/>
          <w:sz w:val="28"/>
          <w:szCs w:val="28"/>
          <w:shd w:val="clear" w:color="auto" w:fill="ffffff"/>
        </w:rPr>
        <w:t>进农村全面发展和繁荣，是决胜全面建成小康社会的重中之重。通过</w:t>
      </w:r>
      <w:r>
        <w:rPr>
          <w:rFonts w:ascii="仿宋" w:cs="Arial" w:eastAsia="仿宋" w:hAnsi="仿宋"/>
          <w:color w:val="191919"/>
          <w:sz w:val="28"/>
          <w:szCs w:val="28"/>
          <w:shd w:val="clear" w:color="auto" w:fill="ffffff"/>
        </w:rPr>
        <w:t>学习、深刻领会，作为一名基层党员，使我憧憬无限，非常振奋，倍感责任重大、使命光荣。实施乡村振兴战略，坚持农业农村“优先发展”、按照“产业兴旺、生态宜居、乡风文明、治理有效、生活富裕”的总要求，加快推进农业农村现代化。实施乡村振兴战略，需要全面深化农村改革</w:t>
      </w:r>
      <w:r>
        <w:rPr>
          <w:rFonts w:ascii="仿宋" w:cs="Arial" w:eastAsia="仿宋" w:hAnsi="仿宋" w:hint="eastAsia"/>
          <w:color w:val="191919"/>
          <w:sz w:val="28"/>
          <w:szCs w:val="28"/>
          <w:shd w:val="clear" w:color="auto" w:fill="ffffff"/>
        </w:rPr>
        <w:t>,</w:t>
      </w:r>
      <w:r>
        <w:rPr>
          <w:rFonts w:ascii="仿宋" w:cs="Arial" w:eastAsia="仿宋" w:hAnsi="仿宋"/>
          <w:color w:val="191919"/>
          <w:sz w:val="28"/>
          <w:szCs w:val="28"/>
          <w:shd w:val="clear" w:color="auto" w:fill="ffffff"/>
        </w:rPr>
        <w:t>让广大农民最大程度</w:t>
      </w:r>
      <w:r>
        <w:rPr>
          <w:rFonts w:ascii="仿宋" w:cs="Arial" w:eastAsia="仿宋" w:hAnsi="仿宋"/>
          <w:color w:val="191919"/>
          <w:sz w:val="28"/>
          <w:szCs w:val="28"/>
          <w:shd w:val="clear" w:color="auto" w:fill="ffffff"/>
        </w:rPr>
        <w:t>地分享改革红利。十九大报告强调保持土地承包关系稳定并长久不变</w:t>
      </w:r>
      <w:r>
        <w:rPr>
          <w:rFonts w:ascii="仿宋" w:cs="Arial" w:eastAsia="仿宋" w:hAnsi="仿宋" w:hint="eastAsia"/>
          <w:color w:val="191919"/>
          <w:sz w:val="28"/>
          <w:szCs w:val="28"/>
          <w:shd w:val="clear" w:color="auto" w:fill="ffffff"/>
        </w:rPr>
        <w:t>,第</w:t>
      </w:r>
      <w:r>
        <w:rPr>
          <w:rFonts w:ascii="仿宋" w:cs="Arial" w:eastAsia="仿宋" w:hAnsi="仿宋"/>
          <w:color w:val="191919"/>
          <w:sz w:val="28"/>
          <w:szCs w:val="28"/>
          <w:shd w:val="clear" w:color="auto" w:fill="ffffff"/>
        </w:rPr>
        <w:t>二轮土地承包到期后再延长30年，进一步巩固和完善农村基本经营制度，深化农村土地制度改革，完善承包地“三权”分置制度，这有利于推进农业的规模化经营和可持续发展，给农民吃下了一颗“定心丸”</w:t>
      </w:r>
      <w:r>
        <w:rPr>
          <w:rFonts w:ascii="仿宋" w:cs="Arial" w:eastAsia="仿宋" w:hAnsi="仿宋" w:hint="eastAsia"/>
          <w:color w:val="191919"/>
          <w:sz w:val="28"/>
          <w:szCs w:val="28"/>
          <w:shd w:val="clear" w:color="auto" w:fill="ffffff"/>
        </w:rPr>
        <w:t>,加快了现代农业,休闲农业发展</w:t>
      </w:r>
    </w:p>
    <w:p>
      <w:pPr>
        <w:pStyle w:val="style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我作为一名农村党员,农村致富带头人,</w:t>
      </w:r>
      <w:r>
        <w:rPr>
          <w:rFonts w:ascii="仿宋" w:eastAsia="仿宋" w:hAnsi="仿宋" w:hint="eastAsia"/>
          <w:sz w:val="28"/>
          <w:szCs w:val="28"/>
        </w:rPr>
        <w:t>通过这次培训</w:t>
      </w:r>
      <w:r>
        <w:rPr>
          <w:rFonts w:ascii="仿宋" w:eastAsia="仿宋" w:hAnsi="仿宋" w:hint="eastAsia"/>
          <w:sz w:val="28"/>
          <w:szCs w:val="28"/>
        </w:rPr>
        <w:t>.牢记宗旨,认真履职尽责,带头致富,努力做到:1.要对党忠诚,信念坚定,时刻不忘自己是一名共产党员,履行党的义务,忠诚于党的</w:t>
      </w:r>
      <w:r>
        <w:rPr>
          <w:rFonts w:ascii="仿宋" w:eastAsia="仿宋" w:hAnsi="仿宋" w:hint="eastAsia"/>
          <w:sz w:val="28"/>
          <w:szCs w:val="28"/>
        </w:rPr>
        <w:t>事业,做党的忠诚卫士.2.勤奋学习.牢固树立终身学习的思想.认真学习党的方针政策.法律法规,不断增强党性.提高素质.3.爱岗敬业.积极协助村"两委"做好村上工作,积极进取,不怕困难,带领全村共同致富.切实发挥共产党员的先锋模范作用.4.要服务群众,始终把群众利益放在首位,用浓厚感情为民解忧.</w:t>
      </w:r>
    </w:p>
    <w:p>
      <w:pPr>
        <w:pStyle w:val="style0"/>
        <w:ind w:firstLineChars="20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  <w:lang w:eastAsia="zh-CN"/>
        </w:rPr>
        <w:t>通过这次培训学们，让我明白无论任何人必须有梦想、有使命、有担当，并永远向前的无畏精神。要把所学知识转化为实际行动，通过自己的创业，带动、带领和团结更多的村民一起走在乡村振兴的大道上，回报组织的陪养，回报各位老师的辛勤付出和教育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E001-E688-450C-8368-3E9AB6EF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Words>1350</Words>
  <Pages>2</Pages>
  <Characters>1375</Characters>
  <Application>WPS Office</Application>
  <DocSecurity>0</DocSecurity>
  <Paragraphs>7</Paragraphs>
  <ScaleCrop>false</ScaleCrop>
  <LinksUpToDate>false</LinksUpToDate>
  <CharactersWithSpaces>1426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2019-06-15T23:20:00Z</dcterms:created>
  <dc:creator>lenovo</dc:creator>
  <lastModifiedBy>PBBM00</lastModifiedBy>
  <dcterms:modified xsi:type="dcterms:W3CDTF">2019-07-10T23:11:47Z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