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宋体" w:hAnsi="宋体" w:eastAsia="宋体" w:cs="宋体"/>
          <w:b/>
          <w:sz w:val="48"/>
          <w:szCs w:val="48"/>
          <w:lang w:val="en-US" w:eastAsia="zh-CN"/>
        </w:rPr>
      </w:pPr>
      <w:r>
        <w:rPr>
          <w:rFonts w:hint="eastAsia" w:ascii="宋体" w:hAnsi="宋体" w:cs="宋体"/>
          <w:b/>
          <w:sz w:val="48"/>
          <w:szCs w:val="48"/>
          <w:lang w:val="en-US" w:eastAsia="zh-CN"/>
        </w:rPr>
        <w:t>扬帆启航新时代</w:t>
      </w:r>
      <w:r>
        <w:rPr>
          <w:rFonts w:hint="eastAsia" w:ascii="宋体" w:hAnsi="宋体" w:cs="宋体"/>
          <w:b/>
          <w:sz w:val="48"/>
          <w:szCs w:val="48"/>
        </w:rPr>
        <w:t xml:space="preserve"> </w:t>
      </w:r>
      <w:r>
        <w:rPr>
          <w:rFonts w:hint="eastAsia" w:ascii="宋体" w:hAnsi="宋体" w:cs="宋体"/>
          <w:b/>
          <w:sz w:val="48"/>
          <w:szCs w:val="48"/>
          <w:lang w:val="en-US" w:eastAsia="zh-CN"/>
        </w:rPr>
        <w:t>务实进取谋振兴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ascii="宋体" w:hAnsi="宋体" w:cs="宋体"/>
          <w:b/>
          <w:sz w:val="48"/>
          <w:szCs w:val="48"/>
        </w:rPr>
      </w:pPr>
      <w:r>
        <w:rPr>
          <w:rFonts w:hint="eastAsia" w:ascii="宋体" w:hAnsi="宋体" w:cs="宋体"/>
          <w:b/>
          <w:sz w:val="48"/>
          <w:szCs w:val="48"/>
        </w:rPr>
        <w:t>为建设</w:t>
      </w:r>
      <w:r>
        <w:rPr>
          <w:rFonts w:hint="eastAsia" w:ascii="宋体" w:hAnsi="宋体" w:cs="宋体"/>
          <w:b/>
          <w:sz w:val="48"/>
          <w:szCs w:val="48"/>
          <w:lang w:val="en-US" w:eastAsia="zh-CN"/>
        </w:rPr>
        <w:t>平安美丽</w:t>
      </w:r>
      <w:r>
        <w:rPr>
          <w:rFonts w:hint="eastAsia" w:ascii="宋体" w:hAnsi="宋体" w:cs="宋体"/>
          <w:b/>
          <w:sz w:val="48"/>
          <w:szCs w:val="48"/>
        </w:rPr>
        <w:t>的新明仁而</w:t>
      </w:r>
      <w:r>
        <w:rPr>
          <w:rFonts w:hint="eastAsia" w:ascii="宋体" w:hAnsi="宋体" w:cs="宋体"/>
          <w:b/>
          <w:sz w:val="48"/>
          <w:szCs w:val="48"/>
          <w:lang w:val="en-US" w:eastAsia="zh-CN"/>
        </w:rPr>
        <w:t>不懈</w:t>
      </w:r>
      <w:r>
        <w:rPr>
          <w:rFonts w:hint="eastAsia" w:ascii="宋体" w:hAnsi="宋体" w:cs="宋体"/>
          <w:b/>
          <w:sz w:val="48"/>
          <w:szCs w:val="48"/>
        </w:rPr>
        <w:t>奋斗</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ascii="华文仿宋" w:hAnsi="华文仿宋" w:eastAsia="华文仿宋"/>
          <w:b/>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楷体_GB2312" w:eastAsia="华文仿宋"/>
          <w:b/>
          <w:sz w:val="32"/>
          <w:szCs w:val="32"/>
          <w:lang w:eastAsia="zh-CN"/>
        </w:rPr>
      </w:pPr>
      <w:r>
        <w:rPr>
          <w:rFonts w:hint="eastAsia" w:ascii="华文仿宋" w:hAnsi="华文仿宋" w:eastAsia="华文仿宋"/>
          <w:b/>
          <w:sz w:val="32"/>
          <w:szCs w:val="32"/>
          <w:lang w:val="en-US" w:eastAsia="zh-CN"/>
        </w:rPr>
        <w:t xml:space="preserve">     </w:t>
      </w:r>
      <w:r>
        <w:rPr>
          <w:rFonts w:ascii="华文仿宋" w:hAnsi="华文仿宋" w:eastAsia="华文仿宋"/>
          <w:b/>
          <w:sz w:val="32"/>
          <w:szCs w:val="32"/>
        </w:rPr>
        <w:t>——</w:t>
      </w:r>
      <w:r>
        <w:rPr>
          <w:rFonts w:hint="eastAsia" w:ascii="华文仿宋" w:hAnsi="华文仿宋" w:eastAsia="华文仿宋"/>
          <w:b/>
          <w:sz w:val="24"/>
          <w:szCs w:val="24"/>
        </w:rPr>
        <w:t>在中国共产党明仁苏木第十七届代表大会第</w:t>
      </w:r>
      <w:r>
        <w:rPr>
          <w:rFonts w:hint="eastAsia" w:ascii="华文仿宋" w:hAnsi="华文仿宋" w:eastAsia="华文仿宋"/>
          <w:b/>
          <w:sz w:val="24"/>
          <w:szCs w:val="24"/>
          <w:lang w:val="en-US" w:eastAsia="zh-CN"/>
        </w:rPr>
        <w:t>四</w:t>
      </w:r>
      <w:r>
        <w:rPr>
          <w:rFonts w:hint="eastAsia" w:ascii="华文仿宋" w:hAnsi="华文仿宋" w:eastAsia="华文仿宋"/>
          <w:b/>
          <w:sz w:val="24"/>
          <w:szCs w:val="24"/>
        </w:rPr>
        <w:t>次会议上</w:t>
      </w:r>
      <w:r>
        <w:rPr>
          <w:rFonts w:hint="eastAsia" w:ascii="华文仿宋" w:hAnsi="华文仿宋" w:eastAsia="华文仿宋"/>
          <w:b/>
          <w:sz w:val="24"/>
          <w:szCs w:val="24"/>
          <w:lang w:eastAsia="zh-CN"/>
        </w:rPr>
        <w:t>的报告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ascii="楷体_GB2312" w:eastAsia="楷体_GB2312"/>
          <w:b/>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ascii="楷体" w:hAnsi="楷体" w:eastAsia="楷体"/>
          <w:b/>
          <w:sz w:val="32"/>
          <w:szCs w:val="32"/>
        </w:rPr>
      </w:pPr>
      <w:r>
        <w:rPr>
          <w:rFonts w:hint="eastAsia" w:ascii="楷体" w:hAnsi="楷体" w:eastAsia="楷体"/>
          <w:b/>
          <w:sz w:val="32"/>
          <w:szCs w:val="32"/>
          <w:lang w:eastAsia="zh-CN"/>
        </w:rPr>
        <w:t>（</w:t>
      </w:r>
      <w:r>
        <w:rPr>
          <w:rFonts w:ascii="楷体" w:hAnsi="楷体" w:eastAsia="楷体"/>
          <w:b/>
          <w:sz w:val="32"/>
          <w:szCs w:val="32"/>
        </w:rPr>
        <w:t>201</w:t>
      </w:r>
      <w:r>
        <w:rPr>
          <w:rFonts w:hint="eastAsia" w:ascii="楷体" w:hAnsi="楷体" w:eastAsia="楷体"/>
          <w:b/>
          <w:sz w:val="32"/>
          <w:szCs w:val="32"/>
          <w:lang w:val="en-US" w:eastAsia="zh-CN"/>
        </w:rPr>
        <w:t>9</w:t>
      </w:r>
      <w:r>
        <w:rPr>
          <w:rFonts w:hint="eastAsia" w:ascii="楷体" w:hAnsi="楷体" w:eastAsia="楷体"/>
          <w:b/>
          <w:sz w:val="32"/>
          <w:szCs w:val="32"/>
        </w:rPr>
        <w:t>年</w:t>
      </w:r>
      <w:r>
        <w:rPr>
          <w:rFonts w:hint="eastAsia" w:ascii="楷体" w:hAnsi="楷体" w:eastAsia="楷体"/>
          <w:b/>
          <w:sz w:val="32"/>
          <w:szCs w:val="32"/>
          <w:lang w:val="en-US" w:eastAsia="zh-CN"/>
        </w:rPr>
        <w:t>4</w:t>
      </w:r>
      <w:r>
        <w:rPr>
          <w:rFonts w:hint="eastAsia" w:ascii="楷体" w:hAnsi="楷体" w:eastAsia="楷体"/>
          <w:b/>
          <w:sz w:val="32"/>
          <w:szCs w:val="32"/>
        </w:rPr>
        <w:t>月</w:t>
      </w:r>
      <w:r>
        <w:rPr>
          <w:rFonts w:hint="eastAsia" w:ascii="楷体" w:hAnsi="楷体" w:eastAsia="楷体"/>
          <w:b/>
          <w:sz w:val="32"/>
          <w:szCs w:val="32"/>
          <w:lang w:val="en-US" w:eastAsia="zh-CN"/>
        </w:rPr>
        <w:t>29</w:t>
      </w:r>
      <w:r>
        <w:rPr>
          <w:rFonts w:hint="eastAsia" w:ascii="楷体" w:hAnsi="楷体" w:eastAsia="楷体"/>
          <w:b/>
          <w:sz w:val="32"/>
          <w:szCs w:val="32"/>
        </w:rPr>
        <w:t>日</w:t>
      </w:r>
      <w:r>
        <w:rPr>
          <w:rFonts w:hint="eastAsia" w:ascii="楷体" w:hAnsi="楷体" w:eastAsia="楷体"/>
          <w:b/>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楷体" w:hAnsi="楷体" w:eastAsia="楷体"/>
          <w:b/>
          <w:sz w:val="32"/>
          <w:szCs w:val="32"/>
          <w:lang w:val="en-US" w:eastAsia="zh-CN"/>
        </w:rPr>
      </w:pPr>
      <w:r>
        <w:rPr>
          <w:rFonts w:ascii="楷体" w:hAnsi="楷体" w:eastAsia="楷体"/>
          <w:b/>
          <w:sz w:val="32"/>
          <w:szCs w:val="32"/>
        </w:rPr>
        <w:t xml:space="preserve">  </w:t>
      </w:r>
      <w:r>
        <w:rPr>
          <w:rFonts w:hint="eastAsia" w:ascii="楷体" w:hAnsi="楷体" w:eastAsia="楷体"/>
          <w:b/>
          <w:sz w:val="32"/>
          <w:szCs w:val="32"/>
          <w:lang w:val="en-US" w:eastAsia="zh-CN"/>
        </w:rPr>
        <w:t>苏立志</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楷体" w:hAnsi="楷体" w:eastAsia="楷体"/>
          <w:b/>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ascii="仿宋_GB2312" w:hAnsi="仿宋" w:eastAsia="仿宋_GB2312"/>
          <w:sz w:val="32"/>
          <w:szCs w:val="32"/>
        </w:rPr>
      </w:pPr>
      <w:r>
        <w:rPr>
          <w:rFonts w:hint="eastAsia" w:ascii="仿宋_GB2312" w:hAnsi="仿宋" w:eastAsia="仿宋_GB2312"/>
          <w:sz w:val="32"/>
          <w:szCs w:val="32"/>
        </w:rPr>
        <w:t>各位代表、同志们：</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现在，我代表中国共产党明仁苏木</w:t>
      </w:r>
      <w:r>
        <w:rPr>
          <w:rFonts w:hint="eastAsia" w:ascii="仿宋_GB2312" w:hAnsi="仿宋" w:eastAsia="仿宋_GB2312"/>
          <w:sz w:val="32"/>
          <w:szCs w:val="32"/>
          <w:lang w:eastAsia="zh-CN"/>
        </w:rPr>
        <w:t>第十七届</w:t>
      </w:r>
      <w:r>
        <w:rPr>
          <w:rFonts w:hint="eastAsia" w:ascii="仿宋_GB2312" w:hAnsi="仿宋" w:eastAsia="仿宋_GB2312"/>
          <w:sz w:val="32"/>
          <w:szCs w:val="32"/>
        </w:rPr>
        <w:t>委员会，向大会报告工作，请予审议，并请列席会议的同志提出意见。</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_GB2312" w:hAnsi="仿宋" w:eastAsia="仿宋_GB2312"/>
          <w:b/>
          <w:color w:val="auto"/>
          <w:sz w:val="32"/>
          <w:szCs w:val="32"/>
        </w:rPr>
      </w:pPr>
      <w:r>
        <w:rPr>
          <w:rFonts w:hint="eastAsia" w:ascii="仿宋_GB2312" w:hAnsi="仿宋" w:eastAsia="仿宋_GB2312"/>
          <w:sz w:val="32"/>
          <w:szCs w:val="32"/>
        </w:rPr>
        <w:t>本次大会的主要任务是：</w:t>
      </w:r>
      <w:r>
        <w:rPr>
          <w:rFonts w:hint="eastAsia" w:ascii="仿宋_GB2312" w:hAnsi="仿宋" w:eastAsia="仿宋_GB2312"/>
          <w:b/>
          <w:color w:val="auto"/>
          <w:sz w:val="32"/>
          <w:szCs w:val="32"/>
        </w:rPr>
        <w:t>以</w:t>
      </w:r>
      <w:r>
        <w:rPr>
          <w:rFonts w:hint="eastAsia" w:ascii="仿宋_GB2312" w:hAnsi="仿宋" w:eastAsia="仿宋_GB2312"/>
          <w:b/>
          <w:color w:val="auto"/>
          <w:sz w:val="32"/>
          <w:szCs w:val="32"/>
          <w:lang w:val="en-US" w:eastAsia="zh-CN"/>
        </w:rPr>
        <w:t>习近平新时代中国特色社会主义思想为指导，深入贯彻党的十九大和中央经济工作会议、农村工作会议精神，贯彻落实自治区党委十届五次全会暨全区经济工作会议、市委五届六次全会暨全市经济工作会议和旗委十二届五次全会暨全旗经济工作会议精神</w:t>
      </w:r>
      <w:r>
        <w:rPr>
          <w:rFonts w:hint="eastAsia" w:ascii="仿宋_GB2312" w:hAnsi="仿宋" w:eastAsia="仿宋_GB2312"/>
          <w:b/>
          <w:color w:val="auto"/>
          <w:sz w:val="32"/>
          <w:szCs w:val="32"/>
        </w:rPr>
        <w:t>，总结201</w:t>
      </w:r>
      <w:r>
        <w:rPr>
          <w:rFonts w:hint="eastAsia" w:ascii="仿宋_GB2312" w:hAnsi="仿宋" w:eastAsia="仿宋_GB2312"/>
          <w:b/>
          <w:color w:val="auto"/>
          <w:sz w:val="32"/>
          <w:szCs w:val="32"/>
          <w:lang w:val="en-US" w:eastAsia="zh-CN"/>
        </w:rPr>
        <w:t>8</w:t>
      </w:r>
      <w:r>
        <w:rPr>
          <w:rFonts w:hint="eastAsia" w:ascii="仿宋_GB2312" w:hAnsi="仿宋" w:eastAsia="仿宋_GB2312"/>
          <w:b/>
          <w:color w:val="auto"/>
          <w:sz w:val="32"/>
          <w:szCs w:val="32"/>
        </w:rPr>
        <w:t>年工作，安排部署201</w:t>
      </w:r>
      <w:r>
        <w:rPr>
          <w:rFonts w:hint="eastAsia" w:ascii="仿宋_GB2312" w:hAnsi="仿宋" w:eastAsia="仿宋_GB2312"/>
          <w:b/>
          <w:color w:val="auto"/>
          <w:sz w:val="32"/>
          <w:szCs w:val="32"/>
          <w:lang w:val="en-US" w:eastAsia="zh-CN"/>
        </w:rPr>
        <w:t>9</w:t>
      </w:r>
      <w:r>
        <w:rPr>
          <w:rFonts w:hint="eastAsia" w:ascii="仿宋_GB2312" w:hAnsi="仿宋" w:eastAsia="仿宋_GB2312"/>
          <w:b/>
          <w:color w:val="auto"/>
          <w:sz w:val="32"/>
          <w:szCs w:val="32"/>
        </w:rPr>
        <w:t>年主要任务。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201</w:t>
      </w:r>
      <w:r>
        <w:rPr>
          <w:rFonts w:hint="eastAsia" w:ascii="黑体" w:hAnsi="黑体" w:eastAsia="黑体" w:cs="黑体"/>
          <w:color w:val="auto"/>
          <w:sz w:val="32"/>
          <w:szCs w:val="32"/>
          <w:lang w:val="en-US" w:eastAsia="zh-CN"/>
        </w:rPr>
        <w:t>8</w:t>
      </w:r>
      <w:r>
        <w:rPr>
          <w:rFonts w:hint="eastAsia" w:ascii="黑体" w:hAnsi="黑体" w:eastAsia="黑体" w:cs="黑体"/>
          <w:color w:val="auto"/>
          <w:sz w:val="32"/>
          <w:szCs w:val="32"/>
        </w:rPr>
        <w:t>年工作回顾</w:t>
      </w:r>
    </w:p>
    <w:p>
      <w:pPr>
        <w:widowControl/>
        <w:spacing w:line="460" w:lineRule="exact"/>
        <w:ind w:firstLine="640" w:firstLineChars="200"/>
        <w:rPr>
          <w:rFonts w:hint="eastAsia" w:ascii="仿宋_GB2312" w:hAnsi="仿宋_GB2312" w:eastAsia="仿宋_GB2312" w:cs="仿宋_GB2312"/>
          <w:color w:val="auto"/>
          <w:sz w:val="32"/>
          <w:szCs w:val="32"/>
        </w:rPr>
      </w:pPr>
      <w:r>
        <w:rPr>
          <w:rFonts w:hint="eastAsia" w:ascii="仿宋_GB2312" w:eastAsia="仿宋_GB2312"/>
          <w:color w:val="auto"/>
          <w:sz w:val="32"/>
          <w:szCs w:val="32"/>
        </w:rPr>
        <w:t>一年来，苏木党委</w:t>
      </w:r>
      <w:r>
        <w:rPr>
          <w:rFonts w:hint="eastAsia" w:ascii="仿宋_GB2312" w:hAnsi="仿宋_GB2312" w:eastAsia="仿宋_GB2312" w:cs="仿宋_GB2312"/>
          <w:color w:val="auto"/>
          <w:sz w:val="32"/>
          <w:szCs w:val="32"/>
        </w:rPr>
        <w:t>在旗委、旗政府的</w:t>
      </w:r>
      <w:r>
        <w:rPr>
          <w:rFonts w:hint="eastAsia" w:ascii="仿宋_GB2312" w:hAnsi="仿宋_GB2312" w:eastAsia="仿宋_GB2312" w:cs="仿宋_GB2312"/>
          <w:color w:val="auto"/>
          <w:sz w:val="32"/>
          <w:szCs w:val="32"/>
          <w:lang w:val="en-US" w:eastAsia="zh-CN"/>
        </w:rPr>
        <w:t>坚强</w:t>
      </w:r>
      <w:r>
        <w:rPr>
          <w:rFonts w:hint="eastAsia" w:ascii="仿宋_GB2312" w:hAnsi="仿宋_GB2312" w:eastAsia="仿宋_GB2312" w:cs="仿宋_GB2312"/>
          <w:color w:val="auto"/>
          <w:sz w:val="32"/>
          <w:szCs w:val="32"/>
        </w:rPr>
        <w:t>领导下，</w:t>
      </w:r>
      <w:r>
        <w:rPr>
          <w:rFonts w:hint="eastAsia" w:ascii="仿宋_GB2312" w:hAnsi="仿宋_GB2312" w:eastAsia="仿宋_GB2312" w:cs="仿宋_GB2312"/>
          <w:color w:val="auto"/>
          <w:sz w:val="32"/>
          <w:szCs w:val="32"/>
          <w:lang w:val="en-US" w:eastAsia="zh-CN"/>
        </w:rPr>
        <w:t>扎实做好起承转合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牢牢把握“富民强苏木”这一目标，</w:t>
      </w:r>
      <w:r>
        <w:rPr>
          <w:rFonts w:hint="eastAsia" w:ascii="仿宋_GB2312" w:hAnsi="仿宋_GB2312" w:eastAsia="仿宋_GB2312" w:cs="仿宋_GB2312"/>
          <w:color w:val="auto"/>
          <w:sz w:val="32"/>
          <w:szCs w:val="32"/>
        </w:rPr>
        <w:t>坚持稳中求进工作总基调，主动适应经济发展新常态，团结带领广大</w:t>
      </w:r>
      <w:r>
        <w:rPr>
          <w:rFonts w:hint="eastAsia" w:ascii="仿宋_GB2312" w:hAnsi="仿宋_GB2312" w:eastAsia="仿宋_GB2312" w:cs="仿宋_GB2312"/>
          <w:color w:val="auto"/>
          <w:sz w:val="32"/>
          <w:szCs w:val="32"/>
          <w:lang w:val="en-US" w:eastAsia="zh-CN"/>
        </w:rPr>
        <w:t>党员</w:t>
      </w:r>
      <w:r>
        <w:rPr>
          <w:rFonts w:hint="eastAsia" w:ascii="仿宋_GB2312" w:hAnsi="仿宋_GB2312" w:eastAsia="仿宋_GB2312" w:cs="仿宋_GB2312"/>
          <w:color w:val="auto"/>
          <w:sz w:val="32"/>
          <w:szCs w:val="32"/>
        </w:rPr>
        <w:t>干部群众，</w:t>
      </w:r>
      <w:r>
        <w:rPr>
          <w:rFonts w:hint="eastAsia" w:ascii="仿宋_GB2312" w:hAnsi="仿宋_GB2312" w:eastAsia="仿宋_GB2312" w:cs="仿宋_GB2312"/>
          <w:color w:val="auto"/>
          <w:sz w:val="32"/>
          <w:szCs w:val="32"/>
          <w:lang w:val="en-US" w:eastAsia="zh-CN"/>
        </w:rPr>
        <w:t>在</w:t>
      </w:r>
      <w:r>
        <w:rPr>
          <w:rFonts w:hint="eastAsia" w:ascii="仿宋_GB2312" w:hAnsi="仿宋_GB2312" w:eastAsia="仿宋_GB2312" w:cs="仿宋_GB2312"/>
          <w:color w:val="auto"/>
          <w:sz w:val="32"/>
          <w:szCs w:val="32"/>
        </w:rPr>
        <w:t>各项工作</w:t>
      </w:r>
      <w:r>
        <w:rPr>
          <w:rFonts w:hint="eastAsia" w:ascii="仿宋_GB2312" w:hAnsi="仿宋_GB2312" w:eastAsia="仿宋_GB2312" w:cs="仿宋_GB2312"/>
          <w:color w:val="auto"/>
          <w:sz w:val="32"/>
          <w:szCs w:val="32"/>
          <w:lang w:val="en-US" w:eastAsia="zh-CN"/>
        </w:rPr>
        <w:t>中</w:t>
      </w:r>
      <w:r>
        <w:rPr>
          <w:rFonts w:hint="eastAsia" w:ascii="仿宋_GB2312" w:hAnsi="仿宋_GB2312" w:eastAsia="仿宋_GB2312" w:cs="仿宋_GB2312"/>
          <w:color w:val="auto"/>
          <w:sz w:val="32"/>
          <w:szCs w:val="32"/>
        </w:rPr>
        <w:t>取得了</w:t>
      </w:r>
      <w:r>
        <w:rPr>
          <w:rFonts w:hint="eastAsia" w:ascii="仿宋_GB2312" w:hAnsi="仿宋_GB2312" w:eastAsia="仿宋_GB2312" w:cs="仿宋_GB2312"/>
          <w:color w:val="auto"/>
          <w:sz w:val="32"/>
          <w:szCs w:val="32"/>
          <w:lang w:val="en-US" w:eastAsia="zh-CN"/>
        </w:rPr>
        <w:t>较好成绩</w:t>
      </w:r>
      <w:r>
        <w:rPr>
          <w:rFonts w:hint="eastAsia" w:ascii="仿宋_GB2312" w:hAnsi="仿宋_GB2312" w:eastAsia="仿宋_GB2312" w:cs="仿宋_GB2312"/>
          <w:color w:val="auto"/>
          <w:sz w:val="32"/>
          <w:szCs w:val="32"/>
        </w:rPr>
        <w:t>。</w:t>
      </w:r>
    </w:p>
    <w:p>
      <w:pPr>
        <w:widowControl/>
        <w:spacing w:line="460" w:lineRule="exact"/>
        <w:ind w:firstLine="643" w:firstLineChars="200"/>
        <w:rPr>
          <w:rFonts w:hint="eastAsia" w:ascii="楷体" w:hAnsi="楷体" w:eastAsia="楷体" w:cs="楷体"/>
          <w:b/>
          <w:bCs w:val="0"/>
          <w:color w:val="000000"/>
          <w:kern w:val="0"/>
          <w:sz w:val="32"/>
          <w:szCs w:val="32"/>
        </w:rPr>
      </w:pPr>
      <w:r>
        <w:rPr>
          <w:rFonts w:hint="eastAsia" w:ascii="楷体" w:hAnsi="楷体" w:eastAsia="楷体" w:cs="楷体"/>
          <w:b/>
          <w:bCs w:val="0"/>
          <w:color w:val="000000"/>
          <w:kern w:val="0"/>
          <w:sz w:val="32"/>
          <w:szCs w:val="32"/>
          <w:lang w:val="en-US" w:eastAsia="zh-CN"/>
        </w:rPr>
        <w:t>（一）经济工作取得新成效</w:t>
      </w:r>
    </w:p>
    <w:p>
      <w:pPr>
        <w:widowControl/>
        <w:numPr>
          <w:ilvl w:val="0"/>
          <w:numId w:val="0"/>
        </w:numPr>
        <w:spacing w:line="4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2018年，苏木党委团结带领全苏木各族人民，深入贯彻上级各项工作部署，经济社会发展取得新成效。全苏木</w:t>
      </w:r>
      <w:r>
        <w:rPr>
          <w:rFonts w:hint="eastAsia" w:ascii="仿宋_GB2312" w:hAnsi="仿宋_GB2312" w:eastAsia="仿宋_GB2312" w:cs="仿宋_GB2312"/>
          <w:color w:val="000000"/>
          <w:sz w:val="32"/>
          <w:szCs w:val="32"/>
          <w:lang w:eastAsia="zh-CN"/>
        </w:rPr>
        <w:t>地区</w:t>
      </w:r>
      <w:r>
        <w:rPr>
          <w:rFonts w:hint="eastAsia" w:ascii="仿宋_GB2312" w:hAnsi="仿宋_GB2312" w:eastAsia="仿宋_GB2312" w:cs="仿宋_GB2312"/>
          <w:color w:val="000000"/>
          <w:sz w:val="32"/>
          <w:szCs w:val="32"/>
        </w:rPr>
        <w:t>生产总值增长10%，达到8亿元，其中一、二、三产业增加值分别完成3.5亿元、3.3亿元和1.2亿元；全社会固定资产投资增长20%，达到2.8亿元；农民人均纯收入</w:t>
      </w:r>
      <w:r>
        <w:rPr>
          <w:rFonts w:hint="eastAsia" w:ascii="仿宋_GB2312" w:hAnsi="仿宋_GB2312" w:eastAsia="仿宋_GB2312" w:cs="仿宋_GB2312"/>
          <w:color w:val="000000"/>
          <w:sz w:val="32"/>
          <w:szCs w:val="32"/>
          <w:lang w:eastAsia="zh-CN"/>
        </w:rPr>
        <w:t>达</w:t>
      </w:r>
      <w:r>
        <w:rPr>
          <w:rFonts w:hint="eastAsia" w:ascii="仿宋_GB2312" w:hAnsi="仿宋_GB2312" w:eastAsia="仿宋_GB2312" w:cs="仿宋_GB2312"/>
          <w:color w:val="000000"/>
          <w:sz w:val="32"/>
          <w:szCs w:val="32"/>
        </w:rPr>
        <w:t>到1.1</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万元；粮食总产量稳定在3</w:t>
      </w:r>
      <w:r>
        <w:rPr>
          <w:rFonts w:hint="eastAsia" w:ascii="仿宋_GB2312" w:hAnsi="仿宋_GB2312" w:eastAsia="仿宋_GB2312" w:cs="仿宋_GB2312"/>
          <w:color w:val="000000"/>
          <w:sz w:val="32"/>
          <w:szCs w:val="32"/>
          <w:lang w:val="en-US" w:eastAsia="zh-CN"/>
        </w:rPr>
        <w:t>.15</w:t>
      </w:r>
      <w:r>
        <w:rPr>
          <w:rFonts w:hint="eastAsia" w:ascii="仿宋_GB2312" w:hAnsi="仿宋_GB2312" w:eastAsia="仿宋_GB2312" w:cs="仿宋_GB2312"/>
          <w:color w:val="000000"/>
          <w:sz w:val="32"/>
          <w:szCs w:val="32"/>
        </w:rPr>
        <w:t>亿斤。</w:t>
      </w:r>
    </w:p>
    <w:p>
      <w:pPr>
        <w:numPr>
          <w:ilvl w:val="0"/>
          <w:numId w:val="0"/>
        </w:numPr>
        <w:spacing w:line="48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1.</w:t>
      </w:r>
      <w:r>
        <w:rPr>
          <w:rFonts w:hint="eastAsia" w:ascii="仿宋_GB2312" w:hAnsi="仿宋_GB2312" w:eastAsia="仿宋_GB2312" w:cs="仿宋_GB2312"/>
          <w:b/>
          <w:bCs/>
          <w:color w:val="000000"/>
          <w:sz w:val="32"/>
          <w:szCs w:val="32"/>
        </w:rPr>
        <w:t>做好种植业加减法，推进产业结构调整。</w:t>
      </w:r>
      <w:r>
        <w:rPr>
          <w:rFonts w:hint="eastAsia" w:ascii="仿宋_GB2312" w:hAnsi="仿宋_GB2312" w:eastAsia="仿宋_GB2312" w:cs="仿宋_GB2312"/>
          <w:color w:val="000000"/>
          <w:sz w:val="32"/>
          <w:szCs w:val="32"/>
        </w:rPr>
        <w:t>在乌兰艾勒、斯布呼勒敖包等嘎查村推行“粮改饲”，全苏木青贮玉米种植面积达到8000亩。在兴隆、当海等11个嘎查村推行“粮改经”，种植甜菜、药材</w:t>
      </w:r>
      <w:r>
        <w:rPr>
          <w:rFonts w:hint="eastAsia" w:ascii="仿宋_GB2312" w:hAnsi="仿宋_GB2312" w:eastAsia="仿宋_GB2312" w:cs="仿宋_GB2312"/>
          <w:color w:val="000000"/>
          <w:sz w:val="32"/>
          <w:szCs w:val="32"/>
          <w:lang w:eastAsia="zh-CN"/>
        </w:rPr>
        <w:t>等经济作物</w:t>
      </w:r>
      <w:r>
        <w:rPr>
          <w:rFonts w:hint="eastAsia" w:ascii="仿宋_GB2312" w:hAnsi="仿宋_GB2312" w:eastAsia="仿宋_GB2312" w:cs="仿宋_GB2312"/>
          <w:color w:val="000000"/>
          <w:sz w:val="32"/>
          <w:szCs w:val="32"/>
        </w:rPr>
        <w:t>，全苏木高效作物种植面积达到12万亩。按照上级要求，全面完成了27个嘎查村的土地确权工作。</w:t>
      </w:r>
    </w:p>
    <w:p>
      <w:pPr>
        <w:numPr>
          <w:ilvl w:val="0"/>
          <w:numId w:val="0"/>
        </w:numPr>
        <w:spacing w:line="4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lang w:val="en-US" w:eastAsia="zh-CN"/>
        </w:rPr>
        <w:t>2.</w:t>
      </w:r>
      <w:r>
        <w:rPr>
          <w:rFonts w:hint="eastAsia" w:ascii="仿宋_GB2312" w:hAnsi="仿宋_GB2312" w:eastAsia="仿宋_GB2312" w:cs="仿宋_GB2312"/>
          <w:b/>
          <w:bCs/>
          <w:color w:val="000000"/>
          <w:sz w:val="32"/>
          <w:szCs w:val="32"/>
        </w:rPr>
        <w:t>按照“突出牛、改良羊、发展驴”的思路，推动养殖业提质增效。</w:t>
      </w:r>
      <w:r>
        <w:rPr>
          <w:rFonts w:hint="eastAsia" w:ascii="仿宋_GB2312" w:hAnsi="仿宋_GB2312" w:eastAsia="仿宋_GB2312" w:cs="仿宋_GB2312"/>
          <w:color w:val="000000"/>
          <w:sz w:val="32"/>
          <w:szCs w:val="32"/>
        </w:rPr>
        <w:t>依托全旗100个特色产业村项目，打造养牛专业村8个，牛存栏由去年的1万头增加到1.9万头。打造养羊专业村6个，羊存栏由去年的7.7万只增加到9.5万只。</w:t>
      </w:r>
      <w:r>
        <w:rPr>
          <w:rFonts w:hint="eastAsia" w:ascii="仿宋_GB2312" w:hAnsi="仿宋_GB2312" w:eastAsia="仿宋_GB2312" w:cs="仿宋_GB2312"/>
          <w:sz w:val="32"/>
          <w:szCs w:val="32"/>
        </w:rPr>
        <w:t>认真开展春秋</w:t>
      </w:r>
      <w:r>
        <w:rPr>
          <w:rFonts w:hint="eastAsia" w:ascii="仿宋_GB2312" w:hAnsi="仿宋_GB2312" w:eastAsia="仿宋_GB2312" w:cs="仿宋_GB2312"/>
          <w:sz w:val="32"/>
          <w:szCs w:val="32"/>
          <w:lang w:eastAsia="zh-CN"/>
        </w:rPr>
        <w:t>季</w:t>
      </w:r>
      <w:r>
        <w:rPr>
          <w:rFonts w:hint="eastAsia" w:ascii="仿宋_GB2312" w:hAnsi="仿宋_GB2312" w:eastAsia="仿宋_GB2312" w:cs="仿宋_GB2312"/>
          <w:sz w:val="32"/>
          <w:szCs w:val="32"/>
        </w:rPr>
        <w:t>防疫工作，牲畜</w:t>
      </w:r>
      <w:r>
        <w:rPr>
          <w:rFonts w:hint="eastAsia" w:ascii="仿宋_GB2312" w:hAnsi="仿宋_GB2312" w:eastAsia="仿宋_GB2312" w:cs="仿宋_GB2312"/>
          <w:sz w:val="32"/>
          <w:szCs w:val="32"/>
          <w:lang w:eastAsia="zh-CN"/>
        </w:rPr>
        <w:t>防</w:t>
      </w:r>
      <w:r>
        <w:rPr>
          <w:rFonts w:hint="eastAsia" w:ascii="仿宋_GB2312" w:hAnsi="仿宋_GB2312" w:eastAsia="仿宋_GB2312" w:cs="仿宋_GB2312"/>
          <w:sz w:val="32"/>
          <w:szCs w:val="32"/>
        </w:rPr>
        <w:t>疫</w:t>
      </w:r>
      <w:r>
        <w:rPr>
          <w:rFonts w:hint="eastAsia" w:ascii="仿宋_GB2312" w:hAnsi="仿宋_GB2312" w:eastAsia="仿宋_GB2312" w:cs="仿宋_GB2312"/>
          <w:sz w:val="32"/>
          <w:szCs w:val="32"/>
          <w:lang w:eastAsia="zh-CN"/>
        </w:rPr>
        <w:t>密度</w:t>
      </w:r>
      <w:r>
        <w:rPr>
          <w:rFonts w:hint="eastAsia" w:ascii="仿宋_GB2312" w:hAnsi="仿宋_GB2312" w:eastAsia="仿宋_GB2312" w:cs="仿宋_GB2312"/>
          <w:sz w:val="32"/>
          <w:szCs w:val="32"/>
        </w:rPr>
        <w:t>达到100%。通过在苏木出入路口设立3个检查站，加强检查消毒等各项举措，做好“非洲猪瘟”防控工作。</w:t>
      </w:r>
    </w:p>
    <w:p>
      <w:pPr>
        <w:numPr>
          <w:ilvl w:val="0"/>
          <w:numId w:val="0"/>
        </w:numPr>
        <w:spacing w:line="48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以精品果园为引领，培育带动林果产业发展。</w:t>
      </w:r>
      <w:r>
        <w:rPr>
          <w:rFonts w:hint="eastAsia" w:ascii="仿宋_GB2312" w:hAnsi="仿宋_GB2312" w:eastAsia="仿宋_GB2312" w:cs="仿宋_GB2312"/>
          <w:sz w:val="32"/>
          <w:szCs w:val="32"/>
        </w:rPr>
        <w:t>全苏木50亩以上的精品果园达到3500亩，经济林面积发展到6000亩。</w:t>
      </w:r>
      <w:r>
        <w:rPr>
          <w:rFonts w:hint="eastAsia" w:ascii="仿宋_GB2312" w:hAnsi="仿宋_GB2312" w:eastAsia="仿宋_GB2312" w:cs="仿宋_GB2312"/>
          <w:color w:val="000000"/>
          <w:sz w:val="32"/>
          <w:szCs w:val="32"/>
        </w:rPr>
        <w:t>采取“公司+贫困户”“合作社+贫困户”“合作社+嘎查村+贫困户”等多种形式深化农村改革，依托</w:t>
      </w:r>
      <w:r>
        <w:rPr>
          <w:rFonts w:hint="eastAsia" w:ascii="仿宋_GB2312" w:hAnsi="仿宋_GB2312" w:eastAsia="仿宋_GB2312" w:cs="仿宋_GB2312"/>
          <w:color w:val="000000"/>
          <w:sz w:val="32"/>
          <w:szCs w:val="32"/>
          <w:lang w:eastAsia="zh-CN"/>
        </w:rPr>
        <w:t>各类产业</w:t>
      </w:r>
      <w:r>
        <w:rPr>
          <w:rFonts w:hint="eastAsia" w:ascii="仿宋_GB2312" w:hAnsi="仿宋_GB2312" w:eastAsia="仿宋_GB2312" w:cs="仿宋_GB2312"/>
          <w:color w:val="000000"/>
          <w:sz w:val="32"/>
          <w:szCs w:val="32"/>
        </w:rPr>
        <w:t>公司</w:t>
      </w:r>
      <w:r>
        <w:rPr>
          <w:rFonts w:hint="eastAsia" w:ascii="仿宋_GB2312" w:hAnsi="仿宋_GB2312" w:eastAsia="仿宋_GB2312" w:cs="仿宋_GB2312"/>
          <w:color w:val="000000"/>
          <w:sz w:val="32"/>
          <w:szCs w:val="32"/>
          <w:lang w:eastAsia="zh-CN"/>
        </w:rPr>
        <w:t>和种养殖</w:t>
      </w:r>
      <w:r>
        <w:rPr>
          <w:rFonts w:hint="eastAsia" w:ascii="仿宋_GB2312" w:hAnsi="仿宋_GB2312" w:eastAsia="仿宋_GB2312" w:cs="仿宋_GB2312"/>
          <w:color w:val="000000"/>
          <w:sz w:val="32"/>
          <w:szCs w:val="32"/>
        </w:rPr>
        <w:t>合作社，集中流转土地1.5万亩，带动贫困户366户，成为</w:t>
      </w:r>
      <w:r>
        <w:rPr>
          <w:rFonts w:hint="eastAsia" w:ascii="仿宋_GB2312" w:hAnsi="仿宋_GB2312" w:eastAsia="仿宋_GB2312" w:cs="仿宋_GB2312"/>
          <w:color w:val="000000"/>
          <w:sz w:val="32"/>
          <w:szCs w:val="32"/>
          <w:lang w:eastAsia="zh-CN"/>
        </w:rPr>
        <w:t>群众</w:t>
      </w:r>
      <w:r>
        <w:rPr>
          <w:rFonts w:hint="eastAsia" w:ascii="仿宋_GB2312" w:hAnsi="仿宋_GB2312" w:eastAsia="仿宋_GB2312" w:cs="仿宋_GB2312"/>
          <w:color w:val="000000"/>
          <w:sz w:val="32"/>
          <w:szCs w:val="32"/>
        </w:rPr>
        <w:t>脱贫增收的主要载体。</w:t>
      </w:r>
    </w:p>
    <w:p>
      <w:pPr>
        <w:widowControl/>
        <w:numPr>
          <w:ilvl w:val="0"/>
          <w:numId w:val="1"/>
        </w:numPr>
        <w:spacing w:line="480" w:lineRule="exact"/>
        <w:ind w:firstLine="643" w:firstLineChars="200"/>
        <w:rPr>
          <w:rFonts w:hint="eastAsia" w:ascii="楷体" w:hAnsi="楷体" w:eastAsia="楷体" w:cs="楷体"/>
          <w:b/>
          <w:color w:val="000000"/>
          <w:kern w:val="0"/>
          <w:sz w:val="32"/>
          <w:szCs w:val="32"/>
          <w:lang w:eastAsia="zh-CN"/>
        </w:rPr>
      </w:pPr>
      <w:r>
        <w:rPr>
          <w:rFonts w:hint="eastAsia" w:ascii="楷体" w:hAnsi="楷体" w:eastAsia="楷体" w:cs="楷体"/>
          <w:b/>
          <w:color w:val="000000"/>
          <w:kern w:val="0"/>
          <w:sz w:val="32"/>
          <w:szCs w:val="32"/>
          <w:lang w:eastAsia="zh-CN"/>
        </w:rPr>
        <w:t>管党治党取得新突破</w:t>
      </w:r>
    </w:p>
    <w:p>
      <w:pPr>
        <w:widowControl/>
        <w:numPr>
          <w:ilvl w:val="0"/>
          <w:numId w:val="0"/>
        </w:numPr>
        <w:spacing w:line="480" w:lineRule="exact"/>
        <w:ind w:firstLine="643" w:firstLineChars="200"/>
        <w:rPr>
          <w:rFonts w:ascii="仿宋_GB2312" w:hAnsi="仿宋_GB2312" w:eastAsia="仿宋_GB2312" w:cs="仿宋_GB2312"/>
          <w:color w:val="000000"/>
          <w:sz w:val="32"/>
          <w:szCs w:val="32"/>
        </w:rPr>
      </w:pPr>
      <w:r>
        <w:rPr>
          <w:rFonts w:hint="eastAsia" w:ascii="仿宋" w:hAnsi="仿宋" w:eastAsia="仿宋" w:cs="仿宋"/>
          <w:b/>
          <w:bCs w:val="0"/>
          <w:color w:val="000000"/>
          <w:kern w:val="0"/>
          <w:sz w:val="32"/>
          <w:szCs w:val="32"/>
          <w:lang w:val="en-US" w:eastAsia="zh-CN"/>
        </w:rPr>
        <w:t>1.认真履行</w:t>
      </w:r>
      <w:r>
        <w:rPr>
          <w:rFonts w:hint="eastAsia" w:ascii="仿宋" w:hAnsi="仿宋" w:eastAsia="仿宋" w:cs="仿宋"/>
          <w:b/>
          <w:bCs w:val="0"/>
          <w:color w:val="000000"/>
          <w:kern w:val="0"/>
          <w:sz w:val="32"/>
          <w:szCs w:val="32"/>
        </w:rPr>
        <w:t>党委主体责任</w:t>
      </w:r>
      <w:r>
        <w:rPr>
          <w:rFonts w:hint="eastAsia" w:ascii="仿宋" w:hAnsi="仿宋" w:eastAsia="仿宋" w:cs="仿宋"/>
          <w:b/>
          <w:bCs w:val="0"/>
          <w:color w:val="000000"/>
          <w:kern w:val="0"/>
          <w:sz w:val="32"/>
          <w:szCs w:val="32"/>
          <w:lang w:eastAsia="zh-CN"/>
        </w:rPr>
        <w:t>。</w:t>
      </w:r>
      <w:r>
        <w:rPr>
          <w:rFonts w:hint="eastAsia" w:ascii="仿宋" w:hAnsi="仿宋" w:eastAsia="仿宋" w:cs="仿宋"/>
          <w:b w:val="0"/>
          <w:bCs/>
          <w:color w:val="000000"/>
          <w:kern w:val="0"/>
          <w:sz w:val="32"/>
          <w:szCs w:val="32"/>
          <w:lang w:eastAsia="zh-CN"/>
        </w:rPr>
        <w:t>苏木党委</w:t>
      </w:r>
      <w:r>
        <w:rPr>
          <w:rFonts w:hint="eastAsia" w:ascii="仿宋_GB2312" w:hAnsi="仿宋_GB2312" w:eastAsia="仿宋_GB2312" w:cs="仿宋_GB2312"/>
          <w:color w:val="000000"/>
          <w:sz w:val="32"/>
          <w:szCs w:val="32"/>
        </w:rPr>
        <w:t>坚持</w:t>
      </w:r>
      <w:r>
        <w:rPr>
          <w:rFonts w:hint="eastAsia" w:ascii="仿宋_GB2312" w:hAnsi="仿宋_GB2312" w:eastAsia="仿宋_GB2312" w:cs="仿宋_GB2312"/>
          <w:color w:val="000000"/>
          <w:sz w:val="32"/>
          <w:szCs w:val="32"/>
          <w:lang w:eastAsia="zh-CN"/>
        </w:rPr>
        <w:t>以</w:t>
      </w:r>
      <w:r>
        <w:rPr>
          <w:rFonts w:hint="eastAsia" w:ascii="仿宋_GB2312" w:hAnsi="仿宋_GB2312" w:eastAsia="仿宋_GB2312" w:cs="仿宋_GB2312"/>
          <w:color w:val="000000"/>
          <w:sz w:val="32"/>
          <w:szCs w:val="32"/>
        </w:rPr>
        <w:t>习近平新时代中国特色社会主义思想</w:t>
      </w:r>
      <w:r>
        <w:rPr>
          <w:rFonts w:hint="eastAsia" w:ascii="仿宋_GB2312" w:hAnsi="仿宋_GB2312" w:eastAsia="仿宋_GB2312" w:cs="仿宋_GB2312"/>
          <w:color w:val="000000"/>
          <w:sz w:val="32"/>
          <w:szCs w:val="32"/>
          <w:lang w:eastAsia="zh-CN"/>
        </w:rPr>
        <w:t>为</w:t>
      </w:r>
      <w:r>
        <w:rPr>
          <w:rFonts w:hint="eastAsia" w:ascii="仿宋_GB2312" w:hAnsi="仿宋_GB2312" w:eastAsia="仿宋_GB2312" w:cs="仿宋_GB2312"/>
          <w:color w:val="000000"/>
          <w:sz w:val="32"/>
          <w:szCs w:val="32"/>
        </w:rPr>
        <w:t>指导，深入贯彻落实</w:t>
      </w:r>
      <w:r>
        <w:rPr>
          <w:rFonts w:hint="eastAsia" w:ascii="仿宋_GB2312" w:hAnsi="仿宋_GB2312" w:eastAsia="仿宋_GB2312" w:cs="仿宋_GB2312"/>
          <w:color w:val="000000"/>
          <w:sz w:val="32"/>
          <w:szCs w:val="32"/>
          <w:lang w:eastAsia="zh-CN"/>
        </w:rPr>
        <w:t>上级</w:t>
      </w:r>
      <w:r>
        <w:rPr>
          <w:rFonts w:hint="eastAsia" w:ascii="仿宋_GB2312" w:hAnsi="仿宋_GB2312" w:eastAsia="仿宋_GB2312" w:cs="仿宋_GB2312"/>
          <w:color w:val="000000"/>
          <w:sz w:val="32"/>
          <w:szCs w:val="32"/>
        </w:rPr>
        <w:t>决策部署，认真履行党委</w:t>
      </w:r>
      <w:r>
        <w:rPr>
          <w:rFonts w:hint="eastAsia" w:ascii="仿宋_GB2312" w:hAnsi="仿宋_GB2312" w:eastAsia="仿宋_GB2312" w:cs="仿宋_GB2312"/>
          <w:color w:val="000000"/>
          <w:sz w:val="32"/>
          <w:szCs w:val="32"/>
          <w:lang w:eastAsia="zh-CN"/>
        </w:rPr>
        <w:t>主体责任</w:t>
      </w:r>
      <w:r>
        <w:rPr>
          <w:rFonts w:hint="eastAsia" w:ascii="仿宋_GB2312" w:hAnsi="仿宋_GB2312" w:eastAsia="仿宋_GB2312" w:cs="仿宋_GB2312"/>
          <w:color w:val="000000"/>
          <w:sz w:val="32"/>
          <w:szCs w:val="32"/>
        </w:rPr>
        <w:t>，年内召开基层组织建设方面会议4次，督查4次；宣传思想和意识形态方面会议16次，督查2次；党风廉政建设和反腐倡廉方面会议3次，督查2次；扫黑除恶方面会议21次，督查4次；精准扶贫方面会议56次，督查8次；防范化解</w:t>
      </w:r>
      <w:r>
        <w:rPr>
          <w:rFonts w:hint="eastAsia" w:ascii="仿宋_GB2312" w:hAnsi="仿宋_GB2312" w:eastAsia="仿宋_GB2312" w:cs="仿宋_GB2312"/>
          <w:sz w:val="32"/>
          <w:szCs w:val="32"/>
        </w:rPr>
        <w:t>风险方面会议6次，督查2次；</w:t>
      </w:r>
      <w:r>
        <w:rPr>
          <w:rFonts w:hint="eastAsia" w:ascii="仿宋_GB2312" w:hAnsi="仿宋_GB2312" w:eastAsia="仿宋_GB2312" w:cs="仿宋_GB2312"/>
          <w:color w:val="000000"/>
          <w:sz w:val="32"/>
          <w:szCs w:val="32"/>
        </w:rPr>
        <w:t>污染防治方面会议4次，督查2次。</w:t>
      </w:r>
    </w:p>
    <w:p>
      <w:pPr>
        <w:spacing w:line="48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kern w:val="0"/>
          <w:sz w:val="32"/>
          <w:szCs w:val="32"/>
          <w:lang w:val="en-US" w:eastAsia="zh-CN"/>
        </w:rPr>
        <w:t>2.</w:t>
      </w:r>
      <w:r>
        <w:rPr>
          <w:rFonts w:hint="eastAsia" w:ascii="仿宋_GB2312" w:hAnsi="仿宋_GB2312" w:eastAsia="仿宋_GB2312" w:cs="仿宋_GB2312"/>
          <w:b/>
          <w:color w:val="000000"/>
          <w:kern w:val="0"/>
          <w:sz w:val="32"/>
          <w:szCs w:val="32"/>
        </w:rPr>
        <w:t>组织工作。</w:t>
      </w:r>
      <w:r>
        <w:rPr>
          <w:rFonts w:hint="eastAsia" w:ascii="仿宋_GB2312" w:hAnsi="仿宋_GB2312" w:eastAsia="仿宋_GB2312" w:cs="仿宋_GB2312"/>
          <w:color w:val="000000"/>
          <w:sz w:val="32"/>
          <w:szCs w:val="32"/>
        </w:rPr>
        <w:t>苏木党委牢固树立“不抓党建就是失职”的理念，全力推进党的建设新的伟大工程。</w:t>
      </w:r>
      <w:r>
        <w:rPr>
          <w:rFonts w:hint="eastAsia" w:ascii="仿宋_GB2312" w:hAnsi="仿宋_GB2312" w:eastAsia="仿宋_GB2312" w:cs="仿宋_GB2312"/>
          <w:b/>
          <w:bCs/>
          <w:color w:val="000000"/>
          <w:sz w:val="32"/>
          <w:szCs w:val="32"/>
          <w:lang w:eastAsia="zh-CN"/>
        </w:rPr>
        <w:t>一是</w:t>
      </w:r>
      <w:r>
        <w:rPr>
          <w:rFonts w:hint="eastAsia" w:ascii="仿宋_GB2312" w:hAnsi="仿宋_GB2312" w:eastAsia="仿宋_GB2312" w:cs="仿宋_GB2312"/>
          <w:b/>
          <w:bCs/>
          <w:color w:val="000000"/>
          <w:sz w:val="32"/>
          <w:szCs w:val="32"/>
        </w:rPr>
        <w:t>健全完善了抓党建“1241”工作机制</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b w:val="0"/>
          <w:bCs w:val="0"/>
          <w:color w:val="000000"/>
          <w:sz w:val="32"/>
          <w:szCs w:val="32"/>
          <w:lang w:eastAsia="zh-CN"/>
        </w:rPr>
        <w:t>全年</w:t>
      </w:r>
      <w:r>
        <w:rPr>
          <w:rFonts w:hint="eastAsia" w:ascii="仿宋_GB2312" w:hAnsi="仿宋_GB2312" w:eastAsia="仿宋_GB2312" w:cs="仿宋_GB2312"/>
          <w:color w:val="000000"/>
          <w:sz w:val="32"/>
          <w:szCs w:val="32"/>
        </w:rPr>
        <w:t>各党支部向党委汇报党建工作1次，召开党建工作例会2次，进行党建工作督查4次，开展党支部书记抓党建述职评议考核1次。</w:t>
      </w:r>
      <w:r>
        <w:rPr>
          <w:rFonts w:hint="eastAsia" w:ascii="仿宋_GB2312" w:hAnsi="仿宋_GB2312" w:eastAsia="仿宋_GB2312" w:cs="仿宋_GB2312"/>
          <w:b/>
          <w:bCs/>
          <w:color w:val="000000"/>
          <w:sz w:val="32"/>
          <w:szCs w:val="32"/>
          <w:lang w:eastAsia="zh-CN"/>
        </w:rPr>
        <w:t>二是</w:t>
      </w:r>
      <w:r>
        <w:rPr>
          <w:rFonts w:hint="eastAsia" w:ascii="仿宋_GB2312" w:hAnsi="仿宋_GB2312" w:eastAsia="仿宋_GB2312" w:cs="仿宋_GB2312"/>
          <w:b/>
          <w:bCs/>
          <w:color w:val="000000"/>
          <w:sz w:val="32"/>
          <w:szCs w:val="32"/>
        </w:rPr>
        <w:t>深入开展争创“五面红旗嘎查村”活动</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color w:val="000000"/>
          <w:sz w:val="32"/>
          <w:szCs w:val="32"/>
          <w:lang w:eastAsia="zh-CN"/>
        </w:rPr>
        <w:t>太平屯村（</w:t>
      </w:r>
      <w:r>
        <w:rPr>
          <w:rFonts w:hint="eastAsia" w:ascii="仿宋_GB2312" w:hAnsi="仿宋_GB2312" w:eastAsia="仿宋_GB2312" w:cs="仿宋_GB2312"/>
          <w:color w:val="000000"/>
          <w:sz w:val="32"/>
          <w:szCs w:val="32"/>
        </w:rPr>
        <w:t>党建示范</w:t>
      </w:r>
      <w:r>
        <w:rPr>
          <w:rFonts w:hint="eastAsia" w:ascii="仿宋_GB2312" w:hAnsi="仿宋_GB2312" w:eastAsia="仿宋_GB2312" w:cs="仿宋_GB2312"/>
          <w:color w:val="000000"/>
          <w:sz w:val="32"/>
          <w:szCs w:val="32"/>
          <w:lang w:eastAsia="zh-CN"/>
        </w:rPr>
        <w:t>）和洛僧筒嘎查（</w:t>
      </w:r>
      <w:r>
        <w:rPr>
          <w:rFonts w:hint="eastAsia" w:ascii="仿宋_GB2312" w:hAnsi="仿宋_GB2312" w:eastAsia="仿宋_GB2312" w:cs="仿宋_GB2312"/>
          <w:color w:val="000000"/>
          <w:sz w:val="32"/>
          <w:szCs w:val="32"/>
        </w:rPr>
        <w:t>社会治理</w:t>
      </w:r>
      <w:r>
        <w:rPr>
          <w:rFonts w:hint="eastAsia" w:ascii="仿宋_GB2312" w:hAnsi="仿宋_GB2312" w:eastAsia="仿宋_GB2312" w:cs="仿宋_GB2312"/>
          <w:color w:val="000000"/>
          <w:sz w:val="32"/>
          <w:szCs w:val="32"/>
          <w:lang w:eastAsia="zh-CN"/>
        </w:rPr>
        <w:t>）获得市级</w:t>
      </w:r>
      <w:r>
        <w:rPr>
          <w:rFonts w:hint="eastAsia" w:ascii="仿宋_GB2312" w:hAnsi="仿宋_GB2312" w:eastAsia="仿宋_GB2312" w:cs="仿宋_GB2312"/>
          <w:color w:val="000000"/>
          <w:sz w:val="32"/>
          <w:szCs w:val="32"/>
        </w:rPr>
        <w:t>红旗嘎查村</w:t>
      </w:r>
      <w:r>
        <w:rPr>
          <w:rFonts w:hint="eastAsia" w:ascii="仿宋_GB2312" w:hAnsi="仿宋_GB2312" w:eastAsia="仿宋_GB2312" w:cs="仿宋_GB2312"/>
          <w:color w:val="000000"/>
          <w:sz w:val="32"/>
          <w:szCs w:val="32"/>
          <w:lang w:eastAsia="zh-CN"/>
        </w:rPr>
        <w:t>称号</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bCs/>
          <w:color w:val="000000"/>
          <w:sz w:val="32"/>
          <w:szCs w:val="32"/>
          <w:lang w:eastAsia="zh-CN"/>
        </w:rPr>
        <w:t>三是</w:t>
      </w:r>
      <w:r>
        <w:rPr>
          <w:rFonts w:hint="eastAsia" w:ascii="仿宋_GB2312" w:hAnsi="仿宋_GB2312" w:eastAsia="仿宋_GB2312" w:cs="仿宋_GB2312"/>
          <w:b/>
          <w:bCs/>
          <w:color w:val="000000"/>
          <w:sz w:val="32"/>
          <w:szCs w:val="32"/>
        </w:rPr>
        <w:t>顺利完成了嘎查村“两委”换届</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color w:val="000000"/>
          <w:sz w:val="32"/>
          <w:szCs w:val="32"/>
          <w:lang w:eastAsia="zh-CN"/>
        </w:rPr>
        <w:t>通过换届进一步选优配强嘎查村“两委”班子</w:t>
      </w:r>
      <w:r>
        <w:rPr>
          <w:rFonts w:hint="eastAsia" w:ascii="仿宋_GB2312" w:hAnsi="仿宋_GB2312" w:eastAsia="仿宋_GB2312" w:cs="仿宋_GB2312"/>
          <w:color w:val="000000"/>
          <w:sz w:val="32"/>
          <w:szCs w:val="32"/>
        </w:rPr>
        <w:t>，各嘎查村党支部书记平均年龄从48岁降至46岁；村委会主任平均年龄</w:t>
      </w:r>
      <w:r>
        <w:rPr>
          <w:rFonts w:hint="eastAsia" w:ascii="仿宋_GB2312" w:hAnsi="仿宋_GB2312" w:eastAsia="仿宋_GB2312" w:cs="仿宋_GB2312"/>
          <w:color w:val="000000"/>
          <w:sz w:val="32"/>
          <w:szCs w:val="32"/>
          <w:lang w:eastAsia="zh-CN"/>
        </w:rPr>
        <w:t>从</w:t>
      </w:r>
      <w:r>
        <w:rPr>
          <w:rFonts w:hint="eastAsia" w:ascii="仿宋_GB2312" w:hAnsi="仿宋_GB2312" w:eastAsia="仿宋_GB2312" w:cs="仿宋_GB2312"/>
          <w:color w:val="000000"/>
          <w:sz w:val="32"/>
          <w:szCs w:val="32"/>
        </w:rPr>
        <w:t>44岁降至42岁。整治软弱涣散党支部1个，</w:t>
      </w:r>
      <w:r>
        <w:rPr>
          <w:rFonts w:hint="eastAsia" w:ascii="仿宋_GB2312" w:hAnsi="仿宋_GB2312" w:eastAsia="仿宋_GB2312" w:cs="仿宋_GB2312"/>
          <w:color w:val="000000"/>
          <w:sz w:val="32"/>
          <w:szCs w:val="32"/>
          <w:lang w:eastAsia="zh-CN"/>
        </w:rPr>
        <w:t>严格</w:t>
      </w:r>
      <w:r>
        <w:rPr>
          <w:rFonts w:hint="eastAsia" w:ascii="仿宋_GB2312" w:hAnsi="仿宋_GB2312" w:eastAsia="仿宋_GB2312" w:cs="仿宋_GB2312"/>
          <w:color w:val="000000"/>
          <w:sz w:val="32"/>
          <w:szCs w:val="32"/>
        </w:rPr>
        <w:t>开展嘎查村“两委”换届“回头看”工作。</w:t>
      </w:r>
      <w:r>
        <w:rPr>
          <w:rFonts w:hint="eastAsia" w:ascii="仿宋_GB2312" w:hAnsi="仿宋_GB2312" w:eastAsia="仿宋_GB2312" w:cs="仿宋_GB2312"/>
          <w:b/>
          <w:bCs/>
          <w:color w:val="000000"/>
          <w:sz w:val="32"/>
          <w:szCs w:val="32"/>
          <w:lang w:eastAsia="zh-CN"/>
        </w:rPr>
        <w:t>四是</w:t>
      </w:r>
      <w:r>
        <w:rPr>
          <w:rFonts w:hint="eastAsia" w:ascii="仿宋_GB2312" w:hAnsi="仿宋_GB2312" w:eastAsia="仿宋_GB2312" w:cs="仿宋_GB2312"/>
          <w:b/>
          <w:bCs/>
          <w:color w:val="000000"/>
          <w:sz w:val="32"/>
          <w:szCs w:val="32"/>
        </w:rPr>
        <w:t>推动“两学一做”常态化制度化</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color w:val="000000"/>
          <w:sz w:val="32"/>
          <w:szCs w:val="32"/>
        </w:rPr>
        <w:t>推行以“分类积分排位管理+民主评议党员+处置不合格党员”为主要内容的“三位一体”党员管理模式</w:t>
      </w:r>
      <w:r>
        <w:rPr>
          <w:rFonts w:hint="eastAsia" w:ascii="仿宋_GB2312" w:hAnsi="仿宋_GB2312" w:eastAsia="仿宋_GB2312" w:cs="仿宋_GB2312"/>
          <w:color w:val="000000"/>
          <w:sz w:val="32"/>
          <w:szCs w:val="32"/>
          <w:lang w:eastAsia="zh-CN"/>
        </w:rPr>
        <w:t>，进一步激发党员队伍整体活力，保持党员队伍先进性</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bCs/>
          <w:color w:val="000000"/>
          <w:sz w:val="32"/>
          <w:szCs w:val="32"/>
          <w:lang w:eastAsia="zh-CN"/>
        </w:rPr>
        <w:t>五是</w:t>
      </w:r>
      <w:r>
        <w:rPr>
          <w:rFonts w:hint="eastAsia" w:ascii="仿宋_GB2312" w:hAnsi="仿宋_GB2312" w:eastAsia="仿宋_GB2312" w:cs="仿宋_GB2312"/>
          <w:b/>
          <w:bCs/>
          <w:color w:val="000000"/>
          <w:sz w:val="32"/>
          <w:szCs w:val="32"/>
        </w:rPr>
        <w:t>加强后备干部储备，积极发展党员</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color w:val="000000"/>
          <w:sz w:val="32"/>
          <w:szCs w:val="32"/>
        </w:rPr>
        <w:t>年内</w:t>
      </w:r>
      <w:r>
        <w:rPr>
          <w:rFonts w:hint="eastAsia" w:ascii="仿宋_GB2312" w:hAnsi="仿宋_GB2312" w:eastAsia="仿宋_GB2312" w:cs="仿宋_GB2312"/>
          <w:color w:val="000000"/>
          <w:sz w:val="32"/>
          <w:szCs w:val="32"/>
          <w:lang w:eastAsia="zh-CN"/>
        </w:rPr>
        <w:t>发展</w:t>
      </w:r>
      <w:r>
        <w:rPr>
          <w:rFonts w:hint="eastAsia" w:ascii="仿宋_GB2312" w:hAnsi="仿宋_GB2312" w:eastAsia="仿宋_GB2312" w:cs="仿宋_GB2312"/>
          <w:color w:val="000000"/>
          <w:sz w:val="32"/>
          <w:szCs w:val="32"/>
        </w:rPr>
        <w:t>预备党员12名、转正党员11名、培养入党积极分子36名、处置不合格党员1名。选树党员中心示范户85户，带动215户农户脱贫致富。</w:t>
      </w:r>
      <w:r>
        <w:rPr>
          <w:rFonts w:hint="eastAsia" w:ascii="仿宋_GB2312" w:hAnsi="仿宋_GB2312" w:eastAsia="仿宋_GB2312" w:cs="仿宋_GB2312"/>
          <w:b/>
          <w:bCs/>
          <w:color w:val="000000"/>
          <w:sz w:val="32"/>
          <w:szCs w:val="32"/>
          <w:lang w:eastAsia="zh-CN"/>
        </w:rPr>
        <w:t>六是加强村级支部管理规范化建设。</w:t>
      </w:r>
      <w:r>
        <w:rPr>
          <w:rFonts w:hint="eastAsia" w:ascii="仿宋_GB2312" w:hAnsi="仿宋_GB2312" w:eastAsia="仿宋_GB2312" w:cs="仿宋_GB2312"/>
          <w:color w:val="000000"/>
          <w:sz w:val="32"/>
          <w:szCs w:val="32"/>
        </w:rPr>
        <w:t>在严格落实“三会一课”、组织生活会、“三务公开”等制度的基础上，制定了党员日常管理办法和流动党员管理办法，出台了村主任向党员大会述职评议、享补干部坐班管理、村民代表管理制度，使村级组织管理更加规范化。加强党建业务员队伍建设，聘请党建员27名，开展业务培训2次。</w:t>
      </w:r>
      <w:r>
        <w:rPr>
          <w:rFonts w:hint="eastAsia" w:ascii="仿宋_GB2312" w:hAnsi="仿宋_GB2312" w:eastAsia="仿宋_GB2312" w:cs="仿宋_GB2312"/>
          <w:b/>
          <w:bCs/>
          <w:color w:val="000000"/>
          <w:sz w:val="32"/>
          <w:szCs w:val="32"/>
          <w:lang w:eastAsia="zh-CN"/>
        </w:rPr>
        <w:t>七是</w:t>
      </w:r>
      <w:r>
        <w:rPr>
          <w:rFonts w:hint="eastAsia" w:ascii="仿宋_GB2312" w:hAnsi="仿宋_GB2312" w:eastAsia="仿宋_GB2312" w:cs="仿宋_GB2312"/>
          <w:b/>
          <w:bCs/>
          <w:color w:val="000000"/>
          <w:sz w:val="32"/>
          <w:szCs w:val="32"/>
        </w:rPr>
        <w:t>加强嘎查村党组织活</w:t>
      </w:r>
      <w:r>
        <w:rPr>
          <w:rFonts w:hint="eastAsia" w:ascii="仿宋_GB2312" w:hAnsi="仿宋_GB2312" w:eastAsia="仿宋_GB2312" w:cs="仿宋_GB2312"/>
          <w:b/>
          <w:bCs/>
          <w:color w:val="auto"/>
          <w:sz w:val="32"/>
          <w:szCs w:val="32"/>
        </w:rPr>
        <w:t>动阵地建设</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lang w:eastAsia="zh-CN"/>
        </w:rPr>
        <w:t>投入资金</w:t>
      </w:r>
      <w:r>
        <w:rPr>
          <w:rFonts w:hint="eastAsia" w:ascii="仿宋_GB2312" w:hAnsi="仿宋_GB2312" w:eastAsia="仿宋_GB2312" w:cs="仿宋_GB2312"/>
          <w:color w:val="auto"/>
          <w:sz w:val="32"/>
          <w:szCs w:val="32"/>
          <w:lang w:val="en-US" w:eastAsia="zh-CN"/>
        </w:rPr>
        <w:t>21.6万元，为27个嘎查村安装了电暖气。</w:t>
      </w:r>
      <w:r>
        <w:rPr>
          <w:rFonts w:hint="eastAsia" w:ascii="仿宋_GB2312" w:hAnsi="仿宋_GB2312" w:eastAsia="仿宋_GB2312" w:cs="仿宋_GB2312"/>
          <w:color w:val="auto"/>
          <w:sz w:val="32"/>
          <w:szCs w:val="32"/>
        </w:rPr>
        <w:t>27个嘎查村</w:t>
      </w:r>
      <w:r>
        <w:rPr>
          <w:rFonts w:hint="eastAsia" w:ascii="仿宋_GB2312" w:hAnsi="仿宋_GB2312" w:eastAsia="仿宋_GB2312" w:cs="仿宋_GB2312"/>
          <w:color w:val="000000"/>
          <w:sz w:val="32"/>
          <w:szCs w:val="32"/>
        </w:rPr>
        <w:t>全部拥有党员活动室，拥有群众文体活动广场39处，建立空中课堂7处，草原书屋27处，实现了嘎查村党组织议事有阵地、活动有场地的目标。</w:t>
      </w:r>
      <w:r>
        <w:rPr>
          <w:rFonts w:hint="eastAsia" w:ascii="仿宋_GB2312" w:hAnsi="仿宋_GB2312" w:eastAsia="仿宋_GB2312" w:cs="仿宋_GB2312"/>
          <w:b/>
          <w:bCs/>
          <w:color w:val="000000"/>
          <w:sz w:val="32"/>
          <w:szCs w:val="32"/>
          <w:lang w:eastAsia="zh-CN"/>
        </w:rPr>
        <w:t>八是嘎查村集体经济全部破零，并实现持续增长。</w:t>
      </w:r>
      <w:r>
        <w:rPr>
          <w:rFonts w:hint="eastAsia" w:ascii="仿宋_GB2312" w:hAnsi="仿宋_GB2312" w:eastAsia="仿宋_GB2312" w:cs="仿宋_GB2312"/>
          <w:color w:val="000000"/>
          <w:sz w:val="32"/>
          <w:szCs w:val="32"/>
        </w:rPr>
        <w:t>通过落实产业项目、资金入股分红、盘活集体资源等方式，27个嘎查村全部实现了有集体经济收入，其中3万元以上的嘎查村达到22个。</w:t>
      </w:r>
    </w:p>
    <w:p>
      <w:pPr>
        <w:widowControl/>
        <w:spacing w:line="48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kern w:val="0"/>
          <w:sz w:val="32"/>
          <w:szCs w:val="32"/>
          <w:lang w:val="en-US" w:eastAsia="zh-CN"/>
        </w:rPr>
        <w:t>3.</w:t>
      </w:r>
      <w:r>
        <w:rPr>
          <w:rFonts w:hint="eastAsia" w:ascii="仿宋_GB2312" w:hAnsi="仿宋_GB2312" w:eastAsia="仿宋_GB2312" w:cs="仿宋_GB2312"/>
          <w:b/>
          <w:color w:val="000000"/>
          <w:kern w:val="0"/>
          <w:sz w:val="32"/>
          <w:szCs w:val="32"/>
        </w:rPr>
        <w:t>党风廉政建设。</w:t>
      </w:r>
      <w:r>
        <w:rPr>
          <w:rFonts w:hint="eastAsia" w:ascii="仿宋_GB2312" w:hAnsi="仿宋_GB2312" w:eastAsia="仿宋_GB2312" w:cs="仿宋_GB2312"/>
          <w:color w:val="000000"/>
          <w:sz w:val="32"/>
          <w:szCs w:val="32"/>
        </w:rPr>
        <w:t>围绕“三务”公开、多元化矛盾调处、严查群众身边腐败、清风干部评选和大数据平台应用，打好净化政治生态“4＋1”组合拳。建立“三务”公开信息员管理队伍，实现上墙公开到上网公开，录入“三务”公开</w:t>
      </w:r>
      <w:r>
        <w:rPr>
          <w:rFonts w:hint="eastAsia" w:ascii="仿宋_GB2312" w:hAnsi="仿宋_GB2312" w:eastAsia="仿宋_GB2312" w:cs="仿宋_GB2312"/>
          <w:color w:val="auto"/>
          <w:sz w:val="32"/>
          <w:szCs w:val="32"/>
        </w:rPr>
        <w:t>内容</w:t>
      </w:r>
      <w:r>
        <w:rPr>
          <w:rFonts w:hint="eastAsia" w:ascii="仿宋_GB2312" w:hAnsi="仿宋_GB2312" w:eastAsia="仿宋_GB2312" w:cs="仿宋_GB2312"/>
          <w:color w:val="auto"/>
          <w:sz w:val="32"/>
          <w:szCs w:val="32"/>
          <w:lang w:val="en-US" w:eastAsia="zh-CN"/>
        </w:rPr>
        <w:t>1386</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000000"/>
          <w:sz w:val="32"/>
          <w:szCs w:val="32"/>
        </w:rPr>
        <w:t>年内，开展党员干部职工警示教育3次，集体廉政谈话1次，签订重大节庆日、婚丧嫁娶等事项不违规承诺书28份。接到问题线索35个，已经办结13件、转办6件，正在处理16件。立案4件结案3件，正在立案审查1件，诫勉谈话2人，给予党纪处分3人。全年共接待来信来访、上级转送案件28件，已化解22件，正在解决6件。7个嘎查村的8000余亩到期土地得到落实，4个嘎查村的70余万元政策资金欠账问题得到解决。严格执行中央八项规定，厉行节约，压减“三公”经费10%以上。严格“清风干部”评选，全苏木参评228人，评选出清风干部216人，占比94.4％。</w:t>
      </w:r>
    </w:p>
    <w:p>
      <w:pPr>
        <w:spacing w:line="480" w:lineRule="exact"/>
        <w:ind w:firstLine="643"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000000"/>
          <w:sz w:val="32"/>
          <w:szCs w:val="32"/>
          <w:lang w:val="en-US" w:eastAsia="zh-CN"/>
        </w:rPr>
        <w:t>4.</w:t>
      </w:r>
      <w:r>
        <w:rPr>
          <w:rFonts w:hint="eastAsia" w:ascii="仿宋_GB2312" w:hAnsi="仿宋_GB2312" w:eastAsia="仿宋_GB2312" w:cs="仿宋_GB2312"/>
          <w:b/>
          <w:bCs/>
          <w:color w:val="000000"/>
          <w:sz w:val="32"/>
          <w:szCs w:val="32"/>
        </w:rPr>
        <w:t>统战及群团工作。</w:t>
      </w:r>
      <w:r>
        <w:rPr>
          <w:rFonts w:hint="eastAsia" w:ascii="仿宋_GB2312" w:hAnsi="仿宋_GB2312" w:eastAsia="仿宋_GB2312" w:cs="仿宋_GB2312"/>
          <w:color w:val="000000"/>
          <w:sz w:val="32"/>
          <w:szCs w:val="32"/>
        </w:rPr>
        <w:t>调整了统战工作领导小组，召开党委会议1次、统战工作推进会1次。明确统战工作联络员，在村级建立网格化管理体系。利用宣传单、微信群、微信公众平台等媒介开展反邪教宣传，收到了良好的效果。加强对工会、共青团、妇联、老干部等群团组织的领导，积极探索群团组织在新形式下充分发挥作用的途径和办法，完成了共青团、妇联的换届选举工作，全年输送</w:t>
      </w:r>
      <w:r>
        <w:rPr>
          <w:rFonts w:hint="eastAsia" w:ascii="仿宋_GB2312" w:hAnsi="仿宋_GB2312" w:eastAsia="仿宋_GB2312" w:cs="仿宋_GB2312"/>
          <w:color w:val="auto"/>
          <w:sz w:val="32"/>
          <w:szCs w:val="32"/>
        </w:rPr>
        <w:t>新兵9名。</w:t>
      </w:r>
    </w:p>
    <w:p>
      <w:pPr>
        <w:spacing w:line="480" w:lineRule="exact"/>
        <w:ind w:firstLine="643" w:firstLineChars="200"/>
        <w:rPr>
          <w:rFonts w:hint="eastAsia" w:ascii="楷体" w:hAnsi="楷体" w:eastAsia="楷体" w:cs="楷体"/>
          <w:b/>
          <w:bCs/>
          <w:color w:val="000000"/>
          <w:sz w:val="32"/>
          <w:szCs w:val="32"/>
          <w:lang w:eastAsia="zh-CN"/>
        </w:rPr>
      </w:pPr>
      <w:r>
        <w:rPr>
          <w:rFonts w:hint="eastAsia" w:ascii="楷体" w:hAnsi="楷体" w:eastAsia="楷体" w:cs="楷体"/>
          <w:b/>
          <w:bCs/>
          <w:color w:val="000000"/>
          <w:sz w:val="32"/>
          <w:szCs w:val="32"/>
          <w:lang w:eastAsia="zh-CN"/>
        </w:rPr>
        <w:t>（三）思想文化工作取得新进展</w:t>
      </w:r>
    </w:p>
    <w:p>
      <w:pPr>
        <w:spacing w:line="48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eastAsia="zh-CN"/>
        </w:rPr>
        <w:t>一是</w:t>
      </w:r>
      <w:r>
        <w:rPr>
          <w:rFonts w:hint="eastAsia" w:ascii="仿宋_GB2312" w:hAnsi="仿宋_GB2312" w:eastAsia="仿宋_GB2312" w:cs="仿宋_GB2312"/>
          <w:b/>
          <w:bCs/>
          <w:color w:val="000000"/>
          <w:sz w:val="32"/>
          <w:szCs w:val="32"/>
        </w:rPr>
        <w:t>持续推进党委中心组学习规范化</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color w:val="000000"/>
          <w:sz w:val="32"/>
          <w:szCs w:val="32"/>
        </w:rPr>
        <w:t>加强习近平新时代中国特色社会主义思想和党的十九大精神的学习宣传</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全年共组织集中学习14次，组织理论测试2次，悬挂书写宣传标语100余条，党政班子成员讲党课13次。</w:t>
      </w:r>
      <w:r>
        <w:rPr>
          <w:rFonts w:hint="eastAsia" w:ascii="仿宋_GB2312" w:hAnsi="仿宋_GB2312" w:eastAsia="仿宋_GB2312" w:cs="仿宋_GB2312"/>
          <w:b/>
          <w:bCs/>
          <w:color w:val="000000"/>
          <w:sz w:val="32"/>
          <w:szCs w:val="32"/>
          <w:lang w:eastAsia="zh-CN"/>
        </w:rPr>
        <w:t>二是</w:t>
      </w:r>
      <w:r>
        <w:rPr>
          <w:rFonts w:hint="eastAsia" w:ascii="仿宋_GB2312" w:hAnsi="仿宋_GB2312" w:eastAsia="仿宋_GB2312" w:cs="仿宋_GB2312"/>
          <w:b/>
          <w:bCs/>
          <w:color w:val="000000"/>
          <w:sz w:val="32"/>
          <w:szCs w:val="32"/>
        </w:rPr>
        <w:t>加强意识形态阵地建设</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强化基层讲堂、文化活动室、文体广场等村级阵地的建设和管理，使其发挥作用。强化意识形态工作的调度检查，党委召开意识形态工作专题会议2次，对党员干部开展培训3次，对基层党支部开展专项督查2次。把意识形态和宣传思想工作作为考核的重要内容，分值占党建工作比重达到25％。</w:t>
      </w:r>
      <w:r>
        <w:rPr>
          <w:rFonts w:hint="eastAsia" w:ascii="仿宋_GB2312" w:hAnsi="仿宋_GB2312" w:eastAsia="仿宋_GB2312" w:cs="仿宋_GB2312"/>
          <w:b/>
          <w:bCs/>
          <w:color w:val="000000"/>
          <w:sz w:val="32"/>
          <w:szCs w:val="32"/>
          <w:lang w:eastAsia="zh-CN"/>
        </w:rPr>
        <w:t>三是高标准完成意识形态领域整改工作。</w:t>
      </w:r>
      <w:r>
        <w:rPr>
          <w:rFonts w:hint="eastAsia" w:ascii="仿宋_GB2312" w:hAnsi="仿宋_GB2312" w:eastAsia="仿宋_GB2312" w:cs="仿宋_GB2312"/>
          <w:color w:val="000000"/>
          <w:sz w:val="32"/>
          <w:szCs w:val="32"/>
        </w:rPr>
        <w:t>坚持问题导向强化整改，对上级检查反馈的4个方面12个具体问题，建立了整改台账，逐项销号整改。</w:t>
      </w:r>
      <w:r>
        <w:rPr>
          <w:rFonts w:hint="eastAsia" w:ascii="仿宋_GB2312" w:hAnsi="仿宋_GB2312" w:eastAsia="仿宋_GB2312" w:cs="仿宋_GB2312"/>
          <w:b/>
          <w:bCs/>
          <w:color w:val="000000"/>
          <w:sz w:val="32"/>
          <w:szCs w:val="32"/>
          <w:lang w:eastAsia="zh-CN"/>
        </w:rPr>
        <w:t>四是举办群众喜闻乐见的文化活动。</w:t>
      </w:r>
      <w:r>
        <w:rPr>
          <w:rFonts w:hint="eastAsia" w:ascii="仿宋_GB2312" w:hAnsi="仿宋_GB2312" w:eastAsia="仿宋_GB2312" w:cs="仿宋_GB2312"/>
          <w:color w:val="000000"/>
          <w:sz w:val="32"/>
          <w:szCs w:val="32"/>
        </w:rPr>
        <w:t>坚持开展“三个活动日”，建立爱心超市3个，推行“积分化管理”，调动党员、入党积极分子、后备干部、贫困户、低保户等群体参与活动的积极性。成功举办了奈曼旗第四届斯布呼勒敖包文化节、首届中</w:t>
      </w:r>
      <w:r>
        <w:rPr>
          <w:rFonts w:hint="eastAsia" w:ascii="仿宋_GB2312" w:hAnsi="仿宋_GB2312" w:eastAsia="仿宋_GB2312" w:cs="仿宋_GB2312"/>
          <w:color w:val="000000"/>
          <w:sz w:val="32"/>
          <w:szCs w:val="32"/>
          <w:lang w:eastAsia="zh-CN"/>
        </w:rPr>
        <w:t>国</w:t>
      </w:r>
      <w:r>
        <w:rPr>
          <w:rFonts w:hint="eastAsia" w:ascii="仿宋_GB2312" w:hAnsi="仿宋_GB2312" w:eastAsia="仿宋_GB2312" w:cs="仿宋_GB2312"/>
          <w:color w:val="000000"/>
          <w:sz w:val="32"/>
          <w:szCs w:val="32"/>
        </w:rPr>
        <w:t>农民丰收节、乌兰艾勒嘎查集体过大年等</w:t>
      </w:r>
      <w:r>
        <w:rPr>
          <w:rFonts w:hint="eastAsia" w:ascii="仿宋_GB2312" w:hAnsi="仿宋_GB2312" w:eastAsia="仿宋_GB2312" w:cs="仿宋_GB2312"/>
          <w:color w:val="auto"/>
          <w:sz w:val="32"/>
          <w:szCs w:val="32"/>
        </w:rPr>
        <w:t>文艺文化活动</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各个</w:t>
      </w:r>
      <w:r>
        <w:rPr>
          <w:rFonts w:hint="eastAsia" w:ascii="仿宋_GB2312" w:hAnsi="仿宋_GB2312" w:eastAsia="仿宋_GB2312" w:cs="仿宋_GB2312"/>
          <w:color w:val="000000"/>
          <w:sz w:val="32"/>
          <w:szCs w:val="32"/>
        </w:rPr>
        <w:t>嘎查村均成立广场</w:t>
      </w:r>
      <w:r>
        <w:rPr>
          <w:rFonts w:hint="eastAsia" w:ascii="仿宋_GB2312" w:hAnsi="仿宋_GB2312" w:eastAsia="仿宋_GB2312" w:cs="仿宋_GB2312"/>
          <w:color w:val="000000"/>
          <w:sz w:val="32"/>
          <w:szCs w:val="32"/>
          <w:lang w:eastAsia="zh-CN"/>
        </w:rPr>
        <w:t>舞蹈队</w:t>
      </w:r>
      <w:r>
        <w:rPr>
          <w:rFonts w:hint="eastAsia" w:ascii="仿宋_GB2312" w:hAnsi="仿宋_GB2312" w:eastAsia="仿宋_GB2312" w:cs="仿宋_GB2312"/>
          <w:color w:val="000000"/>
          <w:sz w:val="32"/>
          <w:szCs w:val="32"/>
        </w:rPr>
        <w:t>，激发了群众参加文化活动的积极性和创造性。</w:t>
      </w:r>
      <w:r>
        <w:rPr>
          <w:rFonts w:hint="eastAsia" w:ascii="仿宋_GB2312" w:hAnsi="仿宋_GB2312" w:eastAsia="仿宋_GB2312" w:cs="仿宋_GB2312"/>
          <w:b/>
          <w:bCs/>
          <w:color w:val="000000"/>
          <w:sz w:val="32"/>
          <w:szCs w:val="32"/>
          <w:lang w:eastAsia="zh-CN"/>
        </w:rPr>
        <w:t>五是</w:t>
      </w:r>
      <w:r>
        <w:rPr>
          <w:rFonts w:hint="eastAsia" w:ascii="仿宋_GB2312" w:hAnsi="仿宋_GB2312" w:eastAsia="仿宋_GB2312" w:cs="仿宋_GB2312"/>
          <w:b/>
          <w:bCs/>
          <w:color w:val="000000"/>
          <w:sz w:val="32"/>
          <w:szCs w:val="32"/>
        </w:rPr>
        <w:t>深入开展“精神扶贫”</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color w:val="000000"/>
          <w:sz w:val="32"/>
          <w:szCs w:val="32"/>
        </w:rPr>
        <w:t>27个嘎查村进一步修订完善了村规民约，群众满意度达85%以上。向农户发放宣传单近8000份，全苏木共评选出区级文明村1个，市级文明村3个，旗级文明村5个，评选出道德模范108人，四德榜宣传典型110人，评选清洁之家3834户、美丽庭院382户、文明家庭277户，集中整治卫生较差贫困户147户、吊棚粉刷小黑屋89户，解决无房和修缮住房8户。</w:t>
      </w:r>
    </w:p>
    <w:p>
      <w:pPr>
        <w:spacing w:line="480" w:lineRule="exact"/>
        <w:ind w:firstLine="643" w:firstLineChars="200"/>
        <w:rPr>
          <w:rFonts w:hint="eastAsia" w:ascii="楷体" w:hAnsi="楷体" w:eastAsia="楷体" w:cs="楷体"/>
          <w:b/>
          <w:bCs/>
          <w:color w:val="000000"/>
          <w:sz w:val="32"/>
          <w:szCs w:val="32"/>
          <w:lang w:eastAsia="zh-CN"/>
        </w:rPr>
      </w:pPr>
      <w:r>
        <w:rPr>
          <w:rFonts w:hint="eastAsia" w:ascii="楷体" w:hAnsi="楷体" w:eastAsia="楷体" w:cs="楷体"/>
          <w:b/>
          <w:bCs/>
          <w:color w:val="000000"/>
          <w:sz w:val="32"/>
          <w:szCs w:val="32"/>
          <w:lang w:eastAsia="zh-CN"/>
        </w:rPr>
        <w:t>（四）生态文明建设取得新成就</w:t>
      </w:r>
    </w:p>
    <w:p>
      <w:pPr>
        <w:spacing w:line="4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年内落实无立木林地栽植任务3.2万亩，全苏木无立木林地全部实现了栽植和封育。</w:t>
      </w:r>
      <w:r>
        <w:rPr>
          <w:rFonts w:hint="eastAsia" w:ascii="仿宋_GB2312" w:hAnsi="仿宋_GB2312" w:eastAsia="仿宋_GB2312" w:cs="仿宋_GB2312"/>
          <w:b/>
          <w:bCs/>
          <w:color w:val="000000"/>
          <w:sz w:val="32"/>
          <w:szCs w:val="32"/>
        </w:rPr>
        <w:t>一是强化责任意识。</w:t>
      </w:r>
      <w:r>
        <w:rPr>
          <w:rFonts w:hint="eastAsia" w:ascii="仿宋_GB2312" w:hAnsi="仿宋_GB2312" w:eastAsia="仿宋_GB2312" w:cs="仿宋_GB2312"/>
          <w:color w:val="000000"/>
          <w:sz w:val="32"/>
          <w:szCs w:val="32"/>
        </w:rPr>
        <w:t>树立“绿水青山就是金山银山”的理念，全域推进环境综合治理，建立长期有效的环境卫生管护机制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打造文明靓丽新明仁。</w:t>
      </w:r>
      <w:r>
        <w:rPr>
          <w:rFonts w:hint="eastAsia" w:ascii="仿宋_GB2312" w:hAnsi="仿宋_GB2312" w:eastAsia="仿宋_GB2312" w:cs="仿宋_GB2312"/>
          <w:b/>
          <w:bCs/>
          <w:color w:val="000000"/>
          <w:sz w:val="32"/>
          <w:szCs w:val="32"/>
        </w:rPr>
        <w:t>二是强化集中整治。</w:t>
      </w:r>
      <w:r>
        <w:rPr>
          <w:rFonts w:hint="eastAsia" w:ascii="仿宋_GB2312" w:hAnsi="仿宋_GB2312" w:eastAsia="仿宋_GB2312" w:cs="仿宋_GB2312"/>
          <w:b w:val="0"/>
          <w:bCs w:val="0"/>
          <w:color w:val="000000"/>
          <w:sz w:val="32"/>
          <w:szCs w:val="32"/>
          <w:lang w:eastAsia="zh-CN"/>
        </w:rPr>
        <w:t>苏木集中力量，</w:t>
      </w:r>
      <w:r>
        <w:rPr>
          <w:rFonts w:hint="eastAsia" w:ascii="仿宋_GB2312" w:hAnsi="仿宋_GB2312" w:eastAsia="仿宋_GB2312" w:cs="仿宋_GB2312"/>
          <w:color w:val="000000"/>
          <w:sz w:val="32"/>
          <w:szCs w:val="32"/>
        </w:rPr>
        <w:t>先后5次集中整治农村环境“脏乱差”等突出问题，农村</w:t>
      </w:r>
      <w:r>
        <w:rPr>
          <w:rFonts w:hint="eastAsia" w:ascii="仿宋_GB2312" w:hAnsi="仿宋_GB2312" w:eastAsia="仿宋_GB2312" w:cs="仿宋_GB2312"/>
          <w:color w:val="000000"/>
          <w:sz w:val="32"/>
          <w:szCs w:val="32"/>
          <w:lang w:eastAsia="zh-CN"/>
        </w:rPr>
        <w:t>面</w:t>
      </w:r>
      <w:r>
        <w:rPr>
          <w:rFonts w:hint="eastAsia" w:ascii="仿宋_GB2312" w:hAnsi="仿宋_GB2312" w:eastAsia="仿宋_GB2312" w:cs="仿宋_GB2312"/>
          <w:color w:val="000000"/>
          <w:sz w:val="32"/>
          <w:szCs w:val="32"/>
        </w:rPr>
        <w:t>源污染得到有效治理。全面加强生态治理与保护，实施草原修复工程，落实退牧还草、退耕还草、粮改饲等生态建设项目8500余亩。</w:t>
      </w:r>
      <w:r>
        <w:rPr>
          <w:rFonts w:hint="eastAsia" w:ascii="仿宋_GB2312" w:hAnsi="仿宋_GB2312" w:eastAsia="仿宋_GB2312" w:cs="仿宋_GB2312"/>
          <w:b/>
          <w:bCs/>
          <w:color w:val="000000"/>
          <w:sz w:val="32"/>
          <w:szCs w:val="32"/>
        </w:rPr>
        <w:t>三是强化制度执行。</w:t>
      </w:r>
      <w:r>
        <w:rPr>
          <w:rFonts w:hint="eastAsia" w:ascii="仿宋_GB2312" w:hAnsi="仿宋_GB2312" w:eastAsia="仿宋_GB2312" w:cs="仿宋_GB2312"/>
          <w:color w:val="000000"/>
          <w:sz w:val="32"/>
          <w:szCs w:val="32"/>
        </w:rPr>
        <w:t>继续强化封禁保护，严格执行禁垦禁牧政策，持续加大滥垦滥伐惩治力度，不断巩固生态建设成果。落实“河长制”，全年开展河道巡查2次。实行最严格的水资源保护管理制度，严守生态、耕地、水资源三条红线。</w:t>
      </w:r>
    </w:p>
    <w:p>
      <w:pPr>
        <w:spacing w:line="480" w:lineRule="exact"/>
        <w:ind w:firstLine="643" w:firstLineChars="200"/>
        <w:rPr>
          <w:rFonts w:hint="eastAsia" w:ascii="楷体" w:hAnsi="楷体" w:eastAsia="楷体" w:cs="楷体"/>
          <w:b/>
          <w:bCs/>
          <w:color w:val="000000"/>
          <w:sz w:val="32"/>
          <w:szCs w:val="32"/>
          <w:lang w:eastAsia="zh-CN"/>
        </w:rPr>
      </w:pPr>
      <w:r>
        <w:rPr>
          <w:rFonts w:hint="eastAsia" w:ascii="楷体" w:hAnsi="楷体" w:eastAsia="楷体" w:cs="楷体"/>
          <w:b/>
          <w:bCs/>
          <w:color w:val="000000"/>
          <w:sz w:val="32"/>
          <w:szCs w:val="32"/>
          <w:lang w:eastAsia="zh-CN"/>
        </w:rPr>
        <w:t>（五）民主法治建设迈上新台阶</w:t>
      </w:r>
    </w:p>
    <w:p>
      <w:pPr>
        <w:widowControl/>
        <w:spacing w:line="48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1.</w:t>
      </w:r>
      <w:r>
        <w:rPr>
          <w:rFonts w:hint="eastAsia" w:ascii="仿宋_GB2312" w:hAnsi="仿宋_GB2312" w:eastAsia="仿宋_GB2312" w:cs="仿宋_GB2312"/>
          <w:b/>
          <w:bCs/>
          <w:color w:val="000000"/>
          <w:sz w:val="32"/>
          <w:szCs w:val="32"/>
        </w:rPr>
        <w:t>持续开展扫黑除恶专项斗争</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color w:val="000000"/>
          <w:sz w:val="32"/>
          <w:szCs w:val="32"/>
        </w:rPr>
        <w:t>全年共召开调度会6次，领导班子会议12次，办公室会议3次，排查线索6条。发放扫黑除恶宣传资料</w:t>
      </w:r>
      <w:r>
        <w:rPr>
          <w:rFonts w:hint="eastAsia" w:ascii="仿宋_GB2312" w:hAnsi="仿宋_GB2312" w:eastAsia="仿宋_GB2312" w:cs="仿宋_GB2312"/>
          <w:color w:val="000000"/>
          <w:sz w:val="32"/>
          <w:szCs w:val="32"/>
          <w:lang w:eastAsia="zh-CN"/>
        </w:rPr>
        <w:t>近</w:t>
      </w:r>
      <w:r>
        <w:rPr>
          <w:rFonts w:hint="eastAsia" w:ascii="仿宋_GB2312" w:hAnsi="仿宋_GB2312" w:eastAsia="仿宋_GB2312" w:cs="仿宋_GB2312"/>
          <w:color w:val="000000"/>
          <w:sz w:val="32"/>
          <w:szCs w:val="32"/>
        </w:rPr>
        <w:t>8000份，悬挂扫黑除恶宣传条幅30余处，营造了</w:t>
      </w:r>
      <w:r>
        <w:rPr>
          <w:rFonts w:hint="eastAsia" w:ascii="仿宋_GB2312" w:hAnsi="仿宋_GB2312" w:eastAsia="仿宋_GB2312" w:cs="仿宋_GB2312"/>
          <w:color w:val="000000"/>
          <w:sz w:val="32"/>
          <w:szCs w:val="32"/>
          <w:lang w:eastAsia="zh-CN"/>
        </w:rPr>
        <w:t>扫黑除恶的</w:t>
      </w:r>
      <w:r>
        <w:rPr>
          <w:rFonts w:hint="eastAsia" w:ascii="仿宋_GB2312" w:hAnsi="仿宋_GB2312" w:eastAsia="仿宋_GB2312" w:cs="仿宋_GB2312"/>
          <w:color w:val="000000"/>
          <w:sz w:val="32"/>
          <w:szCs w:val="32"/>
        </w:rPr>
        <w:t>浓厚氛围。</w:t>
      </w:r>
    </w:p>
    <w:p>
      <w:pPr>
        <w:spacing w:line="48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2.</w:t>
      </w:r>
      <w:r>
        <w:rPr>
          <w:rFonts w:hint="eastAsia" w:ascii="仿宋_GB2312" w:hAnsi="仿宋_GB2312" w:eastAsia="仿宋_GB2312" w:cs="仿宋_GB2312"/>
          <w:b/>
          <w:bCs/>
          <w:color w:val="000000"/>
          <w:sz w:val="32"/>
          <w:szCs w:val="32"/>
        </w:rPr>
        <w:t>防范和化解重大风险。</w:t>
      </w:r>
      <w:r>
        <w:rPr>
          <w:rFonts w:hint="eastAsia" w:ascii="仿宋_GB2312" w:hAnsi="仿宋_GB2312" w:eastAsia="仿宋_GB2312" w:cs="仿宋_GB2312"/>
          <w:color w:val="000000"/>
          <w:sz w:val="32"/>
          <w:szCs w:val="32"/>
        </w:rPr>
        <w:t>年内化解债务1.1亿元，率先完成了十项工程债务化解</w:t>
      </w:r>
      <w:r>
        <w:rPr>
          <w:rFonts w:hint="eastAsia" w:ascii="仿宋_GB2312" w:hAnsi="仿宋_GB2312" w:eastAsia="仿宋_GB2312" w:cs="仿宋_GB2312"/>
          <w:sz w:val="32"/>
          <w:szCs w:val="32"/>
        </w:rPr>
        <w:t>任务，累计化债2.2亿元，化解率达到89%。</w:t>
      </w:r>
      <w:r>
        <w:rPr>
          <w:rFonts w:hint="eastAsia" w:ascii="仿宋_GB2312" w:hAnsi="仿宋_GB2312" w:eastAsia="仿宋_GB2312" w:cs="仿宋_GB2312"/>
          <w:color w:val="000000"/>
          <w:sz w:val="32"/>
          <w:szCs w:val="32"/>
        </w:rPr>
        <w:t>成立了化债工作领导小组，安排专人对接评审公司，出具工程定案表46份、评审报告书46份，召开化债工作会议4次，签订化债协议书36份。建立矛盾纠纷多元化解中心，党政班子成员排班值守，整合公检法司和职能站办所的力量，受理社会矛盾纠纷15件，已调处11件，正在调处4件。</w:t>
      </w:r>
    </w:p>
    <w:p>
      <w:pPr>
        <w:spacing w:line="4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lang w:val="en-US" w:eastAsia="zh-CN"/>
        </w:rPr>
        <w:t>3.</w:t>
      </w:r>
      <w:r>
        <w:rPr>
          <w:rFonts w:hint="eastAsia" w:ascii="仿宋_GB2312" w:hAnsi="仿宋_GB2312" w:eastAsia="仿宋_GB2312" w:cs="仿宋_GB2312"/>
          <w:b/>
          <w:bCs/>
          <w:color w:val="000000"/>
          <w:sz w:val="32"/>
          <w:szCs w:val="32"/>
        </w:rPr>
        <w:t>平安明仁建设成效明显</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color w:val="000000"/>
          <w:sz w:val="32"/>
          <w:szCs w:val="32"/>
        </w:rPr>
        <w:t>全面开展“七五”普法工作，苏木法律服务水平不断提高。</w:t>
      </w:r>
      <w:r>
        <w:rPr>
          <w:rFonts w:hint="eastAsia" w:ascii="仿宋_GB2312" w:hAnsi="仿宋_GB2312" w:eastAsia="仿宋_GB2312" w:cs="仿宋_GB2312"/>
          <w:sz w:val="32"/>
          <w:szCs w:val="32"/>
        </w:rPr>
        <w:t>全年召开公共安全工作会议4次。开展用电、安全施工等重点行业专项检查6次，开展秋冬季安全生产综合大检查4次，共检查企事业单位80余家，发放安全知识宣传单、告知书近8000份。强化道路交通安全工作，投</w:t>
      </w:r>
      <w:r>
        <w:rPr>
          <w:rFonts w:hint="eastAsia" w:ascii="仿宋_GB2312" w:hAnsi="仿宋_GB2312" w:eastAsia="仿宋_GB2312" w:cs="仿宋_GB2312"/>
          <w:sz w:val="32"/>
          <w:szCs w:val="32"/>
          <w:lang w:eastAsia="zh-CN"/>
        </w:rPr>
        <w:t>入</w:t>
      </w:r>
      <w:r>
        <w:rPr>
          <w:rFonts w:hint="eastAsia" w:ascii="仿宋_GB2312" w:hAnsi="仿宋_GB2312" w:eastAsia="仿宋_GB2312" w:cs="仿宋_GB2312"/>
          <w:color w:val="auto"/>
          <w:sz w:val="32"/>
          <w:szCs w:val="32"/>
        </w:rPr>
        <w:t>资</w:t>
      </w:r>
      <w:r>
        <w:rPr>
          <w:rFonts w:hint="eastAsia" w:ascii="仿宋_GB2312" w:hAnsi="仿宋_GB2312" w:eastAsia="仿宋_GB2312" w:cs="仿宋_GB2312"/>
          <w:sz w:val="32"/>
          <w:szCs w:val="32"/>
        </w:rPr>
        <w:t>金10万余元，在</w:t>
      </w:r>
      <w:r>
        <w:rPr>
          <w:rFonts w:hint="eastAsia" w:ascii="仿宋_GB2312" w:hAnsi="仿宋_GB2312" w:eastAsia="仿宋_GB2312" w:cs="仿宋_GB2312"/>
          <w:color w:val="000000"/>
          <w:sz w:val="32"/>
          <w:szCs w:val="32"/>
        </w:rPr>
        <w:t>苏木主要十字路口安装交通信号灯1处，主要路段安装警示灯15个、减速带130余处。</w:t>
      </w:r>
      <w:r>
        <w:rPr>
          <w:rFonts w:hint="eastAsia" w:ascii="仿宋_GB2312" w:hAnsi="仿宋_GB2312" w:eastAsia="仿宋_GB2312" w:cs="仿宋_GB2312"/>
          <w:sz w:val="32"/>
          <w:szCs w:val="32"/>
        </w:rPr>
        <w:t>全年召开食品药品集中培训会议2次，对餐饮、医药、食品生产和流通进行检查700余批次，发放食品药品安全宣传手册1200余册。</w:t>
      </w:r>
    </w:p>
    <w:p>
      <w:pPr>
        <w:spacing w:line="480" w:lineRule="exact"/>
        <w:ind w:firstLine="643" w:firstLineChars="200"/>
        <w:rPr>
          <w:rFonts w:hint="eastAsia" w:ascii="楷体" w:hAnsi="楷体" w:eastAsia="楷体" w:cs="楷体"/>
          <w:b/>
          <w:bCs w:val="0"/>
          <w:color w:val="000000"/>
          <w:kern w:val="0"/>
          <w:sz w:val="32"/>
          <w:szCs w:val="32"/>
          <w:lang w:eastAsia="zh-CN"/>
        </w:rPr>
      </w:pPr>
      <w:r>
        <w:rPr>
          <w:rFonts w:hint="eastAsia" w:ascii="楷体" w:hAnsi="楷体" w:eastAsia="楷体" w:cs="楷体"/>
          <w:b/>
          <w:bCs w:val="0"/>
          <w:color w:val="000000"/>
          <w:kern w:val="0"/>
          <w:sz w:val="32"/>
          <w:szCs w:val="32"/>
          <w:lang w:eastAsia="zh-CN"/>
        </w:rPr>
        <w:t>（六）人民生活水平获得新改善</w:t>
      </w:r>
    </w:p>
    <w:p>
      <w:pPr>
        <w:spacing w:line="4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全面完成精准扶贫各项政策落实和年度动态调整等工作，太平屯等4个贫困村脱贫出列，137户381人精准退出。先后6次迎接区、市、旗等扶贫攻坚检查和督查，年度考评成绩突出。</w:t>
      </w:r>
    </w:p>
    <w:p>
      <w:pPr>
        <w:spacing w:line="480" w:lineRule="exact"/>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val="en-US" w:eastAsia="zh-CN"/>
        </w:rPr>
        <w:t>1.</w:t>
      </w:r>
      <w:r>
        <w:rPr>
          <w:rFonts w:hint="eastAsia" w:ascii="仿宋_GB2312" w:hAnsi="仿宋_GB2312" w:eastAsia="仿宋_GB2312" w:cs="仿宋_GB2312"/>
          <w:b/>
          <w:bCs/>
          <w:color w:val="000000"/>
          <w:sz w:val="32"/>
          <w:szCs w:val="32"/>
        </w:rPr>
        <w:t>精准扶贫“四个到位”。一是加强领导到位。</w:t>
      </w:r>
      <w:r>
        <w:rPr>
          <w:rFonts w:hint="eastAsia" w:ascii="仿宋_GB2312" w:hAnsi="仿宋_GB2312" w:eastAsia="仿宋_GB2312" w:cs="仿宋_GB2312"/>
          <w:color w:val="000000"/>
          <w:sz w:val="32"/>
          <w:szCs w:val="32"/>
        </w:rPr>
        <w:t>苏木党委及时调整充实脱贫攻坚工作领导小组，下设11个专项推进组。年内领导小组召开专题会议21次，召开专项推进组联席会议17次，召开全苏木脱贫攻坚推进会18次。深入开展“五对照五查看”活动，党政班子成员集中走访贫困户100余户，解决困难问题7个方面132条。</w:t>
      </w:r>
      <w:r>
        <w:rPr>
          <w:rFonts w:hint="eastAsia" w:ascii="仿宋_GB2312" w:hAnsi="仿宋_GB2312" w:eastAsia="仿宋_GB2312" w:cs="仿宋_GB2312"/>
          <w:b/>
          <w:bCs/>
          <w:color w:val="000000"/>
          <w:sz w:val="32"/>
          <w:szCs w:val="32"/>
        </w:rPr>
        <w:t>二是政策落实到位。</w:t>
      </w:r>
      <w:r>
        <w:rPr>
          <w:rFonts w:hint="eastAsia" w:ascii="仿宋_GB2312" w:hAnsi="仿宋_GB2312" w:eastAsia="仿宋_GB2312" w:cs="仿宋_GB2312"/>
          <w:color w:val="000000"/>
          <w:sz w:val="32"/>
          <w:szCs w:val="32"/>
        </w:rPr>
        <w:t>年内落实产业扶贫项目资金335万元，对239户贫困户发展产业进行扶持。鼓励有劳动能力和生产条件的贫困户自我发展特色种植</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rPr>
        <w:t>家庭养殖；对于无劳动能力的贫困户每年按12%－15%的利率进行入股分红，使每个贫困家庭都有了一个稳定的脱贫增收产业。全面实施贫困人口免费体检、大病商业保险缴纳、合作医疗个人缴费减免等健康扶贫政策，累计投入资金450余万元。精准落实教育扶贫政策，全苏木179名贫困家庭学生享受就学补助政策，9名符合条件的学生享受“泛海助学”救助政策。对符合贷款条件且有贷款意愿的贫困户直接贷款400余万元，对不符合贷款条件的贫困户委托企业贷款124万元，完成了2014年以来贫困户贷款贴息12万元，实现金融贷款全覆盖。在全面排查测算的基础上，对32户75人落实了两项制度衔接政策。通过购买闲置房、建设幸福院、新建住房等措施，为12户贫困户解决了安全住房问题。落实生态扶贫举措，安排护林员19名，发放护林员补贴19万元。</w:t>
      </w:r>
      <w:r>
        <w:rPr>
          <w:rFonts w:hint="eastAsia" w:ascii="仿宋_GB2312" w:hAnsi="仿宋_GB2312" w:eastAsia="仿宋_GB2312" w:cs="仿宋_GB2312"/>
          <w:b/>
          <w:bCs/>
          <w:color w:val="000000"/>
          <w:sz w:val="32"/>
          <w:szCs w:val="32"/>
        </w:rPr>
        <w:t>三是问题整改到位。</w:t>
      </w:r>
      <w:r>
        <w:rPr>
          <w:rFonts w:hint="eastAsia" w:ascii="仿宋_GB2312" w:hAnsi="仿宋_GB2312" w:eastAsia="仿宋_GB2312" w:cs="仿宋_GB2312"/>
          <w:color w:val="000000"/>
          <w:sz w:val="32"/>
          <w:szCs w:val="32"/>
        </w:rPr>
        <w:t>针对国家、自治区、通辽市、奈曼旗四个层面检查督查反馈和自查发现的问题，坚持问题导向，全面举一反三，对政策落实不到位、工作作风不扎实、帮扶工作不扎实等11个方面39个具体问题进行了有效整改。</w:t>
      </w:r>
      <w:r>
        <w:rPr>
          <w:rFonts w:hint="eastAsia" w:ascii="仿宋_GB2312" w:hAnsi="仿宋_GB2312" w:eastAsia="仿宋_GB2312" w:cs="仿宋_GB2312"/>
          <w:b/>
          <w:bCs/>
          <w:color w:val="000000"/>
          <w:sz w:val="32"/>
          <w:szCs w:val="32"/>
        </w:rPr>
        <w:t>四是合力发动到位。</w:t>
      </w:r>
      <w:r>
        <w:rPr>
          <w:rFonts w:hint="eastAsia" w:ascii="仿宋_GB2312" w:hAnsi="仿宋_GB2312" w:eastAsia="仿宋_GB2312" w:cs="仿宋_GB2312"/>
          <w:color w:val="000000"/>
          <w:sz w:val="32"/>
          <w:szCs w:val="32"/>
        </w:rPr>
        <w:t>市旗10个包联单位和18名驻村工作队员，严格履行包联职责和工作队任务，多方协调项目11个、解决实际问题和办实事32件，涉及资金 77万余元。充分调动广大党员干部、社会爱心人士、对口帮扶单位的积极性，向旗慈善总会、爱心超市捐赠款物88万余元，助力精准扶贫。</w:t>
      </w:r>
    </w:p>
    <w:p>
      <w:pPr>
        <w:spacing w:line="480" w:lineRule="exact"/>
        <w:ind w:firstLine="643"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color w:val="000000"/>
          <w:sz w:val="32"/>
          <w:szCs w:val="32"/>
          <w:lang w:val="en-US" w:eastAsia="zh-CN"/>
        </w:rPr>
        <w:t>2.</w:t>
      </w:r>
      <w:r>
        <w:rPr>
          <w:rFonts w:hint="eastAsia" w:ascii="仿宋_GB2312" w:hAnsi="仿宋_GB2312" w:eastAsia="仿宋_GB2312" w:cs="仿宋_GB2312"/>
          <w:b/>
          <w:bCs/>
          <w:color w:val="000000"/>
          <w:sz w:val="32"/>
          <w:szCs w:val="32"/>
        </w:rPr>
        <w:t>增进民生福祉。</w:t>
      </w:r>
      <w:r>
        <w:rPr>
          <w:rFonts w:hint="eastAsia" w:ascii="仿宋_GB2312" w:hAnsi="仿宋_GB2312" w:eastAsia="仿宋_GB2312" w:cs="仿宋_GB2312"/>
          <w:color w:val="000000"/>
          <w:sz w:val="32"/>
          <w:szCs w:val="32"/>
          <w:lang w:eastAsia="zh-CN"/>
        </w:rPr>
        <w:t>投入资金</w:t>
      </w:r>
      <w:r>
        <w:rPr>
          <w:rFonts w:hint="eastAsia" w:ascii="仿宋_GB2312" w:hAnsi="仿宋_GB2312" w:eastAsia="仿宋_GB2312" w:cs="仿宋_GB2312"/>
          <w:color w:val="000000"/>
          <w:sz w:val="32"/>
          <w:szCs w:val="32"/>
          <w:lang w:val="en-US" w:eastAsia="zh-CN"/>
        </w:rPr>
        <w:t>144万元，</w:t>
      </w:r>
      <w:r>
        <w:rPr>
          <w:rFonts w:hint="eastAsia" w:ascii="仿宋_GB2312" w:hAnsi="仿宋_GB2312" w:eastAsia="仿宋_GB2312" w:cs="仿宋_GB2312"/>
          <w:color w:val="auto"/>
          <w:sz w:val="32"/>
          <w:szCs w:val="32"/>
          <w:lang w:val="en-US" w:eastAsia="zh-CN"/>
        </w:rPr>
        <w:t>在</w:t>
      </w:r>
      <w:r>
        <w:rPr>
          <w:rFonts w:hint="eastAsia" w:ascii="仿宋_GB2312" w:hAnsi="仿宋_GB2312" w:eastAsia="仿宋_GB2312" w:cs="仿宋_GB2312"/>
          <w:color w:val="auto"/>
          <w:sz w:val="32"/>
          <w:szCs w:val="32"/>
        </w:rPr>
        <w:t>清河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明仁</w:t>
      </w:r>
      <w:r>
        <w:rPr>
          <w:rFonts w:hint="eastAsia" w:ascii="仿宋_GB2312" w:hAnsi="仿宋_GB2312" w:eastAsia="仿宋_GB2312" w:cs="仿宋_GB2312"/>
          <w:color w:val="auto"/>
          <w:sz w:val="32"/>
          <w:szCs w:val="32"/>
          <w:lang w:eastAsia="zh-CN"/>
        </w:rPr>
        <w:t>两个</w:t>
      </w:r>
      <w:r>
        <w:rPr>
          <w:rFonts w:hint="eastAsia" w:ascii="仿宋_GB2312" w:hAnsi="仿宋_GB2312" w:eastAsia="仿宋_GB2312" w:cs="仿宋_GB2312"/>
          <w:color w:val="auto"/>
          <w:sz w:val="32"/>
          <w:szCs w:val="32"/>
        </w:rPr>
        <w:t>学区</w:t>
      </w:r>
      <w:r>
        <w:rPr>
          <w:rFonts w:hint="eastAsia" w:ascii="仿宋_GB2312" w:hAnsi="仿宋_GB2312" w:eastAsia="仿宋_GB2312" w:cs="仿宋_GB2312"/>
          <w:color w:val="auto"/>
          <w:sz w:val="32"/>
          <w:szCs w:val="32"/>
          <w:lang w:eastAsia="zh-CN"/>
        </w:rPr>
        <w:t>分别</w:t>
      </w:r>
      <w:r>
        <w:rPr>
          <w:rFonts w:hint="eastAsia" w:ascii="仿宋_GB2312" w:hAnsi="仿宋_GB2312" w:eastAsia="仿宋_GB2312" w:cs="仿宋_GB2312"/>
          <w:color w:val="auto"/>
          <w:sz w:val="32"/>
          <w:szCs w:val="32"/>
        </w:rPr>
        <w:t>新建350平米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125平米的</w:t>
      </w:r>
      <w:r>
        <w:rPr>
          <w:rFonts w:hint="eastAsia" w:ascii="仿宋_GB2312" w:hAnsi="仿宋_GB2312" w:eastAsia="仿宋_GB2312" w:cs="仿宋_GB2312"/>
          <w:color w:val="auto"/>
          <w:sz w:val="32"/>
          <w:szCs w:val="32"/>
        </w:rPr>
        <w:t>教师周转宿舍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维修教室4</w:t>
      </w:r>
      <w:r>
        <w:rPr>
          <w:rFonts w:hint="eastAsia" w:ascii="仿宋_GB2312" w:hAnsi="仿宋_GB2312" w:eastAsia="仿宋_GB2312" w:cs="仿宋_GB2312"/>
          <w:sz w:val="32"/>
          <w:szCs w:val="32"/>
        </w:rPr>
        <w:t>00平米，</w:t>
      </w:r>
      <w:r>
        <w:rPr>
          <w:rFonts w:hint="eastAsia" w:ascii="仿宋_GB2312" w:hAnsi="仿宋_GB2312" w:eastAsia="仿宋_GB2312" w:cs="仿宋_GB2312"/>
          <w:sz w:val="32"/>
          <w:szCs w:val="32"/>
          <w:lang w:eastAsia="zh-CN"/>
        </w:rPr>
        <w:t>安装了</w:t>
      </w:r>
      <w:r>
        <w:rPr>
          <w:rFonts w:hint="eastAsia" w:ascii="仿宋_GB2312" w:hAnsi="仿宋_GB2312" w:eastAsia="仿宋_GB2312" w:cs="仿宋_GB2312"/>
          <w:sz w:val="32"/>
          <w:szCs w:val="32"/>
          <w:lang w:val="en-US" w:eastAsia="zh-CN"/>
        </w:rPr>
        <w:t>10套视频监控设备，</w:t>
      </w:r>
      <w:r>
        <w:rPr>
          <w:rFonts w:hint="eastAsia" w:ascii="仿宋_GB2312" w:hAnsi="仿宋_GB2312" w:eastAsia="仿宋_GB2312" w:cs="仿宋_GB2312"/>
          <w:sz w:val="32"/>
          <w:szCs w:val="32"/>
        </w:rPr>
        <w:t>教育得到规范发展。落</w:t>
      </w:r>
      <w:r>
        <w:rPr>
          <w:rFonts w:hint="eastAsia" w:ascii="仿宋_GB2312" w:hAnsi="仿宋_GB2312" w:eastAsia="仿宋_GB2312" w:cs="仿宋_GB2312"/>
          <w:color w:val="000000"/>
          <w:sz w:val="32"/>
          <w:szCs w:val="32"/>
        </w:rPr>
        <w:t>实国家卫生和计生人口政策，推进“以村为主”的服务管理体系，全年累计发放各项计划生育奖励扶助资金36.8万元，27个嘎查村的计生服务室全部达标。投入资金93万元</w:t>
      </w:r>
      <w:r>
        <w:rPr>
          <w:rFonts w:hint="eastAsia" w:ascii="仿宋_GB2312" w:hAnsi="仿宋_GB2312" w:eastAsia="仿宋_GB2312" w:cs="仿宋_GB2312"/>
          <w:color w:val="auto"/>
          <w:sz w:val="32"/>
          <w:szCs w:val="32"/>
        </w:rPr>
        <w:t>，对明</w:t>
      </w:r>
      <w:r>
        <w:rPr>
          <w:rFonts w:hint="eastAsia" w:ascii="仿宋_GB2312" w:hAnsi="仿宋_GB2312" w:eastAsia="仿宋_GB2312" w:cs="仿宋_GB2312"/>
          <w:color w:val="000000"/>
          <w:sz w:val="32"/>
          <w:szCs w:val="32"/>
        </w:rPr>
        <w:t>仁、清河两个卫生院病房进行装修，新建职工食堂1间，安装了取暖设备，购进DR拍片仪等医疗器械设备，苏木医疗服务水平得到提高。推进农村金融改革，清河、明仁两家农合行全年累计发放贷款1.18亿元，存款总额为1.38亿元。农村低保、“五保”等社会保障政策得到有效落实，全年共发放低保金585.08万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五保金9.58万元、大病补助19.68万元、残疾人补助55.68万元。通过一卡通，发放惠农资金3024万元。</w:t>
      </w:r>
      <w:r>
        <w:rPr>
          <w:rFonts w:hint="eastAsia" w:ascii="仿宋_GB2312" w:hAnsi="仿宋_GB2312" w:eastAsia="仿宋_GB2312" w:cs="仿宋_GB2312"/>
          <w:color w:val="000000"/>
          <w:sz w:val="32"/>
          <w:szCs w:val="32"/>
          <w:lang w:eastAsia="zh-CN"/>
        </w:rPr>
        <w:t>积极争资金跑项目，全年争取各类项目22 个、争取资金1200余万元。</w:t>
      </w:r>
    </w:p>
    <w:p>
      <w:pPr>
        <w:spacing w:line="4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lang w:val="en-US" w:eastAsia="zh-CN"/>
        </w:rPr>
        <w:t>3.</w:t>
      </w:r>
      <w:r>
        <w:rPr>
          <w:rFonts w:hint="eastAsia" w:ascii="仿宋_GB2312" w:hAnsi="仿宋_GB2312" w:eastAsia="仿宋_GB2312" w:cs="仿宋_GB2312"/>
          <w:b/>
          <w:bCs/>
          <w:color w:val="000000"/>
          <w:sz w:val="32"/>
          <w:szCs w:val="32"/>
        </w:rPr>
        <w:t>推进社会事业。</w:t>
      </w:r>
      <w:r>
        <w:rPr>
          <w:rFonts w:hint="eastAsia" w:ascii="仿宋_GB2312" w:hAnsi="仿宋_GB2312" w:eastAsia="仿宋_GB2312" w:cs="仿宋_GB2312"/>
          <w:color w:val="000000"/>
          <w:sz w:val="32"/>
          <w:szCs w:val="32"/>
        </w:rPr>
        <w:t>协调交通局对境内50公里柏油路进行集中补修。完成了4个嘎查村10余公里通村水泥路工程。全年共维护变压器834台，实施了6个村的低压改造。完成了20个嘎查村自来水设施的管护维修和6个嘎查村自来水整村改造的定点测绘。实施“亮化工程”，在丰胜、南大德号</w:t>
      </w:r>
      <w:r>
        <w:rPr>
          <w:rFonts w:hint="eastAsia" w:ascii="仿宋_GB2312" w:hAnsi="仿宋_GB2312" w:eastAsia="仿宋_GB2312" w:cs="仿宋_GB2312"/>
          <w:color w:val="000000"/>
          <w:sz w:val="32"/>
          <w:szCs w:val="32"/>
          <w:lang w:eastAsia="zh-CN"/>
        </w:rPr>
        <w:t>等</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个</w:t>
      </w:r>
      <w:r>
        <w:rPr>
          <w:rFonts w:hint="eastAsia" w:ascii="仿宋_GB2312" w:hAnsi="仿宋_GB2312" w:eastAsia="仿宋_GB2312" w:cs="仿宋_GB2312"/>
          <w:color w:val="auto"/>
          <w:sz w:val="32"/>
          <w:szCs w:val="32"/>
        </w:rPr>
        <w:t>嘎查村安</w:t>
      </w:r>
      <w:r>
        <w:rPr>
          <w:rFonts w:hint="eastAsia" w:ascii="仿宋_GB2312" w:hAnsi="仿宋_GB2312" w:eastAsia="仿宋_GB2312" w:cs="仿宋_GB2312"/>
          <w:color w:val="000000"/>
          <w:sz w:val="32"/>
          <w:szCs w:val="32"/>
        </w:rPr>
        <w:t>装路灯</w:t>
      </w:r>
      <w:r>
        <w:rPr>
          <w:rFonts w:hint="eastAsia" w:ascii="仿宋_GB2312" w:hAnsi="仿宋_GB2312" w:eastAsia="仿宋_GB2312" w:cs="仿宋_GB2312"/>
          <w:color w:val="000000"/>
          <w:sz w:val="32"/>
          <w:szCs w:val="32"/>
          <w:lang w:val="en-US" w:eastAsia="zh-CN"/>
        </w:rPr>
        <w:t>763</w:t>
      </w:r>
      <w:r>
        <w:rPr>
          <w:rFonts w:hint="eastAsia" w:ascii="仿宋_GB2312" w:hAnsi="仿宋_GB2312" w:eastAsia="仿宋_GB2312" w:cs="仿宋_GB2312"/>
          <w:color w:val="000000"/>
          <w:sz w:val="32"/>
          <w:szCs w:val="32"/>
        </w:rPr>
        <w:t>盏。</w:t>
      </w:r>
    </w:p>
    <w:p>
      <w:pPr>
        <w:spacing w:line="48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过去的2018年是极不平凡的一年，工作中取得的发展成绩，是全面贯彻落实上级党委科学决策的结果，是全苏木广大党员干部、各族群众团结一心、拼搏奋斗的结果。在此，我代表苏木党委，向全苏木各条战线、各族各界的广大党员干部群众表示衷心的感谢和崇高的敬意！</w:t>
      </w:r>
    </w:p>
    <w:p>
      <w:pPr>
        <w:spacing w:line="48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sz w:val="32"/>
          <w:szCs w:val="32"/>
        </w:rPr>
        <w:t>在看到成绩的同时，我们也要清醒地认识到，明仁苏木的发展建设任务依然艰巨，主要是：极个别基层党组织软弱涣散，个别党员先锋模范作用有待强化，全面从严治党任务繁重；产业结构调整需进一步优化；嘎查村集体经济薄弱且持续</w:t>
      </w:r>
      <w:r>
        <w:rPr>
          <w:rFonts w:hint="eastAsia" w:ascii="仿宋_GB2312" w:hAnsi="仿宋_GB2312" w:eastAsia="仿宋_GB2312" w:cs="仿宋_GB2312"/>
          <w:color w:val="000000"/>
          <w:sz w:val="32"/>
          <w:szCs w:val="32"/>
          <w:lang w:eastAsia="zh-CN"/>
        </w:rPr>
        <w:t>性不强</w:t>
      </w:r>
      <w:r>
        <w:rPr>
          <w:rFonts w:hint="eastAsia" w:ascii="仿宋_GB2312" w:hAnsi="仿宋_GB2312" w:eastAsia="仿宋_GB2312" w:cs="仿宋_GB2312"/>
          <w:color w:val="000000"/>
          <w:sz w:val="32"/>
          <w:szCs w:val="32"/>
        </w:rPr>
        <w:t>；生态文明建设亟待加强；维护公共安全责任重大，等等。</w:t>
      </w:r>
      <w:r>
        <w:rPr>
          <w:rFonts w:hint="eastAsia" w:ascii="仿宋_GB2312" w:hAnsi="仿宋_GB2312" w:eastAsia="仿宋_GB2312" w:cs="仿宋_GB2312"/>
          <w:color w:val="auto"/>
          <w:sz w:val="32"/>
          <w:szCs w:val="32"/>
          <w:lang w:val="en-US" w:eastAsia="zh-CN"/>
        </w:rPr>
        <w:t>这些困难和问题，我们必须高度重视，认真加以解决。</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二、2019年工作安排</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今年工作的总体要求是：</w:t>
      </w:r>
      <w:r>
        <w:rPr>
          <w:rFonts w:hint="eastAsia" w:ascii="仿宋_GB2312" w:hAnsi="仿宋_GB2312" w:eastAsia="仿宋_GB2312" w:cs="仿宋_GB2312"/>
          <w:b/>
          <w:bCs/>
          <w:i w:val="0"/>
          <w:caps w:val="0"/>
          <w:color w:val="auto"/>
          <w:spacing w:val="5"/>
          <w:sz w:val="32"/>
          <w:szCs w:val="32"/>
          <w:shd w:val="clear" w:color="auto" w:fill="FFFFFF"/>
        </w:rPr>
        <w:t>以习近平新时代中国特色社会主义思想为指导，深入贯彻党的十九大和十九届二中、三中全会精神，</w:t>
      </w:r>
      <w:r>
        <w:rPr>
          <w:rFonts w:hint="eastAsia" w:ascii="仿宋_GB2312" w:hAnsi="仿宋_GB2312" w:eastAsia="仿宋_GB2312" w:cs="仿宋_GB2312"/>
          <w:b/>
          <w:bCs/>
          <w:i w:val="0"/>
          <w:caps w:val="0"/>
          <w:color w:val="auto"/>
          <w:spacing w:val="5"/>
          <w:sz w:val="32"/>
          <w:szCs w:val="32"/>
          <w:shd w:val="clear" w:color="auto" w:fill="FFFFFF"/>
          <w:lang w:val="en-US" w:eastAsia="zh-CN"/>
        </w:rPr>
        <w:t>切实</w:t>
      </w:r>
      <w:r>
        <w:rPr>
          <w:rFonts w:hint="eastAsia" w:ascii="仿宋_GB2312" w:hAnsi="仿宋_GB2312" w:eastAsia="仿宋_GB2312" w:cs="仿宋_GB2312"/>
          <w:b/>
          <w:bCs/>
          <w:i w:val="0"/>
          <w:caps w:val="0"/>
          <w:color w:val="auto"/>
          <w:spacing w:val="5"/>
          <w:sz w:val="32"/>
          <w:szCs w:val="32"/>
          <w:shd w:val="clear" w:color="auto" w:fill="FFFFFF"/>
        </w:rPr>
        <w:t>增强“四个意识”、坚定“四个自信”、做到“两个维护”，以党的政治建设为统领，</w:t>
      </w:r>
      <w:r>
        <w:rPr>
          <w:rFonts w:hint="eastAsia" w:ascii="仿宋_GB2312" w:hAnsi="仿宋_GB2312" w:eastAsia="仿宋_GB2312" w:cs="仿宋_GB2312"/>
          <w:b/>
          <w:bCs/>
          <w:color w:val="auto"/>
          <w:sz w:val="32"/>
          <w:szCs w:val="32"/>
          <w:lang w:val="en-US" w:eastAsia="zh-CN"/>
        </w:rPr>
        <w:t>统筹推进“五位一体”总体布局和协调推进“四个全面”战略布局,坚持稳中求进工作总基调,动员全体党员干部和各族群众，坚持新发展理念，持之以恒为建设富裕、民主、文明、和谐、美丽新明仁而努力奋斗。</w:t>
      </w:r>
    </w:p>
    <w:p>
      <w:pPr>
        <w:widowControl/>
        <w:spacing w:line="460" w:lineRule="exact"/>
        <w:ind w:firstLine="643" w:firstLineChars="200"/>
        <w:rPr>
          <w:rFonts w:hint="eastAsia" w:ascii="楷体" w:hAnsi="楷体" w:eastAsia="楷体" w:cs="楷体"/>
          <w:b/>
          <w:color w:val="000000"/>
          <w:kern w:val="0"/>
          <w:sz w:val="32"/>
          <w:szCs w:val="32"/>
          <w:lang w:val="en-US" w:eastAsia="zh-CN"/>
        </w:rPr>
      </w:pPr>
      <w:r>
        <w:rPr>
          <w:rFonts w:hint="eastAsia" w:ascii="楷体" w:hAnsi="楷体" w:eastAsia="楷体" w:cs="楷体"/>
          <w:b/>
          <w:color w:val="000000"/>
          <w:kern w:val="0"/>
          <w:sz w:val="32"/>
          <w:szCs w:val="32"/>
          <w:lang w:val="en-US" w:eastAsia="zh-CN"/>
        </w:rPr>
        <w:t>（一）以政治建设为统领，着力加强党的建设</w:t>
      </w:r>
    </w:p>
    <w:p>
      <w:pPr>
        <w:widowControl/>
        <w:spacing w:line="560" w:lineRule="exact"/>
        <w:ind w:firstLine="643" w:firstLineChars="200"/>
        <w:jc w:val="left"/>
        <w:rPr>
          <w:rFonts w:hint="eastAsia" w:ascii="仿宋_GB2312" w:hAnsi="仿宋_GB2312" w:eastAsia="仿宋_GB2312" w:cs="仿宋_GB2312"/>
          <w:b w:val="0"/>
          <w:bCs w:val="0"/>
          <w:i w:val="0"/>
          <w:caps w:val="0"/>
          <w:color w:val="auto"/>
          <w:spacing w:val="5"/>
          <w:kern w:val="0"/>
          <w:sz w:val="32"/>
          <w:szCs w:val="32"/>
          <w:shd w:val="clear" w:color="auto" w:fill="FFFFFF"/>
          <w:lang w:val="en-US" w:eastAsia="zh-CN" w:bidi="ar"/>
        </w:rPr>
      </w:pPr>
      <w:r>
        <w:rPr>
          <w:rFonts w:hint="eastAsia" w:ascii="仿宋_GB2312" w:hAnsi="仿宋_GB2312" w:eastAsia="仿宋_GB2312" w:cs="仿宋_GB2312"/>
          <w:b/>
          <w:color w:val="000000"/>
          <w:kern w:val="0"/>
          <w:sz w:val="32"/>
          <w:szCs w:val="32"/>
          <w:lang w:val="en-US" w:eastAsia="zh-CN"/>
        </w:rPr>
        <w:t>1.</w:t>
      </w:r>
      <w:r>
        <w:rPr>
          <w:rFonts w:hint="eastAsia" w:ascii="仿宋_GB2312" w:hAnsi="仿宋_GB2312" w:eastAsia="仿宋_GB2312" w:cs="仿宋_GB2312"/>
          <w:b/>
          <w:color w:val="000000"/>
          <w:kern w:val="0"/>
          <w:sz w:val="32"/>
          <w:szCs w:val="32"/>
        </w:rPr>
        <w:t>抓好组织工作。</w:t>
      </w:r>
      <w:r>
        <w:rPr>
          <w:rFonts w:hint="eastAsia" w:ascii="仿宋_GB2312" w:hAnsi="仿宋_GB2312" w:eastAsia="仿宋_GB2312" w:cs="仿宋_GB2312"/>
          <w:b/>
          <w:color w:val="000000"/>
          <w:kern w:val="0"/>
          <w:sz w:val="32"/>
          <w:szCs w:val="32"/>
          <w:lang w:val="en-US" w:eastAsia="zh-CN"/>
        </w:rPr>
        <w:t>一是</w:t>
      </w:r>
      <w:r>
        <w:rPr>
          <w:rFonts w:hint="eastAsia" w:ascii="仿宋_GB2312" w:hAnsi="仿宋_GB2312" w:eastAsia="仿宋_GB2312" w:cs="仿宋_GB2312"/>
          <w:b/>
          <w:sz w:val="32"/>
          <w:szCs w:val="32"/>
        </w:rPr>
        <w:t>压实主体责任。</w:t>
      </w:r>
      <w:r>
        <w:rPr>
          <w:rFonts w:hint="eastAsia" w:ascii="仿宋_GB2312" w:hAnsi="仿宋_GB2312" w:eastAsia="仿宋_GB2312" w:cs="仿宋_GB2312"/>
          <w:spacing w:val="5"/>
          <w:sz w:val="32"/>
          <w:szCs w:val="32"/>
          <w:shd w:val="clear" w:color="auto" w:fill="FFFFFF"/>
        </w:rPr>
        <w:t>以党的政治建设为统领，</w:t>
      </w:r>
      <w:r>
        <w:rPr>
          <w:rFonts w:hint="eastAsia" w:ascii="仿宋_GB2312" w:hAnsi="仿宋_GB2312" w:eastAsia="仿宋_GB2312" w:cs="仿宋_GB2312"/>
          <w:spacing w:val="5"/>
          <w:sz w:val="32"/>
          <w:szCs w:val="32"/>
          <w:shd w:val="clear" w:color="auto" w:fill="FFFFFF"/>
          <w:lang w:eastAsia="zh-CN"/>
        </w:rPr>
        <w:t>按照</w:t>
      </w:r>
      <w:r>
        <w:rPr>
          <w:rFonts w:hint="eastAsia" w:ascii="仿宋_GB2312" w:hAnsi="仿宋_GB2312" w:eastAsia="仿宋_GB2312" w:cs="仿宋_GB2312"/>
          <w:spacing w:val="5"/>
          <w:sz w:val="32"/>
          <w:szCs w:val="32"/>
          <w:shd w:val="clear" w:color="auto" w:fill="FFFFFF"/>
        </w:rPr>
        <w:t>打牢基础、提升水平、强化引领、典型示范的工作</w:t>
      </w:r>
      <w:r>
        <w:rPr>
          <w:rFonts w:hint="eastAsia" w:ascii="仿宋_GB2312" w:hAnsi="仿宋_GB2312" w:eastAsia="仿宋_GB2312" w:cs="仿宋_GB2312"/>
          <w:spacing w:val="5"/>
          <w:sz w:val="32"/>
          <w:szCs w:val="32"/>
          <w:shd w:val="clear" w:color="auto" w:fill="FFFFFF"/>
          <w:lang w:eastAsia="zh-CN"/>
        </w:rPr>
        <w:t>要求</w:t>
      </w:r>
      <w:r>
        <w:rPr>
          <w:rFonts w:hint="eastAsia" w:ascii="仿宋_GB2312" w:hAnsi="仿宋_GB2312" w:eastAsia="仿宋_GB2312" w:cs="仿宋_GB2312"/>
          <w:spacing w:val="5"/>
          <w:sz w:val="32"/>
          <w:szCs w:val="32"/>
          <w:shd w:val="clear" w:color="auto" w:fill="FFFFFF"/>
        </w:rPr>
        <w:t>，通过实施“四项工程”</w:t>
      </w:r>
      <w:r>
        <w:rPr>
          <w:rFonts w:hint="eastAsia" w:ascii="仿宋_GB2312" w:hAnsi="仿宋_GB2312" w:eastAsia="仿宋_GB2312" w:cs="仿宋_GB2312"/>
          <w:spacing w:val="5"/>
          <w:sz w:val="32"/>
          <w:szCs w:val="32"/>
          <w:shd w:val="clear" w:color="auto" w:fill="FFFFFF"/>
          <w:lang w:eastAsia="zh-CN"/>
        </w:rPr>
        <w:t>（基础工程、素质工程、载体工程、示范工程）</w:t>
      </w:r>
      <w:r>
        <w:rPr>
          <w:rFonts w:hint="eastAsia" w:ascii="仿宋_GB2312" w:hAnsi="仿宋_GB2312" w:eastAsia="仿宋_GB2312" w:cs="仿宋_GB2312"/>
          <w:spacing w:val="5"/>
          <w:sz w:val="32"/>
          <w:szCs w:val="32"/>
          <w:shd w:val="clear" w:color="auto" w:fill="FFFFFF"/>
        </w:rPr>
        <w:t>，做好“三件大事”</w:t>
      </w:r>
      <w:r>
        <w:rPr>
          <w:rFonts w:hint="eastAsia" w:ascii="仿宋_GB2312" w:hAnsi="仿宋_GB2312" w:eastAsia="仿宋_GB2312" w:cs="仿宋_GB2312"/>
          <w:spacing w:val="5"/>
          <w:sz w:val="32"/>
          <w:szCs w:val="32"/>
          <w:shd w:val="clear" w:color="auto" w:fill="FFFFFF"/>
          <w:lang w:eastAsia="zh-CN"/>
        </w:rPr>
        <w:t>（</w:t>
      </w:r>
      <w:r>
        <w:rPr>
          <w:rFonts w:hint="eastAsia" w:ascii="仿宋_GB2312" w:hAnsi="仿宋_GB2312" w:eastAsia="仿宋_GB2312" w:cs="仿宋_GB2312"/>
          <w:b w:val="0"/>
          <w:bCs w:val="0"/>
          <w:spacing w:val="5"/>
          <w:kern w:val="0"/>
          <w:sz w:val="32"/>
          <w:szCs w:val="32"/>
          <w:shd w:val="clear" w:color="auto" w:fill="FFFFFF"/>
        </w:rPr>
        <w:t>学习贯彻</w:t>
      </w:r>
      <w:r>
        <w:rPr>
          <w:rFonts w:hint="eastAsia" w:ascii="仿宋_GB2312" w:hAnsi="仿宋_GB2312" w:eastAsia="仿宋_GB2312" w:cs="仿宋_GB2312"/>
          <w:b w:val="0"/>
          <w:bCs w:val="0"/>
          <w:spacing w:val="5"/>
          <w:sz w:val="32"/>
          <w:szCs w:val="32"/>
          <w:shd w:val="clear" w:color="auto" w:fill="FFFFFF"/>
        </w:rPr>
        <w:t>习近平新时代中国特色社会主义思想</w:t>
      </w:r>
      <w:r>
        <w:rPr>
          <w:rFonts w:hint="eastAsia" w:ascii="仿宋_GB2312" w:hAnsi="仿宋_GB2312" w:eastAsia="仿宋_GB2312" w:cs="仿宋_GB2312"/>
          <w:b w:val="0"/>
          <w:bCs w:val="0"/>
          <w:spacing w:val="5"/>
          <w:sz w:val="32"/>
          <w:szCs w:val="32"/>
          <w:shd w:val="clear" w:color="auto" w:fill="FFFFFF"/>
          <w:lang w:eastAsia="zh-CN"/>
        </w:rPr>
        <w:t>、</w:t>
      </w:r>
      <w:r>
        <w:rPr>
          <w:rFonts w:hint="eastAsia" w:ascii="仿宋_GB2312" w:hAnsi="仿宋_GB2312" w:eastAsia="仿宋_GB2312" w:cs="仿宋_GB2312"/>
          <w:b w:val="0"/>
          <w:bCs w:val="0"/>
          <w:spacing w:val="5"/>
          <w:sz w:val="32"/>
          <w:szCs w:val="32"/>
          <w:shd w:val="clear" w:color="auto" w:fill="FFFFFF"/>
        </w:rPr>
        <w:t>扎实开展“不忘初心、牢记使命”主题教育</w:t>
      </w:r>
      <w:r>
        <w:rPr>
          <w:rFonts w:hint="eastAsia" w:ascii="仿宋_GB2312" w:hAnsi="仿宋_GB2312" w:eastAsia="仿宋_GB2312" w:cs="仿宋_GB2312"/>
          <w:b w:val="0"/>
          <w:bCs w:val="0"/>
          <w:spacing w:val="5"/>
          <w:sz w:val="32"/>
          <w:szCs w:val="32"/>
          <w:shd w:val="clear" w:color="auto" w:fill="FFFFFF"/>
          <w:lang w:eastAsia="zh-CN"/>
        </w:rPr>
        <w:t>、</w:t>
      </w:r>
      <w:r>
        <w:rPr>
          <w:rFonts w:hint="eastAsia" w:ascii="仿宋_GB2312" w:hAnsi="仿宋_GB2312" w:eastAsia="仿宋_GB2312" w:cs="仿宋_GB2312"/>
          <w:b w:val="0"/>
          <w:bCs w:val="0"/>
          <w:spacing w:val="5"/>
          <w:kern w:val="0"/>
          <w:sz w:val="32"/>
          <w:szCs w:val="32"/>
          <w:shd w:val="clear" w:color="auto" w:fill="FFFFFF"/>
        </w:rPr>
        <w:t>做好新中国成立</w:t>
      </w:r>
      <w:r>
        <w:rPr>
          <w:rFonts w:ascii="仿宋_GB2312" w:hAnsi="仿宋_GB2312" w:eastAsia="仿宋_GB2312" w:cs="仿宋_GB2312"/>
          <w:b w:val="0"/>
          <w:bCs w:val="0"/>
          <w:spacing w:val="5"/>
          <w:kern w:val="0"/>
          <w:sz w:val="32"/>
          <w:szCs w:val="32"/>
          <w:shd w:val="clear" w:color="auto" w:fill="FFFFFF"/>
        </w:rPr>
        <w:t>70</w:t>
      </w:r>
      <w:r>
        <w:rPr>
          <w:rFonts w:hint="eastAsia" w:ascii="仿宋_GB2312" w:hAnsi="仿宋_GB2312" w:eastAsia="仿宋_GB2312" w:cs="仿宋_GB2312"/>
          <w:b w:val="0"/>
          <w:bCs w:val="0"/>
          <w:spacing w:val="5"/>
          <w:kern w:val="0"/>
          <w:sz w:val="32"/>
          <w:szCs w:val="32"/>
          <w:shd w:val="clear" w:color="auto" w:fill="FFFFFF"/>
        </w:rPr>
        <w:t>周年庆祝活动</w:t>
      </w:r>
      <w:r>
        <w:rPr>
          <w:rFonts w:hint="eastAsia" w:ascii="仿宋_GB2312" w:hAnsi="仿宋_GB2312" w:eastAsia="仿宋_GB2312" w:cs="仿宋_GB2312"/>
          <w:spacing w:val="5"/>
          <w:sz w:val="32"/>
          <w:szCs w:val="32"/>
          <w:shd w:val="clear" w:color="auto" w:fill="FFFFFF"/>
          <w:lang w:eastAsia="zh-CN"/>
        </w:rPr>
        <w:t>）</w:t>
      </w:r>
      <w:r>
        <w:rPr>
          <w:rFonts w:hint="eastAsia" w:ascii="仿宋_GB2312" w:hAnsi="仿宋_GB2312" w:eastAsia="仿宋_GB2312" w:cs="仿宋_GB2312"/>
          <w:spacing w:val="5"/>
          <w:sz w:val="32"/>
          <w:szCs w:val="32"/>
          <w:shd w:val="clear" w:color="auto" w:fill="FFFFFF"/>
        </w:rPr>
        <w:t>，</w:t>
      </w:r>
      <w:r>
        <w:rPr>
          <w:rFonts w:hint="eastAsia" w:ascii="仿宋_GB2312" w:hAnsi="仿宋_GB2312" w:eastAsia="仿宋_GB2312" w:cs="仿宋_GB2312"/>
          <w:spacing w:val="5"/>
          <w:sz w:val="32"/>
          <w:szCs w:val="32"/>
          <w:shd w:val="clear" w:color="auto" w:fill="FFFFFF"/>
          <w:lang w:eastAsia="zh-CN"/>
        </w:rPr>
        <w:t>层层压实党建主体责任。苏木党委</w:t>
      </w:r>
      <w:r>
        <w:rPr>
          <w:rFonts w:hint="eastAsia" w:ascii="仿宋_GB2312" w:hAnsi="仿宋_GB2312" w:eastAsia="仿宋_GB2312" w:cs="仿宋_GB2312"/>
          <w:bCs/>
          <w:sz w:val="32"/>
          <w:szCs w:val="32"/>
        </w:rPr>
        <w:t>与各党支部签订党建工作责任状</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color w:val="000000"/>
          <w:sz w:val="32"/>
          <w:szCs w:val="32"/>
        </w:rPr>
        <w:t>进一步健全完善党委议事决策机制、抓党建“1241”工作机制，</w:t>
      </w:r>
      <w:r>
        <w:rPr>
          <w:rFonts w:hint="eastAsia" w:ascii="仿宋_GB2312" w:hAnsi="仿宋_GB2312" w:eastAsia="仿宋_GB2312" w:cs="仿宋_GB2312"/>
          <w:color w:val="000000"/>
          <w:sz w:val="32"/>
          <w:szCs w:val="32"/>
        </w:rPr>
        <w:t>强化驻村工作队和党支部的基层组织建设职责。</w:t>
      </w:r>
      <w:r>
        <w:rPr>
          <w:rFonts w:hint="eastAsia" w:ascii="仿宋_GB2312" w:hAnsi="仿宋_GB2312" w:eastAsia="仿宋_GB2312" w:cs="仿宋_GB2312"/>
          <w:b/>
          <w:bCs/>
          <w:color w:val="000000"/>
          <w:sz w:val="32"/>
          <w:szCs w:val="32"/>
          <w:lang w:val="en-US" w:eastAsia="zh-CN"/>
        </w:rPr>
        <w:t>二是</w:t>
      </w:r>
      <w:r>
        <w:rPr>
          <w:rFonts w:hint="eastAsia" w:ascii="仿宋_GB2312" w:hAnsi="仿宋_GB2312" w:eastAsia="仿宋_GB2312" w:cs="仿宋_GB2312"/>
          <w:b/>
          <w:color w:val="000000"/>
          <w:sz w:val="32"/>
          <w:szCs w:val="32"/>
        </w:rPr>
        <w:t>加强乡村班子建设。</w:t>
      </w:r>
      <w:r>
        <w:rPr>
          <w:rFonts w:hint="eastAsia" w:ascii="仿宋_GB2312" w:hAnsi="仿宋_GB2312" w:eastAsia="仿宋_GB2312" w:cs="仿宋_GB2312"/>
          <w:color w:val="000000"/>
          <w:sz w:val="32"/>
          <w:szCs w:val="32"/>
        </w:rPr>
        <w:t>推进党委中心组学习规范化、实效化。</w:t>
      </w:r>
      <w:r>
        <w:rPr>
          <w:rFonts w:hint="eastAsia" w:ascii="仿宋_GB2312" w:hAnsi="仿宋_GB2312" w:eastAsia="仿宋_GB2312" w:cs="仿宋_GB2312"/>
          <w:sz w:val="32"/>
          <w:szCs w:val="32"/>
        </w:rPr>
        <w:t>严格执行嘎查村享补干部日常管理制度、村民代表和党员日常管理制度、嘎查村干部外出请销假制度、嘎查村干部坐班制。</w:t>
      </w:r>
      <w:r>
        <w:rPr>
          <w:rFonts w:hint="eastAsia" w:ascii="仿宋_GB2312" w:hAnsi="仿宋_GB2312" w:eastAsia="仿宋_GB2312" w:cs="仿宋_GB2312"/>
          <w:color w:val="000000"/>
          <w:sz w:val="32"/>
          <w:szCs w:val="32"/>
        </w:rPr>
        <w:t>持续推进嘎查村产业结构调整，</w:t>
      </w:r>
      <w:r>
        <w:rPr>
          <w:rFonts w:hint="eastAsia" w:ascii="仿宋_GB2312" w:hAnsi="仿宋_GB2312" w:eastAsia="仿宋_GB2312" w:cs="仿宋_GB2312"/>
          <w:sz w:val="32"/>
          <w:szCs w:val="32"/>
        </w:rPr>
        <w:t>打造种</w:t>
      </w:r>
      <w:r>
        <w:rPr>
          <w:rFonts w:hint="eastAsia" w:ascii="仿宋_GB2312" w:hAnsi="仿宋_GB2312" w:eastAsia="仿宋_GB2312" w:cs="仿宋_GB2312"/>
          <w:color w:val="000000"/>
          <w:sz w:val="32"/>
          <w:szCs w:val="32"/>
        </w:rPr>
        <w:t>养特色示范村，推动嘎查村集体经济持续增长。</w:t>
      </w:r>
      <w:r>
        <w:rPr>
          <w:rFonts w:hint="eastAsia" w:ascii="仿宋_GB2312" w:hAnsi="仿宋_GB2312" w:eastAsia="仿宋_GB2312" w:cs="仿宋_GB2312"/>
          <w:b/>
          <w:bCs/>
          <w:color w:val="000000"/>
          <w:sz w:val="32"/>
          <w:szCs w:val="32"/>
          <w:lang w:val="en-US" w:eastAsia="zh-CN"/>
        </w:rPr>
        <w:t>三是</w:t>
      </w:r>
      <w:r>
        <w:rPr>
          <w:rFonts w:hint="eastAsia" w:ascii="仿宋_GB2312" w:hAnsi="仿宋_GB2312" w:eastAsia="仿宋_GB2312" w:cs="仿宋_GB2312"/>
          <w:b/>
          <w:bCs/>
          <w:i w:val="0"/>
          <w:caps w:val="0"/>
          <w:color w:val="auto"/>
          <w:spacing w:val="5"/>
          <w:kern w:val="0"/>
          <w:sz w:val="32"/>
          <w:szCs w:val="32"/>
          <w:shd w:val="clear" w:color="auto" w:fill="FFFFFF"/>
          <w:lang w:val="en-US" w:eastAsia="zh-CN" w:bidi="ar"/>
        </w:rPr>
        <w:t>深入开展争创“五面红旗嘎查村”活动。</w:t>
      </w:r>
      <w:r>
        <w:rPr>
          <w:rFonts w:hint="eastAsia" w:ascii="仿宋_GB2312" w:hAnsi="仿宋_GB2312" w:eastAsia="仿宋_GB2312" w:cs="仿宋_GB2312"/>
          <w:b w:val="0"/>
          <w:bCs w:val="0"/>
          <w:i w:val="0"/>
          <w:caps w:val="0"/>
          <w:color w:val="auto"/>
          <w:spacing w:val="5"/>
          <w:kern w:val="0"/>
          <w:sz w:val="32"/>
          <w:szCs w:val="32"/>
          <w:shd w:val="clear" w:color="auto" w:fill="FFFFFF"/>
          <w:lang w:val="en-US" w:eastAsia="zh-CN" w:bidi="ar"/>
        </w:rPr>
        <w:t>围绕党建示范、脱贫致富、产业兴旺、乡风文明、社会治理五个方面目标，明确各支部争创目标，在市旗乡三个层面争创工作均有所突破。</w:t>
      </w:r>
      <w:r>
        <w:rPr>
          <w:rFonts w:hint="eastAsia" w:ascii="仿宋_GB2312" w:hAnsi="仿宋_GB2312" w:eastAsia="仿宋_GB2312" w:cs="仿宋_GB2312"/>
          <w:b/>
          <w:bCs/>
          <w:i w:val="0"/>
          <w:caps w:val="0"/>
          <w:color w:val="auto"/>
          <w:spacing w:val="5"/>
          <w:kern w:val="0"/>
          <w:sz w:val="32"/>
          <w:szCs w:val="32"/>
          <w:shd w:val="clear" w:color="auto" w:fill="FFFFFF"/>
          <w:lang w:val="en-US" w:eastAsia="zh-CN" w:bidi="ar"/>
        </w:rPr>
        <w:t>四是</w:t>
      </w:r>
      <w:r>
        <w:rPr>
          <w:rFonts w:hint="eastAsia" w:ascii="仿宋_GB2312" w:hAnsi="仿宋_GB2312" w:eastAsia="仿宋_GB2312" w:cs="仿宋_GB2312"/>
          <w:b/>
          <w:color w:val="000000"/>
          <w:kern w:val="0"/>
          <w:sz w:val="32"/>
          <w:szCs w:val="32"/>
        </w:rPr>
        <w:t>抓好党员干部队伍建设。</w:t>
      </w:r>
      <w:r>
        <w:rPr>
          <w:rFonts w:hint="eastAsia" w:ascii="仿宋_GB2312" w:hAnsi="仿宋_GB2312" w:eastAsia="仿宋_GB2312" w:cs="仿宋_GB2312"/>
          <w:sz w:val="32"/>
          <w:szCs w:val="32"/>
        </w:rPr>
        <w:t>继续强化党员、预备党员和</w:t>
      </w:r>
      <w:r>
        <w:rPr>
          <w:rFonts w:hint="eastAsia" w:ascii="仿宋_GB2312" w:hAnsi="仿宋_GB2312" w:eastAsia="仿宋_GB2312" w:cs="仿宋_GB2312"/>
          <w:sz w:val="32"/>
          <w:szCs w:val="32"/>
          <w:lang w:eastAsia="zh-CN"/>
        </w:rPr>
        <w:t>入党</w:t>
      </w:r>
      <w:r>
        <w:rPr>
          <w:rFonts w:hint="eastAsia" w:ascii="仿宋_GB2312" w:hAnsi="仿宋_GB2312" w:eastAsia="仿宋_GB2312" w:cs="仿宋_GB2312"/>
          <w:sz w:val="32"/>
          <w:szCs w:val="32"/>
        </w:rPr>
        <w:t>积极分子教育培养力度，严格落实政治审查制度，注重培养优秀农村青年，为基层组织不断输入新鲜血液。</w:t>
      </w:r>
      <w:r>
        <w:rPr>
          <w:rFonts w:hint="eastAsia" w:ascii="仿宋_GB2312" w:hAnsi="仿宋_GB2312" w:eastAsia="仿宋_GB2312" w:cs="仿宋_GB2312"/>
          <w:color w:val="000000"/>
          <w:sz w:val="32"/>
          <w:szCs w:val="32"/>
        </w:rPr>
        <w:t>严格落实“</w:t>
      </w:r>
      <w:r>
        <w:rPr>
          <w:rFonts w:hint="eastAsia" w:ascii="仿宋_GB2312" w:hAnsi="仿宋_GB2312" w:eastAsia="仿宋_GB2312" w:cs="仿宋_GB2312"/>
          <w:sz w:val="32"/>
          <w:szCs w:val="32"/>
        </w:rPr>
        <w:t>三会一课”、组织生活会、民主评议党员等制度。</w:t>
      </w:r>
      <w:r>
        <w:rPr>
          <w:rFonts w:hint="eastAsia" w:ascii="仿宋_GB2312" w:hAnsi="仿宋_GB2312" w:eastAsia="仿宋_GB2312" w:cs="仿宋_GB2312"/>
          <w:color w:val="000000"/>
          <w:sz w:val="32"/>
          <w:szCs w:val="32"/>
        </w:rPr>
        <w:t>把“两学一做”学习任务分解到各党支部，从严从实抓紧抓好“两学一做”常态化制度化工作。</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b/>
          <w:bCs/>
          <w:i w:val="0"/>
          <w:caps w:val="0"/>
          <w:color w:val="auto"/>
          <w:spacing w:val="5"/>
          <w:kern w:val="0"/>
          <w:sz w:val="32"/>
          <w:szCs w:val="32"/>
          <w:shd w:val="clear" w:color="auto" w:fill="FFFFFF"/>
          <w:lang w:val="en-US" w:eastAsia="zh-CN" w:bidi="ar"/>
        </w:rPr>
        <w:t>抓好典型人物评选。</w:t>
      </w:r>
      <w:r>
        <w:rPr>
          <w:rFonts w:hint="eastAsia" w:ascii="仿宋_GB2312" w:hAnsi="仿宋_GB2312" w:eastAsia="仿宋_GB2312" w:cs="仿宋_GB2312"/>
          <w:b w:val="0"/>
          <w:bCs w:val="0"/>
          <w:i w:val="0"/>
          <w:caps w:val="0"/>
          <w:color w:val="auto"/>
          <w:spacing w:val="5"/>
          <w:kern w:val="0"/>
          <w:sz w:val="32"/>
          <w:szCs w:val="32"/>
          <w:shd w:val="clear" w:color="auto" w:fill="FFFFFF"/>
          <w:lang w:val="en-US" w:eastAsia="zh-CN" w:bidi="ar"/>
        </w:rPr>
        <w:t>年内选树一批优秀党支部书记、优秀党务工作者、优秀共产党员、党员中心示范户以及脱贫致富带头人，通过表彰先进、典型引路，充分发挥党员的先锋模范作用。</w:t>
      </w:r>
    </w:p>
    <w:p>
      <w:pPr>
        <w:widowControl/>
        <w:spacing w:line="560" w:lineRule="exact"/>
        <w:ind w:firstLine="643"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kern w:val="0"/>
          <w:sz w:val="32"/>
          <w:szCs w:val="32"/>
          <w:lang w:val="en-US" w:eastAsia="zh-CN"/>
        </w:rPr>
        <w:t>2.</w:t>
      </w:r>
      <w:r>
        <w:rPr>
          <w:rFonts w:hint="eastAsia" w:ascii="仿宋_GB2312" w:hAnsi="仿宋_GB2312" w:eastAsia="仿宋_GB2312" w:cs="仿宋_GB2312"/>
          <w:b/>
          <w:color w:val="000000"/>
          <w:kern w:val="0"/>
          <w:sz w:val="32"/>
          <w:szCs w:val="32"/>
        </w:rPr>
        <w:t>推进党风廉政建设工作。</w:t>
      </w:r>
      <w:r>
        <w:rPr>
          <w:rFonts w:hint="eastAsia" w:ascii="仿宋_GB2312" w:hAnsi="仿宋_GB2312" w:eastAsia="仿宋_GB2312" w:cs="仿宋_GB2312"/>
          <w:color w:val="000000"/>
          <w:sz w:val="32"/>
          <w:szCs w:val="32"/>
        </w:rPr>
        <w:t>严格执行《明仁苏木2018年至2020年开展扶贫领域腐败和作风问题专项治理实施方案》，加强对乡村两级干部的警示教育。聚焦集体“三资”管理，紧盯嘎查村“两委”成员、站办所负责人等重点人员，加大问题筛查和督办力度，</w:t>
      </w:r>
      <w:r>
        <w:rPr>
          <w:rFonts w:hint="eastAsia" w:ascii="仿宋_GB2312" w:hAnsi="仿宋_GB2312" w:eastAsia="仿宋_GB2312" w:cs="仿宋_GB2312"/>
          <w:bCs/>
          <w:color w:val="000000"/>
          <w:kern w:val="0"/>
          <w:sz w:val="32"/>
          <w:szCs w:val="32"/>
        </w:rPr>
        <w:t>深刻查找“雁过拔毛”式腐败问题</w:t>
      </w:r>
      <w:r>
        <w:rPr>
          <w:rFonts w:hint="eastAsia" w:ascii="仿宋_GB2312" w:hAnsi="仿宋_GB2312" w:eastAsia="仿宋_GB2312" w:cs="仿宋_GB2312"/>
          <w:color w:val="000000"/>
          <w:sz w:val="32"/>
          <w:szCs w:val="32"/>
        </w:rPr>
        <w:t>。认真贯彻落实习近平总书记关于进一步纠正“四风”、加强作风建设的重要批示精神，紧盯中央八项规定及实施细则精神贯彻落实，实时动态监督干部日常行为，持续巩固作风建设成果。扎实推进全苏木“三务公开”工作，在公开“上墙</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的基础上，持续推进网上公开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督促指导嘎查村</w:t>
      </w:r>
      <w:r>
        <w:rPr>
          <w:rFonts w:hint="eastAsia" w:ascii="仿宋_GB2312" w:hAnsi="仿宋_GB2312" w:eastAsia="仿宋_GB2312" w:cs="仿宋_GB2312"/>
          <w:color w:val="000000"/>
          <w:sz w:val="32"/>
          <w:szCs w:val="32"/>
          <w:lang w:eastAsia="zh-CN"/>
        </w:rPr>
        <w:t>党</w:t>
      </w:r>
      <w:r>
        <w:rPr>
          <w:rFonts w:hint="eastAsia" w:ascii="仿宋_GB2312" w:hAnsi="仿宋_GB2312" w:eastAsia="仿宋_GB2312" w:cs="仿宋_GB2312"/>
          <w:color w:val="000000"/>
          <w:sz w:val="32"/>
          <w:szCs w:val="32"/>
        </w:rPr>
        <w:t>支部落实“三务”公开的主体责任。</w:t>
      </w:r>
    </w:p>
    <w:p>
      <w:pPr>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lang w:val="en-US" w:eastAsia="zh-CN"/>
        </w:rPr>
        <w:t>3.</w:t>
      </w:r>
      <w:r>
        <w:rPr>
          <w:rFonts w:hint="eastAsia" w:ascii="仿宋_GB2312" w:hAnsi="仿宋_GB2312" w:eastAsia="仿宋_GB2312" w:cs="仿宋_GB2312"/>
          <w:b/>
          <w:bCs/>
          <w:color w:val="000000"/>
          <w:sz w:val="32"/>
          <w:szCs w:val="32"/>
        </w:rPr>
        <w:t>抓好统战及群团工作。</w:t>
      </w:r>
      <w:r>
        <w:rPr>
          <w:rFonts w:hint="eastAsia" w:ascii="仿宋_GB2312" w:hAnsi="仿宋_GB2312" w:eastAsia="仿宋_GB2312" w:cs="仿宋_GB2312"/>
          <w:sz w:val="32"/>
          <w:szCs w:val="32"/>
        </w:rPr>
        <w:t>发挥基层统一战线的重要堡垒作用，加强统战工作组织领导，定期召开党建工作会议专题研究部署统战工作任务。对全苏木宗教团体和信众开展专项调查摸底，定期掌握统战重点工作对象的思想、生活动态。加强对工会、共青团、妇联、残联等群团组织的领导，积极探索群团组织在新形</w:t>
      </w:r>
      <w:r>
        <w:rPr>
          <w:rFonts w:hint="eastAsia" w:ascii="仿宋_GB2312" w:hAnsi="仿宋_GB2312" w:eastAsia="仿宋_GB2312" w:cs="仿宋_GB2312"/>
          <w:sz w:val="32"/>
          <w:szCs w:val="32"/>
          <w:lang w:eastAsia="zh-CN"/>
        </w:rPr>
        <w:t>势</w:t>
      </w:r>
      <w:r>
        <w:rPr>
          <w:rFonts w:hint="eastAsia" w:ascii="仿宋_GB2312" w:hAnsi="仿宋_GB2312" w:eastAsia="仿宋_GB2312" w:cs="仿宋_GB2312"/>
          <w:sz w:val="32"/>
          <w:szCs w:val="32"/>
        </w:rPr>
        <w:t>下充分发挥作用的新途径、新办法。</w:t>
      </w:r>
    </w:p>
    <w:p>
      <w:pPr>
        <w:pStyle w:val="4"/>
        <w:keepNext w:val="0"/>
        <w:keepLines w:val="0"/>
        <w:pageBreakBefore w:val="0"/>
        <w:widowControl/>
        <w:numPr>
          <w:ilvl w:val="0"/>
          <w:numId w:val="0"/>
        </w:numPr>
        <w:suppressLineNumbers w:val="0"/>
        <w:tabs>
          <w:tab w:val="center" w:pos="4422"/>
        </w:tabs>
        <w:kinsoku/>
        <w:wordWrap/>
        <w:overflowPunct/>
        <w:topLinePunct w:val="0"/>
        <w:autoSpaceDE/>
        <w:autoSpaceDN/>
        <w:bidi w:val="0"/>
        <w:adjustRightInd/>
        <w:snapToGrid/>
        <w:spacing w:before="0" w:beforeAutospacing="0" w:after="0" w:afterAutospacing="0" w:line="540" w:lineRule="exact"/>
        <w:ind w:left="0" w:leftChars="0" w:right="0" w:rightChars="0" w:firstLine="643" w:firstLineChars="200"/>
        <w:jc w:val="both"/>
        <w:textAlignment w:val="auto"/>
        <w:outlineLvl w:val="9"/>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（二）以结构转型为抓手，着力加强农村经济建设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63" w:firstLineChars="200"/>
        <w:textAlignment w:val="auto"/>
        <w:rPr>
          <w:rFonts w:hint="eastAsia" w:ascii="仿宋_GB2312" w:hAnsi="仿宋_GB2312" w:eastAsia="仿宋_GB2312" w:cs="仿宋_GB2312"/>
          <w:b w:val="0"/>
          <w:bCs w:val="0"/>
          <w:i w:val="0"/>
          <w:caps w:val="0"/>
          <w:color w:val="auto"/>
          <w:spacing w:val="5"/>
          <w:sz w:val="32"/>
          <w:szCs w:val="32"/>
          <w:shd w:val="clear" w:color="auto" w:fill="FFFFFF"/>
          <w:lang w:val="en-US" w:eastAsia="zh-CN"/>
        </w:rPr>
      </w:pPr>
      <w:r>
        <w:rPr>
          <w:rFonts w:hint="eastAsia" w:ascii="仿宋_GB2312" w:hAnsi="仿宋_GB2312" w:eastAsia="仿宋_GB2312" w:cs="仿宋_GB2312"/>
          <w:b/>
          <w:bCs/>
          <w:i w:val="0"/>
          <w:caps w:val="0"/>
          <w:color w:val="auto"/>
          <w:spacing w:val="5"/>
          <w:sz w:val="32"/>
          <w:szCs w:val="32"/>
          <w:shd w:val="clear" w:color="auto" w:fill="FFFFFF"/>
          <w:lang w:val="en-US" w:eastAsia="zh-CN"/>
        </w:rPr>
        <w:t>1.强化党支部在产业结构调整和主导产业培育中的示范引领作用</w:t>
      </w:r>
      <w:r>
        <w:rPr>
          <w:rFonts w:hint="eastAsia" w:ascii="仿宋_GB2312" w:hAnsi="仿宋_GB2312" w:eastAsia="仿宋_GB2312" w:cs="仿宋_GB2312"/>
          <w:b w:val="0"/>
          <w:bCs w:val="0"/>
          <w:i w:val="0"/>
          <w:caps w:val="0"/>
          <w:color w:val="auto"/>
          <w:spacing w:val="5"/>
          <w:sz w:val="32"/>
          <w:szCs w:val="32"/>
          <w:shd w:val="clear" w:color="auto" w:fill="FFFFFF"/>
          <w:lang w:val="en-US" w:eastAsia="zh-CN"/>
        </w:rPr>
        <w:t>。种植业按照“一压两增”推进产业结构调整，推行粮改饲、粮改经，增加饲草料和高效经济作物种植面积。年内打造乌兰艾勒、萨仁阿日等青贮玉米种植重点村6个，太平屯、南大德号等红干椒种植重点村6个，兴隆、当海等甜菜种植重点村7个，当海、明仁等药材种植重点村3个。养殖业按照“突出牛、改良羊、发展驴”的思路，突出抓好专业合作社、专业村和专业户建设。打造南大德号、丰胜等牛羊养殖专业合作社6个。打造乌兰艾勒、萨仁阿日等养牛专业村7个，打造太平屯、三合等养羊专业村6个。培育牛羊养殖专业户（牛20头以上，羊50只以上）500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63" w:firstLineChars="200"/>
        <w:textAlignment w:val="auto"/>
        <w:rPr>
          <w:rFonts w:hint="eastAsia" w:ascii="仿宋_GB2312" w:hAnsi="仿宋_GB2312" w:eastAsia="仿宋_GB2312" w:cs="仿宋_GB2312"/>
          <w:b w:val="0"/>
          <w:bCs w:val="0"/>
          <w:i w:val="0"/>
          <w:caps w:val="0"/>
          <w:color w:val="auto"/>
          <w:spacing w:val="5"/>
          <w:sz w:val="32"/>
          <w:szCs w:val="32"/>
          <w:shd w:val="clear" w:color="auto" w:fill="FFFFFF"/>
          <w:lang w:val="en-US" w:eastAsia="zh-CN"/>
        </w:rPr>
      </w:pPr>
      <w:r>
        <w:rPr>
          <w:rFonts w:hint="eastAsia" w:ascii="仿宋_GB2312" w:hAnsi="仿宋_GB2312" w:eastAsia="仿宋_GB2312" w:cs="仿宋_GB2312"/>
          <w:b/>
          <w:bCs/>
          <w:i w:val="0"/>
          <w:caps w:val="0"/>
          <w:color w:val="auto"/>
          <w:spacing w:val="5"/>
          <w:sz w:val="32"/>
          <w:szCs w:val="32"/>
          <w:shd w:val="clear" w:color="auto" w:fill="FFFFFF"/>
          <w:lang w:val="en-US" w:eastAsia="zh-CN"/>
        </w:rPr>
        <w:t>2.深化农村改革。</w:t>
      </w:r>
      <w:r>
        <w:rPr>
          <w:rFonts w:hint="eastAsia" w:ascii="仿宋_GB2312" w:hAnsi="仿宋_GB2312" w:eastAsia="仿宋_GB2312" w:cs="仿宋_GB2312"/>
          <w:b w:val="0"/>
          <w:bCs w:val="0"/>
          <w:i w:val="0"/>
          <w:caps w:val="0"/>
          <w:color w:val="auto"/>
          <w:spacing w:val="5"/>
          <w:sz w:val="32"/>
          <w:szCs w:val="32"/>
          <w:shd w:val="clear" w:color="auto" w:fill="FFFFFF"/>
          <w:lang w:val="en-US" w:eastAsia="zh-CN"/>
        </w:rPr>
        <w:t>通过“嘎查村党支部+合作社+土地流转+托管示范点+农牧结合示范点”等途径，培育农民收入新增长点。年内依托新蒙道地药材专业合作社，在当海嘎查实施土地流转种植药材1000亩，土地托管玉米1000亩。完成永安、明仁等嘎查村2万亩林经间作示范点建设。建成洛僧筒千头牛养殖农牧结合示范点，三合羊改良示范点投入运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楷体" w:hAnsi="楷体" w:eastAsia="楷体" w:cs="楷体"/>
          <w:b/>
          <w:bCs/>
          <w:color w:val="000000"/>
          <w:sz w:val="32"/>
          <w:szCs w:val="32"/>
          <w:lang w:val="en-US" w:eastAsia="zh-CN"/>
        </w:rPr>
      </w:pPr>
      <w:r>
        <w:rPr>
          <w:rFonts w:hint="eastAsia" w:ascii="楷体" w:hAnsi="楷体" w:eastAsia="楷体" w:cs="楷体"/>
          <w:b/>
          <w:bCs/>
          <w:color w:val="000000"/>
          <w:sz w:val="32"/>
          <w:szCs w:val="32"/>
          <w:lang w:val="en-US" w:eastAsia="zh-CN"/>
        </w:rPr>
        <w:t>（三）以凝心聚力为目标，着力加强宣传思想文化和意识形态建设</w:t>
      </w:r>
    </w:p>
    <w:p>
      <w:pPr>
        <w:spacing w:line="56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1.</w:t>
      </w:r>
      <w:r>
        <w:rPr>
          <w:rFonts w:hint="eastAsia" w:ascii="仿宋_GB2312" w:hAnsi="仿宋_GB2312" w:eastAsia="仿宋_GB2312" w:cs="仿宋_GB2312"/>
          <w:b/>
          <w:bCs/>
          <w:color w:val="000000"/>
          <w:sz w:val="32"/>
          <w:szCs w:val="32"/>
        </w:rPr>
        <w:t>意识形态工作方面。</w:t>
      </w:r>
      <w:r>
        <w:rPr>
          <w:rFonts w:hint="eastAsia" w:ascii="仿宋_GB2312" w:hAnsi="仿宋_GB2312" w:eastAsia="仿宋_GB2312" w:cs="仿宋_GB2312"/>
          <w:color w:val="000000"/>
          <w:sz w:val="32"/>
          <w:szCs w:val="32"/>
        </w:rPr>
        <w:t>落实《意识形态工作责任制》各项要求，牢牢掌握意识形态的领导权主动权。深入学习贯彻习近平新时代中国特色社会主义思想和党的十九大精神，学习习近平总书记参加十三届全国人大</w:t>
      </w: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次会议内蒙古代表团讲话精神，认真贯彻落实党中央、自治区、通辽市和旗委关于意识形态工作的决策部署及指示精神。增加意识形态和宣传思想文化在嘎查村工作中的占比。加强意识形态</w:t>
      </w:r>
      <w:r>
        <w:rPr>
          <w:rFonts w:hint="eastAsia" w:ascii="仿宋_GB2312" w:hAnsi="仿宋_GB2312" w:eastAsia="仿宋_GB2312" w:cs="仿宋_GB2312"/>
          <w:color w:val="000000"/>
          <w:sz w:val="32"/>
          <w:szCs w:val="32"/>
          <w:lang w:eastAsia="zh-CN"/>
        </w:rPr>
        <w:t>干部</w:t>
      </w:r>
      <w:r>
        <w:rPr>
          <w:rFonts w:hint="eastAsia" w:ascii="仿宋_GB2312" w:hAnsi="仿宋_GB2312" w:eastAsia="仿宋_GB2312" w:cs="仿宋_GB2312"/>
          <w:color w:val="000000"/>
          <w:sz w:val="32"/>
          <w:szCs w:val="32"/>
        </w:rPr>
        <w:t>队伍建设，强化意识形态阵地管理，定期分析研判意识形态领域情况。</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b/>
          <w:bCs/>
          <w:color w:val="000000"/>
          <w:sz w:val="32"/>
          <w:szCs w:val="32"/>
        </w:rPr>
        <w:t>宣传思想工作方面。</w:t>
      </w:r>
      <w:r>
        <w:rPr>
          <w:rFonts w:hint="eastAsia" w:ascii="仿宋_GB2312" w:hAnsi="仿宋_GB2312" w:eastAsia="仿宋_GB2312" w:cs="仿宋_GB2312"/>
          <w:color w:val="000000"/>
          <w:sz w:val="32"/>
          <w:szCs w:val="32"/>
        </w:rPr>
        <w:t>广泛开展习近平总书记参加十三届全国人大</w:t>
      </w: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次会议内蒙古代表团审议时的重要讲话、习近平总书记在全国宣传思想工作会议上的重要讲话的集中宣讲。组织全苏木党员干部群众集中学习党的十九大精神。在各个嘎查村主要道路两侧书写宣传标语、悬挂宣传</w:t>
      </w:r>
      <w:r>
        <w:rPr>
          <w:rFonts w:hint="eastAsia" w:ascii="仿宋_GB2312" w:hAnsi="仿宋_GB2312" w:eastAsia="仿宋_GB2312" w:cs="仿宋_GB2312"/>
          <w:color w:val="000000"/>
          <w:sz w:val="32"/>
          <w:szCs w:val="32"/>
          <w:lang w:eastAsia="zh-CN"/>
        </w:rPr>
        <w:t>条幅</w:t>
      </w:r>
      <w:r>
        <w:rPr>
          <w:rFonts w:hint="eastAsia" w:ascii="仿宋_GB2312" w:hAnsi="仿宋_GB2312" w:eastAsia="仿宋_GB2312" w:cs="仿宋_GB2312"/>
          <w:color w:val="000000"/>
          <w:sz w:val="32"/>
          <w:szCs w:val="32"/>
        </w:rPr>
        <w:t>。持续深入开展“精神扶贫”工作。加强嘎查村《村规民约》执行力度，按时开展“三个活动日”志愿服务活动。广泛开展精神文明村创建活动，开展清洁之家”“美丽庭院”“文明家庭”“脱贫之星”“勤俭持家”“勤劳致富”“诚实守信户”等先进典型户评选。</w:t>
      </w:r>
    </w:p>
    <w:p>
      <w:pPr>
        <w:spacing w:line="560" w:lineRule="exact"/>
        <w:ind w:firstLine="640" w:firstLineChars="200"/>
        <w:rPr>
          <w:rFonts w:hint="eastAsia" w:ascii="仿宋_GB2312" w:hAnsi="仿宋_GB2312" w:eastAsia="仿宋_GB2312" w:cs="仿宋_GB2312"/>
          <w:b w:val="0"/>
          <w:bCs w:val="0"/>
          <w:i w:val="0"/>
          <w:caps w:val="0"/>
          <w:color w:val="auto"/>
          <w:spacing w:val="5"/>
          <w:kern w:val="0"/>
          <w:sz w:val="32"/>
          <w:szCs w:val="32"/>
          <w:shd w:val="clear" w:color="auto" w:fill="FFFFFF"/>
          <w:lang w:val="en-US" w:eastAsia="zh-CN" w:bidi="ar"/>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b/>
          <w:bCs/>
          <w:i w:val="0"/>
          <w:caps w:val="0"/>
          <w:color w:val="auto"/>
          <w:spacing w:val="5"/>
          <w:kern w:val="0"/>
          <w:sz w:val="32"/>
          <w:szCs w:val="32"/>
          <w:shd w:val="clear" w:color="auto" w:fill="FFFFFF"/>
          <w:lang w:val="en-US" w:eastAsia="zh-CN" w:bidi="ar"/>
        </w:rPr>
        <w:t>广泛开展各类文化活动。</w:t>
      </w:r>
      <w:r>
        <w:rPr>
          <w:rFonts w:hint="eastAsia" w:ascii="仿宋_GB2312" w:hAnsi="仿宋_GB2312" w:eastAsia="仿宋_GB2312" w:cs="仿宋_GB2312"/>
          <w:b w:val="0"/>
          <w:bCs w:val="0"/>
          <w:i w:val="0"/>
          <w:caps w:val="0"/>
          <w:color w:val="auto"/>
          <w:spacing w:val="5"/>
          <w:kern w:val="0"/>
          <w:sz w:val="32"/>
          <w:szCs w:val="32"/>
          <w:shd w:val="clear" w:color="auto" w:fill="FFFFFF"/>
          <w:lang w:val="en-US" w:eastAsia="zh-CN" w:bidi="ar"/>
        </w:rPr>
        <w:t>以庆祝新中国成立70周年为主题，各党支部广泛开展广场舞比赛、扭秧歌大赛、文艺汇演、篮排球赛等群众喜闻乐见的文体活动；举办斯布呼勒敖包文化节、民族嘎查村那达慕、祭敖包、集体过大年等民俗活动，全面丰富群众的业余文化生活。在今年“七·一”期间，苏木党委将适时召开表彰大会，对评选出的先进基层党组织、优秀党支部书记、优秀共产党员、优秀党务工作者等先进党支部和个人进行表彰。各党支部也要开展纪念活动和评比表彰工作。</w:t>
      </w:r>
    </w:p>
    <w:p>
      <w:pPr>
        <w:spacing w:line="560" w:lineRule="exact"/>
        <w:ind w:firstLine="643" w:firstLineChars="200"/>
        <w:rPr>
          <w:rFonts w:hint="eastAsia" w:ascii="楷体" w:hAnsi="楷体" w:eastAsia="楷体" w:cs="楷体"/>
          <w:b/>
          <w:bCs/>
          <w:color w:val="000000"/>
          <w:sz w:val="32"/>
          <w:szCs w:val="32"/>
          <w:lang w:eastAsia="zh-CN"/>
        </w:rPr>
      </w:pPr>
      <w:r>
        <w:rPr>
          <w:rFonts w:hint="eastAsia" w:ascii="楷体" w:hAnsi="楷体" w:eastAsia="楷体" w:cs="楷体"/>
          <w:b/>
          <w:bCs/>
          <w:color w:val="000000"/>
          <w:sz w:val="32"/>
          <w:szCs w:val="32"/>
          <w:lang w:eastAsia="zh-CN"/>
        </w:rPr>
        <w:t>（四）以生态优先为理念，着力加强生态文明建设</w:t>
      </w:r>
    </w:p>
    <w:p>
      <w:pPr>
        <w:spacing w:line="56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1.</w:t>
      </w:r>
      <w:r>
        <w:rPr>
          <w:rFonts w:hint="eastAsia" w:ascii="仿宋_GB2312" w:hAnsi="仿宋_GB2312" w:eastAsia="仿宋_GB2312" w:cs="仿宋_GB2312"/>
          <w:b/>
          <w:bCs/>
          <w:color w:val="000000"/>
          <w:sz w:val="32"/>
          <w:szCs w:val="32"/>
        </w:rPr>
        <w:t>持续推进美丽新农村建设。</w:t>
      </w:r>
      <w:r>
        <w:rPr>
          <w:rFonts w:hint="eastAsia" w:ascii="仿宋_GB2312" w:hAnsi="仿宋_GB2312" w:eastAsia="仿宋_GB2312" w:cs="仿宋_GB2312"/>
          <w:color w:val="000000"/>
          <w:sz w:val="32"/>
          <w:szCs w:val="32"/>
        </w:rPr>
        <w:t>巩固新农村建设成果，建立长期有效的环境卫生管护机制，抓好“厕所革命”“餐厨革命”，大力整治农村环境“脏乱差”等突出问题，以执法监管促农村环境改善，提升群众生活品质，创建村容整洁、庭院清洁、室内保洁、民风纯洁的“四洁家园”。</w:t>
      </w:r>
    </w:p>
    <w:p>
      <w:pPr>
        <w:spacing w:line="56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2.</w:t>
      </w:r>
      <w:r>
        <w:rPr>
          <w:rFonts w:hint="eastAsia" w:ascii="仿宋_GB2312" w:hAnsi="仿宋_GB2312" w:eastAsia="仿宋_GB2312" w:cs="仿宋_GB2312"/>
          <w:b/>
          <w:bCs/>
          <w:color w:val="000000"/>
          <w:sz w:val="32"/>
          <w:szCs w:val="32"/>
        </w:rPr>
        <w:t>全面加强生态治理与保护。</w:t>
      </w:r>
      <w:r>
        <w:rPr>
          <w:rFonts w:hint="eastAsia" w:ascii="仿宋_GB2312" w:hAnsi="仿宋_GB2312" w:eastAsia="仿宋_GB2312" w:cs="仿宋_GB2312"/>
          <w:color w:val="000000"/>
          <w:sz w:val="32"/>
          <w:szCs w:val="32"/>
        </w:rPr>
        <w:t>实施好以建设生态经济林为主的造林工程，完成</w:t>
      </w:r>
      <w:r>
        <w:rPr>
          <w:rFonts w:hint="eastAsia" w:ascii="仿宋_GB2312" w:hAnsi="仿宋_GB2312" w:eastAsia="仿宋_GB2312" w:cs="仿宋_GB2312"/>
          <w:color w:val="000000"/>
          <w:sz w:val="32"/>
          <w:szCs w:val="32"/>
          <w:lang w:eastAsia="zh-CN"/>
        </w:rPr>
        <w:t>年度</w:t>
      </w:r>
      <w:r>
        <w:rPr>
          <w:rFonts w:hint="eastAsia" w:ascii="仿宋_GB2312" w:hAnsi="仿宋_GB2312" w:eastAsia="仿宋_GB2312" w:cs="仿宋_GB2312"/>
          <w:color w:val="000000"/>
          <w:sz w:val="32"/>
          <w:szCs w:val="32"/>
        </w:rPr>
        <w:t>无立木林地造林任务。实施好永安村7000亩无立木林地造林工作，做好草原修复工程，完善草原管护制度，落实好退牧还草、退耕还草、粮改饲等生态项目建设。继续强化封禁保护，严格执行禁垦禁牧政策，持续加大滥垦滥伐惩治力度，不断巩固生态建设成果。继续落实“河长制”，实行最严格的水资源保护管理制度，严守生态、耕地、水资源三条红线。</w:t>
      </w:r>
    </w:p>
    <w:p>
      <w:pPr>
        <w:spacing w:line="560" w:lineRule="exact"/>
        <w:ind w:firstLine="643" w:firstLineChars="200"/>
        <w:rPr>
          <w:rFonts w:hint="eastAsia" w:ascii="楷体" w:hAnsi="楷体" w:eastAsia="楷体" w:cs="楷体"/>
          <w:b/>
          <w:color w:val="000000"/>
          <w:kern w:val="0"/>
          <w:sz w:val="32"/>
          <w:szCs w:val="32"/>
          <w:lang w:val="en-US" w:eastAsia="zh-CN"/>
        </w:rPr>
      </w:pPr>
      <w:r>
        <w:rPr>
          <w:rFonts w:hint="eastAsia" w:ascii="楷体" w:hAnsi="楷体" w:eastAsia="楷体" w:cs="楷体"/>
          <w:b/>
          <w:color w:val="000000"/>
          <w:kern w:val="0"/>
          <w:sz w:val="32"/>
          <w:szCs w:val="32"/>
          <w:lang w:val="en-US" w:eastAsia="zh-CN"/>
        </w:rPr>
        <w:t>（五）以人民为中心，着力加强社会和民生事业建设</w:t>
      </w:r>
    </w:p>
    <w:p>
      <w:pPr>
        <w:spacing w:line="56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1.脱贫攻坚工作。</w:t>
      </w:r>
      <w:r>
        <w:rPr>
          <w:rFonts w:hint="eastAsia" w:ascii="仿宋_GB2312" w:hAnsi="仿宋_GB2312" w:eastAsia="仿宋_GB2312" w:cs="仿宋_GB2312"/>
          <w:b w:val="0"/>
          <w:bCs w:val="0"/>
          <w:color w:val="000000"/>
          <w:sz w:val="32"/>
          <w:szCs w:val="32"/>
          <w:lang w:val="en-US" w:eastAsia="zh-CN"/>
        </w:rPr>
        <w:t>严格</w:t>
      </w:r>
      <w:r>
        <w:rPr>
          <w:rFonts w:hint="eastAsia" w:ascii="仿宋_GB2312" w:hAnsi="仿宋_GB2312" w:eastAsia="仿宋_GB2312" w:cs="仿宋_GB2312"/>
          <w:color w:val="000000"/>
          <w:sz w:val="32"/>
          <w:szCs w:val="32"/>
        </w:rPr>
        <w:t>按照</w:t>
      </w:r>
      <w:r>
        <w:rPr>
          <w:rFonts w:hint="eastAsia" w:ascii="仿宋_GB2312" w:hAnsi="仿宋_GB2312" w:eastAsia="仿宋_GB2312" w:cs="仿宋_GB2312"/>
          <w:color w:val="000000"/>
          <w:sz w:val="32"/>
          <w:szCs w:val="32"/>
          <w:lang w:eastAsia="zh-CN"/>
        </w:rPr>
        <w:t>“两不愁、三保障”的标准和</w:t>
      </w:r>
      <w:r>
        <w:rPr>
          <w:rFonts w:hint="eastAsia" w:ascii="仿宋_GB2312" w:hAnsi="仿宋_GB2312" w:eastAsia="仿宋_GB2312" w:cs="仿宋_GB2312"/>
          <w:color w:val="000000"/>
          <w:sz w:val="32"/>
          <w:szCs w:val="32"/>
        </w:rPr>
        <w:t>“六个精准、五个一批”的工作要求，</w:t>
      </w:r>
      <w:r>
        <w:rPr>
          <w:rFonts w:hint="eastAsia" w:ascii="仿宋_GB2312" w:hAnsi="仿宋_GB2312" w:eastAsia="仿宋_GB2312" w:cs="仿宋_GB2312"/>
          <w:color w:val="000000"/>
          <w:sz w:val="32"/>
          <w:szCs w:val="32"/>
          <w:lang w:eastAsia="zh-CN"/>
        </w:rPr>
        <w:t>以问题整改为抓手，全力开展“清零达标”行动，</w:t>
      </w:r>
      <w:r>
        <w:rPr>
          <w:rFonts w:hint="eastAsia" w:ascii="仿宋_GB2312" w:hAnsi="仿宋_GB2312" w:eastAsia="仿宋_GB2312" w:cs="仿宋_GB2312"/>
          <w:color w:val="000000"/>
          <w:sz w:val="32"/>
          <w:szCs w:val="32"/>
        </w:rPr>
        <w:t>结合贫困户的实际情况，</w:t>
      </w:r>
      <w:r>
        <w:rPr>
          <w:rFonts w:hint="eastAsia" w:ascii="仿宋_GB2312" w:hAnsi="仿宋_GB2312" w:eastAsia="仿宋_GB2312" w:cs="仿宋_GB2312"/>
          <w:color w:val="000000"/>
          <w:sz w:val="32"/>
          <w:szCs w:val="32"/>
          <w:lang w:eastAsia="zh-CN"/>
        </w:rPr>
        <w:t>落实好</w:t>
      </w:r>
      <w:r>
        <w:rPr>
          <w:rFonts w:hint="eastAsia" w:ascii="仿宋_GB2312" w:hAnsi="仿宋_GB2312" w:eastAsia="仿宋_GB2312" w:cs="仿宋_GB2312"/>
          <w:color w:val="000000"/>
          <w:sz w:val="32"/>
          <w:szCs w:val="32"/>
        </w:rPr>
        <w:t>各项帮扶措施，</w:t>
      </w:r>
      <w:r>
        <w:rPr>
          <w:rFonts w:hint="eastAsia" w:ascii="仿宋_GB2312" w:hAnsi="仿宋_GB2312" w:eastAsia="仿宋_GB2312" w:cs="仿宋_GB2312"/>
          <w:color w:val="000000"/>
          <w:sz w:val="32"/>
          <w:szCs w:val="32"/>
          <w:lang w:val="en-US" w:eastAsia="zh-CN"/>
        </w:rPr>
        <w:t>确保年内实现村出列、户脱贫的目标</w:t>
      </w:r>
      <w:r>
        <w:rPr>
          <w:rFonts w:hint="eastAsia" w:ascii="仿宋_GB2312" w:hAnsi="仿宋_GB2312" w:eastAsia="仿宋_GB2312" w:cs="仿宋_GB2312"/>
          <w:color w:val="000000"/>
          <w:sz w:val="32"/>
          <w:szCs w:val="32"/>
        </w:rPr>
        <w:t>。</w:t>
      </w:r>
    </w:p>
    <w:p>
      <w:pPr>
        <w:spacing w:line="56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2.</w:t>
      </w:r>
      <w:r>
        <w:rPr>
          <w:rFonts w:hint="eastAsia" w:ascii="仿宋_GB2312" w:hAnsi="仿宋_GB2312" w:eastAsia="仿宋_GB2312" w:cs="仿宋_GB2312"/>
          <w:b/>
          <w:bCs/>
          <w:color w:val="000000"/>
          <w:sz w:val="32"/>
          <w:szCs w:val="32"/>
        </w:rPr>
        <w:t>加强基础设施建设。</w:t>
      </w:r>
      <w:r>
        <w:rPr>
          <w:rFonts w:hint="eastAsia" w:ascii="仿宋_GB2312" w:hAnsi="仿宋_GB2312" w:eastAsia="仿宋_GB2312" w:cs="仿宋_GB2312"/>
          <w:color w:val="000000"/>
          <w:sz w:val="32"/>
          <w:szCs w:val="32"/>
        </w:rPr>
        <w:t>全面提升农村公路建设、管理、养护水平，协调交通局对境内破损柏油路进行集中补修，对境内交通信号灯、警示灯、减速带进行养护。积极协调配合旗农电、水务等相关部门，抓好农村居民生产生活用电和安全饮水等基础设施的改造升级。健全完善基层文化设施，做好广播电视线路维护。大力推进高效节水农业，实施以管灌、喷灌为主的节水灌溉工程，落实好苏木</w:t>
      </w:r>
      <w:r>
        <w:rPr>
          <w:rFonts w:hint="eastAsia" w:ascii="仿宋_GB2312" w:hAnsi="仿宋_GB2312" w:eastAsia="仿宋_GB2312" w:cs="仿宋_GB2312"/>
          <w:color w:val="000000"/>
          <w:sz w:val="32"/>
          <w:szCs w:val="32"/>
          <w:lang w:val="en-US" w:eastAsia="zh-CN"/>
        </w:rPr>
        <w:t>2.9万</w:t>
      </w:r>
      <w:r>
        <w:rPr>
          <w:rFonts w:hint="eastAsia" w:ascii="仿宋_GB2312" w:hAnsi="仿宋_GB2312" w:eastAsia="仿宋_GB2312" w:cs="仿宋_GB2312"/>
          <w:color w:val="000000"/>
          <w:sz w:val="32"/>
          <w:szCs w:val="32"/>
        </w:rPr>
        <w:t>亩浅埋滴灌项目。</w:t>
      </w:r>
    </w:p>
    <w:p>
      <w:pPr>
        <w:spacing w:line="560" w:lineRule="exact"/>
        <w:ind w:firstLine="643" w:firstLineChars="200"/>
        <w:rPr>
          <w:rFonts w:hint="eastAsia" w:ascii="仿宋_GB2312" w:hAnsi="仿宋_GB2312" w:eastAsia="仿宋_GB2312" w:cs="仿宋_GB2312"/>
          <w:b w:val="0"/>
          <w:bCs w:val="0"/>
          <w:i w:val="0"/>
          <w:caps w:val="0"/>
          <w:color w:val="auto"/>
          <w:spacing w:val="5"/>
          <w:sz w:val="32"/>
          <w:szCs w:val="32"/>
          <w:shd w:val="clear" w:color="auto" w:fill="FFFFFF"/>
          <w:lang w:val="en-US" w:eastAsia="zh-CN"/>
        </w:rPr>
      </w:pPr>
      <w:r>
        <w:rPr>
          <w:rFonts w:hint="eastAsia" w:ascii="仿宋_GB2312" w:hAnsi="仿宋_GB2312" w:eastAsia="仿宋_GB2312" w:cs="仿宋_GB2312"/>
          <w:b/>
          <w:bCs/>
          <w:color w:val="000000"/>
          <w:sz w:val="32"/>
          <w:szCs w:val="32"/>
          <w:lang w:val="en-US" w:eastAsia="zh-CN"/>
        </w:rPr>
        <w:t>3.</w:t>
      </w:r>
      <w:r>
        <w:rPr>
          <w:rFonts w:hint="eastAsia" w:ascii="仿宋_GB2312" w:hAnsi="仿宋_GB2312" w:eastAsia="仿宋_GB2312" w:cs="仿宋_GB2312"/>
          <w:b/>
          <w:bCs/>
          <w:color w:val="000000"/>
          <w:sz w:val="32"/>
          <w:szCs w:val="32"/>
        </w:rPr>
        <w:t>稳步发展民生及各项社会事业。</w:t>
      </w:r>
      <w:r>
        <w:rPr>
          <w:rFonts w:hint="eastAsia" w:ascii="仿宋_GB2312" w:hAnsi="仿宋_GB2312" w:eastAsia="仿宋_GB2312" w:cs="仿宋_GB2312"/>
          <w:color w:val="000000"/>
          <w:sz w:val="32"/>
          <w:szCs w:val="32"/>
        </w:rPr>
        <w:t>进一步有效落实农村低保、“五保”等社会保障政策，农民生活最低保障政策做到应保尽保。关注关心特困家庭、残疾人等弱势群体的生产生活，</w:t>
      </w:r>
      <w:r>
        <w:rPr>
          <w:rFonts w:hint="eastAsia" w:ascii="仿宋_GB2312" w:hAnsi="仿宋_GB2312" w:eastAsia="仿宋_GB2312" w:cs="仿宋_GB2312"/>
          <w:color w:val="000000"/>
          <w:sz w:val="32"/>
          <w:szCs w:val="32"/>
          <w:lang w:eastAsia="zh-CN"/>
        </w:rPr>
        <w:t>使</w:t>
      </w:r>
      <w:r>
        <w:rPr>
          <w:rFonts w:hint="eastAsia" w:ascii="仿宋_GB2312" w:hAnsi="仿宋_GB2312" w:eastAsia="仿宋_GB2312" w:cs="仿宋_GB2312"/>
          <w:color w:val="000000"/>
          <w:sz w:val="32"/>
          <w:szCs w:val="32"/>
        </w:rPr>
        <w:t>困难群众都能得到及时有效救助。加大教育投入力度，改善办学条件，健全关爱留守儿童机制，提升学前教育和义务教育工作水平。认真落实国家</w:t>
      </w:r>
      <w:r>
        <w:rPr>
          <w:rFonts w:hint="eastAsia" w:ascii="仿宋_GB2312" w:hAnsi="仿宋_GB2312" w:eastAsia="仿宋_GB2312" w:cs="仿宋_GB2312"/>
          <w:color w:val="000000"/>
          <w:sz w:val="32"/>
          <w:szCs w:val="32"/>
          <w:lang w:eastAsia="zh-CN"/>
        </w:rPr>
        <w:t>人口和健康</w:t>
      </w:r>
      <w:r>
        <w:rPr>
          <w:rFonts w:hint="eastAsia" w:ascii="仿宋_GB2312" w:hAnsi="仿宋_GB2312" w:eastAsia="仿宋_GB2312" w:cs="仿宋_GB2312"/>
          <w:color w:val="000000"/>
          <w:sz w:val="32"/>
          <w:szCs w:val="32"/>
        </w:rPr>
        <w:t>政策，均衡发展苏木人口，不断提升优质服务水平，</w:t>
      </w:r>
      <w:r>
        <w:rPr>
          <w:rFonts w:hint="eastAsia" w:ascii="仿宋_GB2312" w:hAnsi="仿宋_GB2312" w:eastAsia="仿宋_GB2312" w:cs="仿宋_GB2312"/>
          <w:color w:val="000000"/>
          <w:sz w:val="32"/>
          <w:szCs w:val="32"/>
          <w:lang w:eastAsia="zh-CN"/>
        </w:rPr>
        <w:t>进一步</w:t>
      </w:r>
      <w:r>
        <w:rPr>
          <w:rFonts w:hint="eastAsia" w:ascii="仿宋_GB2312" w:hAnsi="仿宋_GB2312" w:eastAsia="仿宋_GB2312" w:cs="仿宋_GB2312"/>
          <w:color w:val="000000"/>
          <w:sz w:val="32"/>
          <w:szCs w:val="32"/>
        </w:rPr>
        <w:t>改善医疗卫生条件。推进农村金融改革。通过网络平台、农村合作社等方式开展中介服务，通过提供用工及农副产品销售信息，拓宽苏木农村市场。</w:t>
      </w:r>
    </w:p>
    <w:p>
      <w:pPr>
        <w:spacing w:line="560" w:lineRule="exact"/>
        <w:ind w:firstLine="643" w:firstLineChars="200"/>
        <w:rPr>
          <w:rFonts w:hint="eastAsia" w:ascii="楷体" w:hAnsi="楷体" w:eastAsia="楷体" w:cs="楷体"/>
          <w:b/>
          <w:color w:val="000000"/>
          <w:kern w:val="0"/>
          <w:sz w:val="32"/>
          <w:szCs w:val="32"/>
          <w:lang w:val="en-US" w:eastAsia="zh-CN" w:bidi="ar-SA"/>
        </w:rPr>
      </w:pPr>
      <w:r>
        <w:rPr>
          <w:rFonts w:hint="eastAsia" w:ascii="楷体" w:hAnsi="楷体" w:eastAsia="楷体" w:cs="楷体"/>
          <w:b/>
          <w:color w:val="000000"/>
          <w:kern w:val="0"/>
          <w:sz w:val="32"/>
          <w:szCs w:val="32"/>
          <w:lang w:val="en-US" w:eastAsia="zh-CN" w:bidi="ar-SA"/>
        </w:rPr>
        <w:t>（六）以维护稳定为底线，着力加强信访综治维稳工作</w:t>
      </w:r>
    </w:p>
    <w:p>
      <w:pPr>
        <w:bidi w:val="0"/>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1.加强平安法治明仁建设。</w:t>
      </w:r>
      <w:r>
        <w:rPr>
          <w:rFonts w:hint="eastAsia" w:ascii="仿宋" w:hAnsi="仿宋" w:eastAsia="仿宋" w:cs="仿宋"/>
          <w:sz w:val="32"/>
          <w:szCs w:val="32"/>
        </w:rPr>
        <w:t>继续深化基层治安巡逻、网格化管理，积极推行科学防控措施，加强对校园周边环境、道路交通安全的社会管理。</w:t>
      </w:r>
      <w:bookmarkStart w:id="0" w:name="_GoBack"/>
      <w:bookmarkEnd w:id="0"/>
      <w:r>
        <w:rPr>
          <w:rFonts w:hint="eastAsia" w:ascii="仿宋" w:hAnsi="仿宋" w:eastAsia="仿宋" w:cs="仿宋"/>
          <w:sz w:val="32"/>
          <w:szCs w:val="32"/>
        </w:rPr>
        <w:t>全面开展“七五”普法工作，利用12.4普法宣传日，</w:t>
      </w:r>
      <w:r>
        <w:rPr>
          <w:rFonts w:hint="eastAsia" w:ascii="仿宋" w:hAnsi="仿宋" w:eastAsia="仿宋" w:cs="仿宋"/>
          <w:sz w:val="32"/>
          <w:szCs w:val="32"/>
          <w:lang w:eastAsia="zh-CN"/>
        </w:rPr>
        <w:t>以“法律六进”为抓手，以基层学习讲堂为载体，以案讲法、以案释法，</w:t>
      </w:r>
      <w:r>
        <w:rPr>
          <w:rFonts w:hint="eastAsia" w:ascii="仿宋" w:hAnsi="仿宋" w:eastAsia="仿宋" w:cs="仿宋"/>
          <w:sz w:val="32"/>
          <w:szCs w:val="32"/>
        </w:rPr>
        <w:t>教育广大干部、青少年和群众学法、知法、用法、守法</w:t>
      </w:r>
      <w:r>
        <w:rPr>
          <w:rFonts w:hint="eastAsia" w:ascii="仿宋" w:hAnsi="仿宋" w:eastAsia="仿宋" w:cs="仿宋"/>
          <w:sz w:val="32"/>
          <w:szCs w:val="32"/>
          <w:lang w:eastAsia="zh-CN"/>
        </w:rPr>
        <w:t>，营造良好的普法氛围</w:t>
      </w:r>
      <w:r>
        <w:rPr>
          <w:rFonts w:hint="eastAsia" w:ascii="仿宋" w:hAnsi="仿宋" w:eastAsia="仿宋" w:cs="仿宋"/>
          <w:sz w:val="32"/>
          <w:szCs w:val="32"/>
        </w:rPr>
        <w:t>。</w:t>
      </w:r>
    </w:p>
    <w:p>
      <w:pPr>
        <w:bidi w:val="0"/>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完善信访接待办理机制和措施</w:t>
      </w:r>
      <w:r>
        <w:rPr>
          <w:rFonts w:hint="eastAsia" w:ascii="仿宋" w:hAnsi="仿宋" w:eastAsia="仿宋" w:cs="仿宋"/>
          <w:b/>
          <w:bCs/>
          <w:sz w:val="32"/>
          <w:szCs w:val="32"/>
          <w:lang w:eastAsia="zh-CN"/>
        </w:rPr>
        <w:t>。</w:t>
      </w:r>
      <w:r>
        <w:rPr>
          <w:rFonts w:hint="eastAsia" w:ascii="仿宋" w:hAnsi="仿宋" w:eastAsia="仿宋" w:cs="仿宋"/>
          <w:sz w:val="32"/>
          <w:szCs w:val="32"/>
        </w:rPr>
        <w:t>严格执行“532”工作法、班子成员信访案件包片制度、每月信访联席会议制度和信访维稳机制，做好重要节点重点人员的稳控工作。制定严格的信访考核办法，压实信访责任。变上访为下访，将信访重心向嘎查村和农户下移</w:t>
      </w:r>
      <w:r>
        <w:rPr>
          <w:rFonts w:hint="eastAsia" w:ascii="仿宋" w:hAnsi="仿宋" w:eastAsia="仿宋" w:cs="仿宋"/>
          <w:sz w:val="32"/>
          <w:szCs w:val="32"/>
          <w:lang w:eastAsia="zh-CN"/>
        </w:rPr>
        <w:t>。</w:t>
      </w:r>
      <w:r>
        <w:rPr>
          <w:rFonts w:hint="eastAsia" w:ascii="仿宋" w:hAnsi="仿宋" w:eastAsia="仿宋" w:cs="仿宋"/>
          <w:sz w:val="32"/>
          <w:szCs w:val="32"/>
        </w:rPr>
        <w:t>做好到期承包地分配工作</w:t>
      </w:r>
      <w:r>
        <w:rPr>
          <w:rFonts w:hint="eastAsia" w:ascii="仿宋" w:hAnsi="仿宋" w:eastAsia="仿宋" w:cs="仿宋"/>
          <w:sz w:val="32"/>
          <w:szCs w:val="32"/>
          <w:lang w:eastAsia="zh-CN"/>
        </w:rPr>
        <w:t>，</w:t>
      </w:r>
      <w:r>
        <w:rPr>
          <w:rFonts w:hint="eastAsia" w:ascii="仿宋" w:hAnsi="仿宋" w:eastAsia="仿宋" w:cs="仿宋"/>
          <w:sz w:val="32"/>
          <w:szCs w:val="32"/>
        </w:rPr>
        <w:t>充分利用多元化矛盾调解中心，领导小组成员定期接访，通过政策引导和法律知识教育，化解基层矛盾。</w:t>
      </w:r>
    </w:p>
    <w:p>
      <w:pPr>
        <w:ind w:firstLine="630" w:firstLineChars="196"/>
        <w:rPr>
          <w:rFonts w:hint="eastAsia" w:ascii="仿宋" w:hAnsi="仿宋" w:eastAsia="仿宋" w:cs="仿宋"/>
          <w:sz w:val="32"/>
          <w:szCs w:val="32"/>
          <w:u w:val="none"/>
        </w:rPr>
      </w:pPr>
      <w:r>
        <w:rPr>
          <w:rFonts w:hint="eastAsia" w:ascii="仿宋_GB2312" w:hAnsi="仿宋_GB2312" w:eastAsia="仿宋_GB2312" w:cs="仿宋_GB2312"/>
          <w:b/>
          <w:bCs/>
          <w:sz w:val="32"/>
          <w:szCs w:val="32"/>
          <w:lang w:val="en-US" w:eastAsia="zh-CN"/>
        </w:rPr>
        <w:t>3.深入开展扫黑除恶专项斗争。</w:t>
      </w:r>
      <w:r>
        <w:rPr>
          <w:rFonts w:hint="eastAsia" w:ascii="仿宋" w:hAnsi="仿宋" w:eastAsia="仿宋" w:cs="仿宋"/>
          <w:b/>
          <w:bCs/>
          <w:sz w:val="32"/>
          <w:szCs w:val="32"/>
          <w:u w:val="none"/>
          <w:lang w:eastAsia="zh-CN"/>
        </w:rPr>
        <w:t>一</w:t>
      </w:r>
      <w:r>
        <w:rPr>
          <w:rFonts w:hint="eastAsia" w:ascii="仿宋" w:hAnsi="仿宋" w:eastAsia="仿宋" w:cs="仿宋"/>
          <w:b/>
          <w:bCs/>
          <w:sz w:val="32"/>
          <w:szCs w:val="32"/>
          <w:u w:val="none"/>
        </w:rPr>
        <w:t>是广泛动员宣传</w:t>
      </w:r>
      <w:r>
        <w:rPr>
          <w:rFonts w:hint="eastAsia" w:ascii="仿宋" w:hAnsi="仿宋" w:eastAsia="仿宋" w:cs="仿宋"/>
          <w:b/>
          <w:bCs/>
          <w:sz w:val="32"/>
          <w:szCs w:val="32"/>
          <w:u w:val="none"/>
          <w:lang w:eastAsia="zh-CN"/>
        </w:rPr>
        <w:t>。</w:t>
      </w:r>
      <w:r>
        <w:rPr>
          <w:rFonts w:hint="eastAsia" w:ascii="仿宋" w:hAnsi="仿宋" w:eastAsia="仿宋" w:cs="仿宋"/>
          <w:sz w:val="32"/>
          <w:szCs w:val="32"/>
          <w:u w:val="none"/>
        </w:rPr>
        <w:t>安排专门宣传力量统筹抓好全</w:t>
      </w:r>
      <w:r>
        <w:rPr>
          <w:rFonts w:hint="eastAsia" w:ascii="仿宋" w:hAnsi="仿宋" w:eastAsia="仿宋" w:cs="仿宋"/>
          <w:sz w:val="32"/>
          <w:szCs w:val="32"/>
          <w:u w:val="none"/>
          <w:lang w:eastAsia="zh-CN"/>
        </w:rPr>
        <w:t>苏木扫</w:t>
      </w:r>
      <w:r>
        <w:rPr>
          <w:rFonts w:hint="eastAsia" w:ascii="仿宋" w:hAnsi="仿宋" w:eastAsia="仿宋" w:cs="仿宋"/>
          <w:sz w:val="32"/>
          <w:szCs w:val="32"/>
          <w:u w:val="none"/>
        </w:rPr>
        <w:t>黑除恶专项斗争的宣传工作，对涉黑涉恶典型</w:t>
      </w:r>
      <w:r>
        <w:rPr>
          <w:rFonts w:hint="eastAsia" w:ascii="仿宋" w:hAnsi="仿宋" w:eastAsia="仿宋" w:cs="仿宋"/>
          <w:sz w:val="32"/>
          <w:szCs w:val="32"/>
          <w:u w:val="none"/>
          <w:lang w:eastAsia="zh-CN"/>
        </w:rPr>
        <w:t>和扫黑除恶相关知识</w:t>
      </w:r>
      <w:r>
        <w:rPr>
          <w:rFonts w:hint="eastAsia" w:ascii="仿宋" w:hAnsi="仿宋" w:eastAsia="仿宋" w:cs="仿宋"/>
          <w:sz w:val="32"/>
          <w:szCs w:val="32"/>
          <w:u w:val="none"/>
        </w:rPr>
        <w:t>，运用</w:t>
      </w:r>
      <w:r>
        <w:rPr>
          <w:rFonts w:hint="eastAsia" w:ascii="仿宋" w:hAnsi="仿宋" w:eastAsia="仿宋" w:cs="仿宋"/>
          <w:sz w:val="32"/>
          <w:szCs w:val="32"/>
          <w:u w:val="none"/>
          <w:lang w:eastAsia="zh-CN"/>
        </w:rPr>
        <w:t>传单、明白卡、微信、网络等</w:t>
      </w:r>
      <w:r>
        <w:rPr>
          <w:rFonts w:hint="eastAsia" w:ascii="仿宋" w:hAnsi="仿宋" w:eastAsia="仿宋" w:cs="仿宋"/>
          <w:sz w:val="32"/>
          <w:szCs w:val="32"/>
          <w:u w:val="none"/>
        </w:rPr>
        <w:t>多种手段及时广泛宣传，</w:t>
      </w:r>
      <w:r>
        <w:rPr>
          <w:rFonts w:hint="eastAsia" w:ascii="仿宋" w:hAnsi="仿宋" w:eastAsia="仿宋" w:cs="仿宋"/>
          <w:sz w:val="32"/>
          <w:szCs w:val="32"/>
          <w:u w:val="none"/>
          <w:lang w:eastAsia="zh-CN"/>
        </w:rPr>
        <w:t>做到家喻户晓，</w:t>
      </w:r>
      <w:r>
        <w:rPr>
          <w:rFonts w:hint="eastAsia" w:ascii="仿宋" w:hAnsi="仿宋" w:eastAsia="仿宋" w:cs="仿宋"/>
          <w:sz w:val="32"/>
          <w:szCs w:val="32"/>
          <w:u w:val="none"/>
        </w:rPr>
        <w:t>形成基层群众人人参与扫黑除恶专项斗争的良好氛围。</w:t>
      </w:r>
      <w:r>
        <w:rPr>
          <w:rFonts w:hint="eastAsia" w:ascii="仿宋" w:hAnsi="仿宋" w:eastAsia="仿宋" w:cs="仿宋"/>
          <w:b/>
          <w:bCs/>
          <w:sz w:val="32"/>
          <w:szCs w:val="32"/>
          <w:u w:val="none"/>
          <w:lang w:eastAsia="zh-CN"/>
        </w:rPr>
        <w:t>二是强化线索摸排和处置。</w:t>
      </w:r>
      <w:r>
        <w:rPr>
          <w:rFonts w:hint="eastAsia" w:ascii="仿宋" w:hAnsi="仿宋" w:eastAsia="仿宋" w:cs="仿宋"/>
          <w:sz w:val="32"/>
          <w:szCs w:val="32"/>
          <w:u w:val="none"/>
          <w:lang w:eastAsia="zh-CN"/>
        </w:rPr>
        <w:t>通过设立扫黑除恶专用举报电话、举报箱，与嘎查村签订无黑恶势力承诺书等方式，充分调动基层党员干部和广大群众的参与积极性，进一步丰富线索摸排方式，拓宽线索来源渠道，加强线索的分析研判和移送处置工作，确保扫黑除恶专项斗争取得实效。</w:t>
      </w:r>
      <w:r>
        <w:rPr>
          <w:rFonts w:hint="eastAsia" w:ascii="仿宋_GB2312" w:hAnsi="仿宋_GB2312" w:eastAsia="仿宋_GB2312" w:cs="仿宋_GB2312"/>
          <w:b/>
          <w:bCs/>
          <w:sz w:val="32"/>
          <w:szCs w:val="32"/>
          <w:lang w:val="en-US" w:eastAsia="zh-CN"/>
        </w:rPr>
        <w:t>三是</w:t>
      </w:r>
      <w:r>
        <w:rPr>
          <w:rFonts w:hint="eastAsia" w:ascii="仿宋" w:hAnsi="仿宋" w:eastAsia="仿宋" w:cs="仿宋"/>
          <w:b/>
          <w:bCs/>
          <w:sz w:val="32"/>
          <w:szCs w:val="32"/>
          <w:u w:val="none"/>
        </w:rPr>
        <w:t>注重协调联动</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把</w:t>
      </w:r>
      <w:r>
        <w:rPr>
          <w:rFonts w:hint="eastAsia" w:ascii="仿宋" w:hAnsi="仿宋" w:eastAsia="仿宋" w:cs="仿宋"/>
          <w:sz w:val="32"/>
          <w:szCs w:val="32"/>
          <w:u w:val="none"/>
          <w:lang w:eastAsia="zh-CN"/>
        </w:rPr>
        <w:t>扫</w:t>
      </w:r>
      <w:r>
        <w:rPr>
          <w:rFonts w:hint="eastAsia" w:ascii="仿宋" w:hAnsi="仿宋" w:eastAsia="仿宋" w:cs="仿宋"/>
          <w:sz w:val="32"/>
          <w:szCs w:val="32"/>
          <w:u w:val="none"/>
        </w:rPr>
        <w:t>黑除恶同反腐败斗争、同加强基层组织建设结合起来，强化大局意识、责任意识，形成扫黑除恶</w:t>
      </w:r>
      <w:r>
        <w:rPr>
          <w:rFonts w:hint="eastAsia" w:ascii="仿宋" w:hAnsi="仿宋" w:eastAsia="仿宋" w:cs="仿宋"/>
          <w:sz w:val="32"/>
          <w:szCs w:val="32"/>
          <w:u w:val="none"/>
          <w:lang w:eastAsia="zh-CN"/>
        </w:rPr>
        <w:t>强大</w:t>
      </w:r>
      <w:r>
        <w:rPr>
          <w:rFonts w:hint="eastAsia" w:ascii="仿宋" w:hAnsi="仿宋" w:eastAsia="仿宋" w:cs="仿宋"/>
          <w:sz w:val="32"/>
          <w:szCs w:val="32"/>
          <w:u w:val="none"/>
        </w:rPr>
        <w:t>合力；</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60" w:firstLineChars="200"/>
        <w:textAlignment w:val="auto"/>
        <w:rPr>
          <w:rFonts w:hint="eastAsia" w:ascii="仿宋" w:hAnsi="仿宋" w:eastAsia="仿宋" w:cs="仿宋"/>
          <w:b w:val="0"/>
          <w:bCs w:val="0"/>
          <w:i w:val="0"/>
          <w:caps w:val="0"/>
          <w:color w:val="auto"/>
          <w:spacing w:val="5"/>
          <w:sz w:val="32"/>
          <w:szCs w:val="32"/>
          <w:shd w:val="clear" w:color="auto" w:fill="FFFFFF"/>
          <w:lang w:val="en-US" w:eastAsia="zh-CN"/>
        </w:rPr>
      </w:pPr>
      <w:r>
        <w:rPr>
          <w:rFonts w:hint="eastAsia" w:ascii="仿宋" w:hAnsi="仿宋" w:eastAsia="仿宋" w:cs="仿宋"/>
          <w:b w:val="0"/>
          <w:bCs w:val="0"/>
          <w:i w:val="0"/>
          <w:caps w:val="0"/>
          <w:color w:val="auto"/>
          <w:spacing w:val="5"/>
          <w:sz w:val="32"/>
          <w:szCs w:val="32"/>
          <w:shd w:val="clear" w:color="auto" w:fill="FFFFFF"/>
          <w:lang w:val="en-US" w:eastAsia="zh-CN"/>
        </w:rPr>
        <w:t>各位代表、同志们，奋斗创造历史，实干成就未来。我们要进一步增强“四个意识”、坚定“四个自信”、做到“两个维护”，以习近平新时代中国特色社会主义思想为指导，迎难而上、开拓进取，以经济社会发展的优异成绩迎接中华人民共和国成立70周年，为决胜全面建成小康社会，为把明仁建设的更加美丽、和谐而不懈奋斗！</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46DC3C"/>
    <w:multiLevelType w:val="singleLevel"/>
    <w:tmpl w:val="7846DC3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067E68"/>
    <w:rsid w:val="004F4EB7"/>
    <w:rsid w:val="0A3504F2"/>
    <w:rsid w:val="0B5610BB"/>
    <w:rsid w:val="0DA20ACA"/>
    <w:rsid w:val="14BA563D"/>
    <w:rsid w:val="15CB785F"/>
    <w:rsid w:val="191D5ED5"/>
    <w:rsid w:val="1DDD0D03"/>
    <w:rsid w:val="1E0A165E"/>
    <w:rsid w:val="299C2C48"/>
    <w:rsid w:val="305D61CA"/>
    <w:rsid w:val="30BD0A7B"/>
    <w:rsid w:val="389A44F5"/>
    <w:rsid w:val="399077C7"/>
    <w:rsid w:val="42C578DC"/>
    <w:rsid w:val="456D2BBE"/>
    <w:rsid w:val="48895758"/>
    <w:rsid w:val="49353167"/>
    <w:rsid w:val="4A2E57C1"/>
    <w:rsid w:val="4C395E8C"/>
    <w:rsid w:val="54214CC7"/>
    <w:rsid w:val="550A2487"/>
    <w:rsid w:val="56067E68"/>
    <w:rsid w:val="58123D3C"/>
    <w:rsid w:val="5858662D"/>
    <w:rsid w:val="59905F66"/>
    <w:rsid w:val="5B2D1752"/>
    <w:rsid w:val="5D4E2557"/>
    <w:rsid w:val="640F42B0"/>
    <w:rsid w:val="64FA562C"/>
    <w:rsid w:val="666A6B7B"/>
    <w:rsid w:val="78445F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宋体" w:hAnsi="宋体"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800080"/>
      <w:u w:val="none"/>
    </w:rPr>
  </w:style>
  <w:style w:type="character" w:styleId="9">
    <w:name w:val="Hyperlink"/>
    <w:basedOn w:val="6"/>
    <w:qFormat/>
    <w:uiPriority w:val="0"/>
    <w:rPr>
      <w:color w:val="0000FF"/>
      <w:u w:val="none"/>
    </w:rPr>
  </w:style>
  <w:style w:type="character" w:customStyle="1" w:styleId="10">
    <w:name w:val="bsharetext"/>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2019-04-19T03:38:00Z</dcterms:created>
  <dc:creator>ΨMGL锅盖头</dc:creator>
  <cp:lastModifiedBy>Administrator</cp:lastModifiedBy>
  <cp:lastPrinted>2019-04-28T11:40:40Z</cp:lastPrinted>
  <dcterms:modified xsi:type="dcterms:W3CDTF">2019-04-28T11:58:02Z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