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r>
        <w:rPr>
          <w:rFonts w:hint="eastAsia"/>
          <w:lang w:eastAsia="zh-CN"/>
        </w:rPr>
        <w:t>一；履职情况；理论政治学习方面，根据党建工作要求，积极组织干部党员学习，党的路线方针政策和党章知识，农村实用技术认真执行三会一课制度，定期召开支部大会</w:t>
      </w:r>
      <w:r>
        <w:rPr>
          <w:rFonts w:hint="eastAsia"/>
          <w:lang w:val="en-US" w:eastAsia="zh-CN"/>
        </w:rPr>
        <w:t>4次，支部委员会12次，讲党课6次，健全党的组织生活，严格党员管理，加强党员教育的制度化，提高基层党组织的战斗力，增强党员的政治管理和工作水平，通过三会一课的学习，思想比较统一，工作比较民主，及时纠正了工作中存在的问题，和对腐败现象的监督和警示，同时也提高党性，促使每个党员在工作中自觉地发挥模范带头作用。</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二；不忘初心，牢记使命主题教育是新时期党的创新理论，是为实现新时代党的历史使命助推剂，开展主题教育活动非常有必要，我村积极组织了此项活动，通过主题教育的学习，党员干部的政治水平提高，工作责任心增强，为群众干事谋事积极性提高，道德模范李芬同志常年义务为村里搞卫生，养牛示范户何兴同志’带动群众养牛产业的发展，温室蔬菜大棚示范户孙志强同志，义务文艺宣传员张国霞同志，党支部书记种菜种红干椒，种植辣椒示范户孙凤金等同志，和党员干部积极分子带头示范，将对2020年产业发展起到了推动作用。</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三；发展壮大集体经济方面；2019年因精准扶贫工作比较忙，对于发展壮大集体经济方面重视不够，主要收入来源发包机电井收入14万元，光伏发电0.3万元，其它来源暂时没有，面对我村经济来源少，今年主要做以下工作；1；首先要从经费和村用工上减少开支，我村已有三年无饭费开支，谁吃谁自负，村用工方面尽量动用义务工，今年共动用义务工220个，解决了开支难的问题。2；通过村上的第一书记和上级政府共同协调，设施农业项目大棚项目50亩总投资220万元已批复，林业局标准果园20万元，133亩项目已批复。3；组织党员群众在政府姜镇长和第一书记带领下，考察观摩哈沙图大棚果菜种植项目两次，组织学习培训农牧业实用技术5次。</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四；扫黑除恶开展情况；加强领导成立机构，村党支部专题召开会议，讨论制定实施方案，成立了以党支部书记为组长的专项斗争领导小组，召开了动员部署会议，充分明确了责任分工，落实以村支部书记为第一责任人工作领导机构，确保扫黑除恶工作落到实处，加大宣传营造氛围，广播微信发放传单，悬挂横幅，贴宣传画，会议等多种形式进行宣传发动，使扫黑除恶专项斗争人人皆知，加强摸底排查强化打击，对所辖的两个自然村进行重点摸底排查，发现线索及时上报绝不让黑恶势力抬头，回顾一年来扫黑除恶工作开始对宣传的力度小，不到位。</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五；五面红旗创建活动情况；一是；脱贫攻坚按着四有，既有配套的基础设施，有完善的公共服务，由主要的增收渠道，有明显的的脱贫实效的要求。具体工作重视抓好街道卫生和环境整治工作，使街道、庭院卫生保持清洁，坚持长效机制管理。在市委旗镇领导.及村第一书记的协调，西荒至衙门营子水泥路4公里，已完成路基修筑工程。经过一个多月的施工完成全村的自来水改造，完成430户的自来水改造工程，使村民吃上了放心水。完成26户危房改造，落实易地搬迁后续产业30户423650.00元，基本完成了医疗养老保险工作，通过精准扶贫政策带动全村养殖业迅速发展，从2016年的300多头牛发展到现在1100多头，扶贫成效初见成果，多次接待上级检查督导及国务院监测组，评估组，的迎检工作，群众对扶贫工作满意率逐渐提高。二是；基层组织建设；我村共有党员35名，重点培养入党积极分子3名，培养后备干部3名。按着六好要求，积极组织教育党员干部发挥模范先锋作用，带头种菜种大棚种红干椒，养牛等党员示范户，引领村民发展经济，村里办公设备体育器材设备齐全，两委干部全部集中办公，方便服务群众，提高了办公效率。村级集体经济收入方面，年均达到五万元，加强基层组织管理，建立健全各项规章制度用制度管人，管事。三是；产业发展；现已形成种玉米与养牛相结合的产业模式，合理利用本地玉米和玉米秸秆资源，牛粪肥了地，养牛挣了钱，剩余劳动力有活干，积极组织劳务输出，利用长期在外打工人员传递劳务招聘信息，为外出打工人员找活干，年劳务输出400人，已成村民的主要经济来源。积极宣传发动规模化种植模式，现有种植玉米100亩10户，500亩一户，种植葵花500亩一户，同时以高效种植为突破口发展蔬菜西瓜红干椒种植，今年都收到了很好的收益。四是；重视村屯环境卫生，在利用村公益岗位保洁员的情况下大力宣传动员各户搞好门前屋后的卫生，今年集中组织义务搞卫生两次，党员干部带头村民自愿的原则，义务出人出车，保证全村环境清洁，和养成良好环境生活习惯。五是；创建文明村建设，利用微信，广播，会议，文艺演出等宣传弘扬正能量，反对红白事大操大办，禁止聚众赌博喝酒闹事等恶习，反对任何邪教组织活动。我村张国霞同志义务组织文艺演出4场，自编自演内容有孝老，敬老，脱贫致富，党的扶贫好政策等，丰富农村文化生活，促进了我村和谐文明工作的进展。</w:t>
      </w:r>
    </w:p>
    <w:p>
      <w:pPr>
        <w:bidi w:val="0"/>
        <w:ind w:firstLine="420" w:firstLineChars="20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一；存在的突出问题</w:t>
      </w:r>
    </w:p>
    <w:p>
      <w:pPr>
        <w:bidi w:val="0"/>
        <w:ind w:firstLine="420" w:firstLineChars="200"/>
        <w:jc w:val="left"/>
        <w:rPr>
          <w:rFonts w:hint="eastAsia" w:cstheme="minorBidi"/>
          <w:kern w:val="2"/>
          <w:sz w:val="21"/>
          <w:szCs w:val="24"/>
          <w:lang w:val="en-US" w:eastAsia="zh-CN" w:bidi="ar-SA"/>
        </w:rPr>
      </w:pPr>
      <w:r>
        <w:rPr>
          <w:rFonts w:hint="eastAsia" w:cstheme="minorBidi"/>
          <w:kern w:val="2"/>
          <w:sz w:val="21"/>
          <w:szCs w:val="24"/>
          <w:lang w:val="en-US" w:eastAsia="zh-CN" w:bidi="ar-SA"/>
        </w:rPr>
        <w:t>创新意识不强忙于当前工作，以完成上级下达的各项任务为主你，学习新的技术新的理念和外界交流的少，市场观念淡薄，致使村集体经济发展缓慢，自我要求不严，管理班子不到位，出现违纪行为。服务群众，引领群众致富方面需加强，政策宣传力度小化解问题不及时，个别群众还有意见，集体经济收入低，没有形成规模化品牌产业，群众增收不明显。</w:t>
      </w:r>
    </w:p>
    <w:p>
      <w:pPr>
        <w:bidi w:val="0"/>
        <w:ind w:firstLine="397" w:firstLine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二；原因剖析</w:t>
      </w:r>
    </w:p>
    <w:p>
      <w:pPr>
        <w:bidi w:val="0"/>
        <w:ind w:firstLine="397" w:firstLineChars="0"/>
        <w:jc w:val="left"/>
        <w:rPr>
          <w:rFonts w:hint="eastAsia" w:cstheme="minorBidi"/>
          <w:kern w:val="2"/>
          <w:sz w:val="21"/>
          <w:szCs w:val="24"/>
          <w:lang w:val="en-US" w:eastAsia="zh-CN" w:bidi="ar-SA"/>
        </w:rPr>
      </w:pPr>
      <w:r>
        <w:rPr>
          <w:rFonts w:hint="eastAsia" w:cstheme="minorBidi"/>
          <w:kern w:val="2"/>
          <w:sz w:val="21"/>
          <w:szCs w:val="24"/>
          <w:lang w:val="en-US" w:eastAsia="zh-CN" w:bidi="ar-SA"/>
        </w:rPr>
        <w:t>对政治学习重视不够学习不深刻，党员年龄比较老化，文化素质较低，学习效果不明显。创新工作服务群众引领致富方面投入的精力少，宣传培训力度小，主要忙于当前工作，主要精力用在了精准扶贫工作上，忽视了其他工作。法律观念不强，工作纪律较差。政治意识不强。</w:t>
      </w:r>
    </w:p>
    <w:p>
      <w:pPr>
        <w:bidi w:val="0"/>
        <w:ind w:firstLine="322" w:firstLineChars="0"/>
        <w:jc w:val="left"/>
        <w:rPr>
          <w:rFonts w:hint="default" w:cstheme="minorBidi"/>
          <w:kern w:val="2"/>
          <w:sz w:val="21"/>
          <w:szCs w:val="24"/>
          <w:lang w:val="en-US" w:eastAsia="zh-CN" w:bidi="ar-SA"/>
        </w:rPr>
      </w:pPr>
      <w:r>
        <w:rPr>
          <w:rFonts w:hint="eastAsia" w:cstheme="minorBidi"/>
          <w:kern w:val="2"/>
          <w:sz w:val="21"/>
          <w:szCs w:val="24"/>
          <w:lang w:val="en-US" w:eastAsia="zh-CN" w:bidi="ar-SA"/>
        </w:rPr>
        <w:t>三；下一步工作计划</w:t>
      </w:r>
      <w:bookmarkStart w:id="0" w:name="_GoBack"/>
      <w:bookmarkEnd w:id="0"/>
    </w:p>
    <w:p>
      <w:pPr>
        <w:bidi w:val="0"/>
        <w:ind w:left="518" w:leftChars="200" w:hanging="98" w:hangingChars="47"/>
        <w:jc w:val="left"/>
        <w:rPr>
          <w:rFonts w:hint="eastAsia" w:cstheme="minorBidi"/>
          <w:kern w:val="2"/>
          <w:sz w:val="21"/>
          <w:szCs w:val="24"/>
          <w:lang w:val="en-US" w:eastAsia="zh-CN" w:bidi="ar-SA"/>
        </w:rPr>
      </w:pPr>
      <w:r>
        <w:rPr>
          <w:rFonts w:hint="eastAsia" w:cstheme="minorBidi"/>
          <w:kern w:val="2"/>
          <w:sz w:val="21"/>
          <w:szCs w:val="24"/>
          <w:lang w:val="en-US" w:eastAsia="zh-CN" w:bidi="ar-SA"/>
        </w:rPr>
        <w:t>抓好班子和党员学习，深入学习习近平总书记的系列讲话精神，学习党的方针政策和现有的各项任务，实用技术提高自身素质和执政能力学而致用。</w:t>
      </w:r>
    </w:p>
    <w:p>
      <w:pPr>
        <w:bidi w:val="0"/>
        <w:jc w:val="left"/>
        <w:rPr>
          <w:rFonts w:hint="eastAsia" w:cstheme="minorBidi"/>
          <w:kern w:val="2"/>
          <w:sz w:val="21"/>
          <w:szCs w:val="24"/>
          <w:lang w:val="en-US" w:eastAsia="zh-CN" w:bidi="ar-SA"/>
        </w:rPr>
      </w:pPr>
      <w:r>
        <w:rPr>
          <w:rFonts w:hint="eastAsia" w:cstheme="minorBidi"/>
          <w:kern w:val="2"/>
          <w:sz w:val="21"/>
          <w:szCs w:val="24"/>
          <w:lang w:val="en-US" w:eastAsia="zh-CN" w:bidi="ar-SA"/>
        </w:rPr>
        <w:t xml:space="preserve">    做好班子建设着力发挥主体作用，家强班子政治能力建设，在思想上行动上同习近平同志为核心的党中央及上级党委保持高度一致，完成上级党组织的各项任务，切实履行好管党治党责任，认真落实支部书记第一责任人，支委成员一岗双责责任，增强自律意识，带头接受党内外监督，做表率当时范，成为【四有】支部班子，争创五面红旗村。</w:t>
      </w:r>
    </w:p>
    <w:p>
      <w:pPr>
        <w:bidi w:val="0"/>
        <w:ind w:firstLine="509" w:firstLineChars="0"/>
        <w:jc w:val="left"/>
        <w:rPr>
          <w:rFonts w:hint="default"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抓好产业，着力发展壮大集体经济，在抓好现有的种植玉米与养牛相结合的主导产业健康发展，其次要抓好劳务输出的增收潜力，同时要下大力气抓好高效作物的推广，利用项目启动资金和当地人物资源创新的发展增收渠道。</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1980" w:firstLineChars="1100"/>
      <w:rPr>
        <w:rFonts w:hint="eastAsia" w:eastAsiaTheme="minorEastAsia"/>
        <w:lang w:eastAsia="zh-CN"/>
      </w:rPr>
    </w:pPr>
    <w:r>
      <w:rPr>
        <w:rFonts w:hint="eastAsia"/>
        <w:lang w:eastAsia="zh-CN"/>
      </w:rPr>
      <w:t>衙门营子村党支部书记述职报告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64C72"/>
    <w:rsid w:val="09FD5A9A"/>
    <w:rsid w:val="0C164C72"/>
    <w:rsid w:val="2C1004F8"/>
    <w:rsid w:val="49B8563B"/>
    <w:rsid w:val="749F0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2019-12-18T05:49:00Z</dcterms:created>
  <dc:creator>建国</dc:creator>
  <cp:lastModifiedBy>建国</cp:lastModifiedBy>
  <cp:lastPrinted>2019-12-24T03:15:41Z</cp:lastPrinted>
  <dcterms:modified xsi:type="dcterms:W3CDTF">2019-12-24T03:25:52Z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