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firstLine="1928" w:firstLineChars="400"/>
        <w:jc w:val="left"/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48"/>
          <w:szCs w:val="48"/>
          <w:shd w:val="clear" w:fill="FFFFFF"/>
          <w:lang w:eastAsia="zh-CN"/>
        </w:rPr>
        <w:t>道力歹水利枢纽工程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48"/>
          <w:szCs w:val="48"/>
          <w:shd w:val="clear" w:fill="FFFFFF"/>
          <w:lang w:eastAsia="zh-CN"/>
        </w:rPr>
        <w:t>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firstLine="482" w:firstLineChars="1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48"/>
          <w:szCs w:val="4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48"/>
          <w:szCs w:val="48"/>
          <w:shd w:val="clear" w:fill="FFFFFF"/>
          <w:lang w:eastAsia="zh-CN"/>
        </w:rPr>
        <w:t>理所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48"/>
          <w:szCs w:val="48"/>
          <w:shd w:val="clear" w:fill="FFFFFF"/>
        </w:rPr>
        <w:t>党支部“主题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48"/>
          <w:szCs w:val="48"/>
          <w:shd w:val="clear" w:fill="FFFFFF"/>
          <w:lang w:eastAsia="zh-CN"/>
        </w:rPr>
        <w:t>党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48"/>
          <w:szCs w:val="48"/>
          <w:shd w:val="clear" w:fill="FFFFFF"/>
        </w:rPr>
        <w:t>日”活动方案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firstLine="1446" w:firstLineChars="300"/>
        <w:jc w:val="left"/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48"/>
          <w:szCs w:val="4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根据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旗委、局党委关于党建工作的要求，进一步增强党组织的凝聚力、战斗力和号召力，严格党的组织生活，活跃党内活动，发挥党支部战斗堡垒作用，特制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定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方案：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一、活动方式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以党支部为活动组织单位，支部内党员为活动主体。活动采取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集中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学习、座谈讨论、典型交流等多种形式开展活动。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二、主要内容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、党的路线方针政策教育。组织党员学习中共中央的工作决策和部署，让思想始终与党中央保持高度一致。学习十九大精神、习近平新时代中国特色社会主义理论、“四个自信”、“四个意识”、“两个维护等”方针政策；学习党的基本知识；传达学习党内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2、党风党纪教育。学习《党章》、《中国共产党纪律处分条例》和《中国共产党党员领导干部廉洁从政若干准则》，增强党风党纪教育的针对性和时效性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通过集中观看警示教育片、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进行实地参观警示教育基地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等形式，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使党员干部真正做到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知法、守法。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、开好组织生活会。对照党员标准，联系实际，认真开展批评和自我批评。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、开展义务劳动、服务群众。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、邀请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分管领导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优秀党务干部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作专题报告。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、组织开展多种形式的党员主题实践活动。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firstLine="320" w:firstLineChars="1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三、具体要求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1、坚持“党员主题活动日”常态化，每月18日为党员“主题活动日”，党支部每月开展活动一次，支部要高度重视，加强领导，形成氛围，确保每次活动真正落到实处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、坚持“党员活动日”规范化。党支部要按照统一部署，认真开展党员活动日活动，明确职责，形成机制。每个党员都要加强组织观念，自觉参加组织活动，对无故不参加的党员要进行思想教育和帮助，要把党员活动日开展情况纳入民主评议党员的主要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 3、坚持“党员主题活动日”制度化。党员“主题活动日”是党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支部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的一项经常性工作，要做到有布置，有计划，有内容，有记录，有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instrText xml:space="preserve"> HYPERLINK "http://www.xuezizhai.com/fw/zongjie/" </w:instrTex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总结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。要不断丰富活动内容，创新活动形式，提高活动质量，要把“党员活动日”活动开展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和中心工作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结合起来，促进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各项工作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有序、规范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的开展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，切实增强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党支部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的凝聚力、号召力和战斗力，使共产党员的形象在党员活动日中得以提升。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一是建立考勤制度，活动日原则上任何党员不得无故缺席，并将考勤结果纳入年底党员评议考核之中；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是实行情况通报制度。支部要将活动的开展情况在每月的党员大会上做总结汇报。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2019年8月25日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B4778"/>
    <w:rsid w:val="1C664BB2"/>
    <w:rsid w:val="244C78A7"/>
    <w:rsid w:val="25A84AE2"/>
    <w:rsid w:val="701B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2019-08-29T09:02:00Z</dcterms:created>
  <dc:creator>王宏</dc:creator>
  <cp:lastModifiedBy>王宏</cp:lastModifiedBy>
  <dcterms:modified xsi:type="dcterms:W3CDTF">2019-11-06T08:09:07Z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