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保安村贫困户退出初选名单公示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根据2019年度扶贫对象动态管理和信息采集工作的有关规定</w:t>
      </w:r>
      <w:r>
        <w:rPr>
          <w:rFonts w:hint="eastAsia" w:ascii="仿宋_GB2312" w:hAnsi="仿宋_GB2312" w:eastAsia="仿宋_GB2312" w:cs="仿宋_GB2312"/>
          <w:sz w:val="28"/>
          <w:szCs w:val="28"/>
        </w:rPr>
        <w:t>，经村两委和驻村工作队初选、苏木政府初步研判，我村2019年9月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30日召开村民代表大会（参会人数 10人，占全村人口比例 0.96 %），民主评议评选出贫困户 5 户  12  人退出贫困人口行列。现进行公示（名单附后）。如有异议，请从即日起10日内向村委会提出意见。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监督电话：12317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12345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0475-4212105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0475-4540201</w:t>
      </w:r>
    </w:p>
    <w:p>
      <w:pPr>
        <w:spacing w:line="600" w:lineRule="exact"/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13614850144</w:t>
      </w:r>
    </w:p>
    <w:p>
      <w:pPr>
        <w:spacing w:line="600" w:lineRule="exact"/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党支部书记签字：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村主任签字：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第一书记签字：</w:t>
      </w:r>
    </w:p>
    <w:p>
      <w:pPr>
        <w:spacing w:line="600" w:lineRule="exact"/>
        <w:ind w:firstLine="1960" w:firstLineChars="7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ind w:firstLine="3920" w:firstLineChars="1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保安村村民委员会（盖章）</w:t>
      </w:r>
    </w:p>
    <w:p>
      <w:pPr>
        <w:spacing w:after="120" w:line="600" w:lineRule="exact"/>
        <w:ind w:firstLine="4760" w:firstLineChars="1700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2019年10月1日</w:t>
      </w:r>
    </w:p>
    <w:p>
      <w:pPr>
        <w:spacing w:after="120" w:line="6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after="120" w:line="6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保安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村退出贫困人口初选名单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90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799"/>
        <w:gridCol w:w="1365"/>
        <w:gridCol w:w="801"/>
        <w:gridCol w:w="2290"/>
        <w:gridCol w:w="1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村民小组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户主姓名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家庭人口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“两不愁三保障”，“一高于”情况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村民代表大会民主评议得票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白玉芝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“两不愁三保障”情况达标，收入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15472.15元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于振申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“两不愁三保障”情况达标，收入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11224.08元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于凤山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“两不愁三保障”情况达标，收入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9652.87元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马树荣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“两不愁三保障”情况达标，收入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11885.54元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保安村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勾洪坤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“两不愁三保障”情况达标，收入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9455.23元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spacing w:after="120"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A40BD"/>
    <w:rsid w:val="004A72F8"/>
    <w:rsid w:val="006724FF"/>
    <w:rsid w:val="09BA40BD"/>
    <w:rsid w:val="18075930"/>
    <w:rsid w:val="19A73740"/>
    <w:rsid w:val="2CAF10F4"/>
    <w:rsid w:val="37092382"/>
    <w:rsid w:val="3F8A676C"/>
    <w:rsid w:val="412804E8"/>
    <w:rsid w:val="57095080"/>
    <w:rsid w:val="6F576ED5"/>
    <w:rsid w:val="75731E17"/>
    <w:rsid w:val="76A1400E"/>
    <w:rsid w:val="774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327</Characters>
  <Lines>2</Lines>
  <Paragraphs>1</Paragraphs>
  <TotalTime>4</TotalTime>
  <ScaleCrop>false</ScaleCrop>
  <LinksUpToDate>false</LinksUpToDate>
  <CharactersWithSpaces>591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2018-10-06T02:41:00Z</dcterms:created>
  <dc:creator>Administrator</dc:creator>
  <cp:lastModifiedBy>lenovo</cp:lastModifiedBy>
  <cp:lastPrinted>2019-10-09T06:28:48Z</cp:lastPrinted>
  <dcterms:modified xsi:type="dcterms:W3CDTF">2019-10-09T06:32:11Z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