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贫困嘎查（村）退出申请书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白音他拉</w:t>
      </w:r>
      <w:r>
        <w:rPr>
          <w:rFonts w:hint="eastAsia" w:ascii="仿宋_GB2312" w:hAnsi="仿宋_GB2312" w:eastAsia="仿宋_GB2312" w:cs="仿宋_GB2312"/>
          <w:sz w:val="32"/>
          <w:szCs w:val="32"/>
        </w:rPr>
        <w:t>苏木镇人民政府：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本嘎查（村）辖自然村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 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个，共有农户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289  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1040 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人，其中:贫困户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 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人，贫困发生率为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0.19% 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两委班子和村民代表会议研究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年度农村居民人均可支配收入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8900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元，村集体经济收入为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7.2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万元。统筹考虑嘎查村内基础设施、基本公共服务，产业发展和集体经济收入等综合因素，以及按照行政村贫困发生率低于3%的退出标准，我嘎查村已符合退出条件，现申请退出贫困嘎查村行列。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right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360" w:lineRule="auto"/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伊和乌苏嘎查</w:t>
      </w:r>
      <w:r>
        <w:rPr>
          <w:rFonts w:hint="eastAsia" w:ascii="仿宋_GB2312" w:hAnsi="仿宋_GB2312" w:eastAsia="仿宋_GB2312" w:cs="仿宋_GB2312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</w:t>
      </w:r>
      <w:r>
        <w:rPr>
          <w:rFonts w:hint="eastAsia" w:ascii="仿宋_GB2312" w:hAnsi="仿宋_GB2312" w:eastAsia="仿宋_GB2312" w:cs="仿宋_GB2312"/>
          <w:sz w:val="32"/>
          <w:szCs w:val="32"/>
        </w:rPr>
        <w:t>会（盖章）</w:t>
      </w:r>
    </w:p>
    <w:p>
      <w:pPr>
        <w:spacing w:line="360" w:lineRule="auto"/>
        <w:ind w:right="640" w:firstLine="4000" w:firstLineChars="1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9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17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4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ind w:right="460"/>
        <w:jc w:val="both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</w:p>
    <w:p>
      <w:pPr>
        <w:adjustRightInd w:val="0"/>
        <w:snapToGrid w:val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贫困嘎查（村）脱贫退出调查核实情况表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82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66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嘎查（村）名</w:t>
            </w:r>
          </w:p>
        </w:tc>
        <w:tc>
          <w:tcPr>
            <w:tcW w:w="6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伊和乌苏嘎查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1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调查核实情况</w:t>
            </w:r>
          </w:p>
        </w:tc>
        <w:tc>
          <w:tcPr>
            <w:tcW w:w="6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该嘎查贫困发生率0.19%，低于3%。</w:t>
            </w:r>
          </w:p>
          <w:p>
            <w:pPr>
              <w:numPr>
                <w:ilvl w:val="0"/>
                <w:numId w:val="1"/>
              </w:numPr>
              <w:spacing w:line="6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村内街巷硬化工程已完成，农牧户住房安全达到100%，农牧户饮食安全比率100%。</w:t>
            </w:r>
          </w:p>
          <w:p>
            <w:pPr>
              <w:numPr>
                <w:ilvl w:val="0"/>
                <w:numId w:val="1"/>
              </w:numPr>
              <w:spacing w:line="6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村村通电，村村通广播电视，校舍建设及安全改造已完成。</w:t>
            </w:r>
          </w:p>
          <w:p>
            <w:pPr>
              <w:numPr>
                <w:ilvl w:val="0"/>
                <w:numId w:val="1"/>
              </w:numPr>
              <w:spacing w:line="6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标准化卫生室，综合性文化服务中心（文化室），便民连锁超市已有。</w:t>
            </w:r>
          </w:p>
          <w:p>
            <w:pPr>
              <w:numPr>
                <w:ilvl w:val="0"/>
                <w:numId w:val="1"/>
              </w:numPr>
              <w:spacing w:line="6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贫困户新型合作医疗参合率达到100%，贫困户城乡居民基本养老保险参保率达到100%。</w:t>
            </w:r>
          </w:p>
          <w:p>
            <w:pPr>
              <w:numPr>
                <w:ilvl w:val="0"/>
                <w:numId w:val="1"/>
              </w:numPr>
              <w:spacing w:line="6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该嘎查主导产业是养牛和种植业。</w:t>
            </w:r>
          </w:p>
          <w:p>
            <w:pPr>
              <w:numPr>
                <w:ilvl w:val="0"/>
                <w:numId w:val="1"/>
              </w:numPr>
              <w:spacing w:line="6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集体经济收入达到5.1万元。</w:t>
            </w:r>
          </w:p>
          <w:p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调查核实</w:t>
            </w:r>
          </w:p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6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调查核实</w:t>
            </w:r>
          </w:p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人签字</w:t>
            </w:r>
          </w:p>
        </w:tc>
        <w:tc>
          <w:tcPr>
            <w:tcW w:w="6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40" w:lineRule="exact"/>
        <w:ind w:right="460"/>
        <w:jc w:val="right"/>
        <w:rPr>
          <w:rFonts w:ascii="黑体" w:hAnsi="黑体" w:eastAsia="黑体" w:cs="黑体"/>
          <w:bCs/>
          <w:sz w:val="36"/>
          <w:szCs w:val="36"/>
          <w:u w:val="single"/>
        </w:rPr>
      </w:pPr>
    </w:p>
    <w:p>
      <w:pPr>
        <w:spacing w:line="540" w:lineRule="exact"/>
        <w:ind w:right="460"/>
        <w:rPr>
          <w:rFonts w:ascii="黑体" w:hAnsi="黑体" w:eastAsia="黑体" w:cs="黑体"/>
          <w:bCs/>
          <w:sz w:val="36"/>
          <w:szCs w:val="36"/>
          <w:u w:val="single"/>
        </w:rPr>
      </w:pPr>
    </w:p>
    <w:p>
      <w:pPr>
        <w:spacing w:line="540" w:lineRule="exact"/>
        <w:ind w:right="460"/>
        <w:jc w:val="right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540" w:lineRule="exact"/>
        <w:ind w:right="460"/>
        <w:jc w:val="right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白音他拉</w:t>
      </w:r>
      <w:r>
        <w:rPr>
          <w:rFonts w:hint="eastAsia" w:ascii="黑体" w:hAnsi="黑体" w:eastAsia="黑体" w:cs="黑体"/>
          <w:bCs/>
          <w:sz w:val="36"/>
          <w:szCs w:val="36"/>
        </w:rPr>
        <w:t>苏木贫困嘎查（村）拟退出名单公示</w:t>
      </w:r>
    </w:p>
    <w:p>
      <w:pPr>
        <w:spacing w:line="5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根据各嘎查（村）村申请，我苏木镇于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日召开党政领导班子会议，按照贫困嘎查村退出标准，结合各嘎查（村）自然条件、基础设施建设和经济发展现状等情况，拟将嘎查（村）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满都拉呼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个嘎查（村）退出贫困嘎查村序列。现进行公示（名单附后）。如有异议，请从即日起7日内向本苏木镇人民政府提出意见。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04754644200</w:t>
      </w: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40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白音他拉苏木</w:t>
      </w:r>
      <w:r>
        <w:rPr>
          <w:rFonts w:hint="eastAsia" w:ascii="仿宋_GB2312" w:hAnsi="仿宋_GB2312" w:eastAsia="仿宋_GB2312" w:cs="仿宋_GB2312"/>
          <w:sz w:val="32"/>
          <w:szCs w:val="32"/>
        </w:rPr>
        <w:t>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人民政府</w:t>
      </w:r>
    </w:p>
    <w:p>
      <w:pPr>
        <w:spacing w:line="5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2018年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4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40" w:lineRule="exact"/>
        <w:ind w:firstLine="540" w:firstLineChars="150"/>
        <w:jc w:val="left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苏木镇贫困嘎查（村）拟退出名单</w:t>
      </w:r>
    </w:p>
    <w:tbl>
      <w:tblPr>
        <w:tblStyle w:val="5"/>
        <w:tblpPr w:leftFromText="180" w:rightFromText="180" w:vertAnchor="text" w:horzAnchor="page" w:tblpX="1443" w:tblpY="537"/>
        <w:tblOverlap w:val="never"/>
        <w:tblW w:w="92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767"/>
        <w:gridCol w:w="846"/>
        <w:gridCol w:w="793"/>
        <w:gridCol w:w="937"/>
        <w:gridCol w:w="925"/>
        <w:gridCol w:w="1243"/>
        <w:gridCol w:w="1427"/>
        <w:gridCol w:w="17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493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767" w:type="dxa"/>
          </w:tcPr>
          <w:p>
            <w:pPr>
              <w:wordWrap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</w:t>
            </w:r>
          </w:p>
          <w:p>
            <w:pPr>
              <w:wordWrap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</w:t>
            </w:r>
          </w:p>
          <w:p>
            <w:pPr>
              <w:wordWrap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村</w:t>
            </w:r>
          </w:p>
        </w:tc>
        <w:tc>
          <w:tcPr>
            <w:tcW w:w="846" w:type="dxa"/>
          </w:tcPr>
          <w:p>
            <w:pPr>
              <w:wordWrap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</w:t>
            </w:r>
          </w:p>
          <w:p>
            <w:pPr>
              <w:wordWrap w:val="0"/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户数</w:t>
            </w:r>
          </w:p>
        </w:tc>
        <w:tc>
          <w:tcPr>
            <w:tcW w:w="793" w:type="dxa"/>
          </w:tcPr>
          <w:p>
            <w:pPr>
              <w:wordWrap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总人口数</w:t>
            </w:r>
          </w:p>
        </w:tc>
        <w:tc>
          <w:tcPr>
            <w:tcW w:w="937" w:type="dxa"/>
          </w:tcPr>
          <w:p>
            <w:pPr>
              <w:wordWrap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贫困户数</w:t>
            </w:r>
          </w:p>
        </w:tc>
        <w:tc>
          <w:tcPr>
            <w:tcW w:w="925" w:type="dxa"/>
          </w:tcPr>
          <w:p>
            <w:pPr>
              <w:wordWrap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贫困人口数</w:t>
            </w:r>
          </w:p>
        </w:tc>
        <w:tc>
          <w:tcPr>
            <w:tcW w:w="1243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2018年贫困发生率</w:t>
            </w:r>
          </w:p>
        </w:tc>
        <w:tc>
          <w:tcPr>
            <w:tcW w:w="1427" w:type="dxa"/>
          </w:tcPr>
          <w:p>
            <w:pPr>
              <w:wordWrap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2018年人纯收入（元）</w:t>
            </w:r>
          </w:p>
        </w:tc>
        <w:tc>
          <w:tcPr>
            <w:tcW w:w="1774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2018年村集体经济收入</w:t>
            </w: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93" w:type="dxa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67" w:type="dxa"/>
          </w:tcPr>
          <w:p>
            <w:pPr>
              <w:wordWrap w:val="0"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伊和乌苏嘎查</w:t>
            </w:r>
          </w:p>
        </w:tc>
        <w:tc>
          <w:tcPr>
            <w:tcW w:w="846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793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7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5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3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7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4" w:type="dxa"/>
          </w:tcPr>
          <w:p>
            <w:pPr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93" w:type="dxa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67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6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3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7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5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3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7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4" w:type="dxa"/>
          </w:tcPr>
          <w:p>
            <w:pPr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93" w:type="dxa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67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6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3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7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5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3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7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4" w:type="dxa"/>
          </w:tcPr>
          <w:p>
            <w:pPr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93" w:type="dxa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67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6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3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7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5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3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7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4" w:type="dxa"/>
          </w:tcPr>
          <w:p>
            <w:pPr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93" w:type="dxa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67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6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3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7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5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3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7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4" w:type="dxa"/>
          </w:tcPr>
          <w:p>
            <w:pPr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93" w:type="dxa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67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6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3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7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5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3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7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4" w:type="dxa"/>
          </w:tcPr>
          <w:p>
            <w:pPr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93" w:type="dxa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67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6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3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7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5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3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7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4" w:type="dxa"/>
          </w:tcPr>
          <w:p>
            <w:pPr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93" w:type="dxa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67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6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3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7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5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3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7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4" w:type="dxa"/>
          </w:tcPr>
          <w:p>
            <w:pPr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93" w:type="dxa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67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6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3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7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5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3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7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4" w:type="dxa"/>
          </w:tcPr>
          <w:p>
            <w:pPr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40" w:lineRule="exact"/>
        <w:ind w:right="46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ind w:right="460"/>
        <w:jc w:val="both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right="46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白音他拉</w:t>
      </w:r>
      <w:r>
        <w:rPr>
          <w:rFonts w:hint="eastAsia" w:ascii="黑体" w:hAnsi="黑体" w:eastAsia="黑体" w:cs="黑体"/>
          <w:bCs/>
          <w:sz w:val="36"/>
          <w:szCs w:val="36"/>
        </w:rPr>
        <w:t>苏木关于审核确认贫困嘎查（村）</w:t>
      </w:r>
    </w:p>
    <w:p>
      <w:pPr>
        <w:spacing w:line="360" w:lineRule="auto"/>
        <w:ind w:right="46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退出名单的报告</w:t>
      </w:r>
    </w:p>
    <w:p>
      <w:pPr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旗扶贫开发领导小组：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根据《关于开展贫困嘎查村动态管理工作的通知》（内扶办【2017】26号）要求，经苏木党政领导班子会议研究，现将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满都拉呼嘎查</w:t>
      </w:r>
      <w:r>
        <w:rPr>
          <w:rFonts w:hint="eastAsia" w:ascii="仿宋_GB2312" w:hAnsi="仿宋_GB2312" w:eastAsia="仿宋_GB2312" w:cs="仿宋_GB2312"/>
          <w:sz w:val="32"/>
          <w:szCs w:val="32"/>
        </w:rPr>
        <w:t>村等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个嘎查村确定为退出贫困嘎查村序列。现将贫困嘎查（村）退出名单上报（名单附后），请予审核。</w:t>
      </w: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3840" w:firstLineChars="1200"/>
        <w:jc w:val="both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白音他拉</w:t>
      </w:r>
      <w:r>
        <w:rPr>
          <w:rFonts w:hint="eastAsia" w:ascii="仿宋_GB2312" w:hAnsi="仿宋_GB2312" w:eastAsia="仿宋_GB2312" w:cs="仿宋_GB2312"/>
          <w:sz w:val="32"/>
          <w:szCs w:val="32"/>
        </w:rPr>
        <w:t>苏木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人民政府</w:t>
      </w:r>
    </w:p>
    <w:p>
      <w:pPr>
        <w:spacing w:line="540" w:lineRule="exact"/>
        <w:ind w:right="640"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40" w:lineRule="exact"/>
        <w:ind w:right="46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ind w:right="46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ind w:right="46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ind w:right="46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ind w:right="46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ind w:right="46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ind w:right="46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ind w:right="46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ind w:right="46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ind w:right="46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ind w:right="46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ind w:right="46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ind w:right="46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sz w:val="32"/>
          <w:szCs w:val="32"/>
        </w:rPr>
        <w:t>附表</w:t>
      </w:r>
    </w:p>
    <w:p>
      <w:pPr>
        <w:spacing w:line="540" w:lineRule="exact"/>
        <w:ind w:right="46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540" w:firstLineChars="150"/>
        <w:jc w:val="left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苏木镇贫困嘎查（村）退出名单</w:t>
      </w:r>
    </w:p>
    <w:tbl>
      <w:tblPr>
        <w:tblStyle w:val="5"/>
        <w:tblpPr w:leftFromText="180" w:rightFromText="180" w:vertAnchor="text" w:horzAnchor="page" w:tblpX="1443" w:tblpY="537"/>
        <w:tblOverlap w:val="never"/>
        <w:tblW w:w="92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767"/>
        <w:gridCol w:w="846"/>
        <w:gridCol w:w="793"/>
        <w:gridCol w:w="937"/>
        <w:gridCol w:w="925"/>
        <w:gridCol w:w="1080"/>
        <w:gridCol w:w="1590"/>
        <w:gridCol w:w="17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493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767" w:type="dxa"/>
          </w:tcPr>
          <w:p>
            <w:pPr>
              <w:wordWrap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</w:t>
            </w:r>
          </w:p>
          <w:p>
            <w:pPr>
              <w:wordWrap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</w:t>
            </w:r>
          </w:p>
          <w:p>
            <w:pPr>
              <w:wordWrap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村</w:t>
            </w:r>
          </w:p>
        </w:tc>
        <w:tc>
          <w:tcPr>
            <w:tcW w:w="846" w:type="dxa"/>
          </w:tcPr>
          <w:p>
            <w:pPr>
              <w:wordWrap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</w:t>
            </w:r>
          </w:p>
          <w:p>
            <w:pPr>
              <w:wordWrap w:val="0"/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户数</w:t>
            </w:r>
          </w:p>
        </w:tc>
        <w:tc>
          <w:tcPr>
            <w:tcW w:w="793" w:type="dxa"/>
          </w:tcPr>
          <w:p>
            <w:pPr>
              <w:wordWrap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总人口数</w:t>
            </w:r>
          </w:p>
        </w:tc>
        <w:tc>
          <w:tcPr>
            <w:tcW w:w="937" w:type="dxa"/>
          </w:tcPr>
          <w:p>
            <w:pPr>
              <w:wordWrap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贫困户数</w:t>
            </w:r>
          </w:p>
        </w:tc>
        <w:tc>
          <w:tcPr>
            <w:tcW w:w="925" w:type="dxa"/>
          </w:tcPr>
          <w:p>
            <w:pPr>
              <w:wordWrap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贫困人口数</w:t>
            </w:r>
          </w:p>
        </w:tc>
        <w:tc>
          <w:tcPr>
            <w:tcW w:w="1080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2018年贫困发生率</w:t>
            </w:r>
          </w:p>
        </w:tc>
        <w:tc>
          <w:tcPr>
            <w:tcW w:w="1590" w:type="dxa"/>
          </w:tcPr>
          <w:p>
            <w:pPr>
              <w:wordWrap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2018年人均纯收入（元）</w:t>
            </w:r>
          </w:p>
        </w:tc>
        <w:tc>
          <w:tcPr>
            <w:tcW w:w="1774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2018年村集体经济收入</w:t>
            </w: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493" w:type="dxa"/>
          </w:tcPr>
          <w:p>
            <w:pPr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67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6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3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7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5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4" w:type="dxa"/>
          </w:tcPr>
          <w:p>
            <w:pPr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493" w:type="dxa"/>
          </w:tcPr>
          <w:p>
            <w:pPr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67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6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3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7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5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</w:tcPr>
          <w:p>
            <w:pPr>
              <w:wordWrap w:val="0"/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4" w:type="dxa"/>
          </w:tcPr>
          <w:p>
            <w:pPr>
              <w:spacing w:line="5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B3D965"/>
    <w:multiLevelType w:val="singleLevel"/>
    <w:tmpl w:val="E6B3D9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F390AA0"/>
    <w:rsid w:val="001520EE"/>
    <w:rsid w:val="003E6C3C"/>
    <w:rsid w:val="00575BEA"/>
    <w:rsid w:val="00C874F6"/>
    <w:rsid w:val="00DB44C7"/>
    <w:rsid w:val="029134BF"/>
    <w:rsid w:val="074F6324"/>
    <w:rsid w:val="090F20BF"/>
    <w:rsid w:val="11AE65F6"/>
    <w:rsid w:val="1F390AA0"/>
    <w:rsid w:val="1FDA2417"/>
    <w:rsid w:val="2116666A"/>
    <w:rsid w:val="22486BCD"/>
    <w:rsid w:val="23C82A2F"/>
    <w:rsid w:val="27320D64"/>
    <w:rsid w:val="2D8C5745"/>
    <w:rsid w:val="30F948A4"/>
    <w:rsid w:val="31DA75B9"/>
    <w:rsid w:val="3A44020A"/>
    <w:rsid w:val="40DF2EE2"/>
    <w:rsid w:val="4A0C2059"/>
    <w:rsid w:val="55100694"/>
    <w:rsid w:val="568379F3"/>
    <w:rsid w:val="568A486D"/>
    <w:rsid w:val="5B571057"/>
    <w:rsid w:val="5CCA6931"/>
    <w:rsid w:val="5F0445D6"/>
    <w:rsid w:val="61B544C0"/>
    <w:rsid w:val="6471332E"/>
    <w:rsid w:val="7BD248CB"/>
    <w:rsid w:val="7C2849CF"/>
    <w:rsid w:val="7E044C5A"/>
    <w:rsid w:val="7F3047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Times New Roman"/>
      <w:kern w:val="0"/>
      <w:sz w:val="20"/>
      <w:szCs w:val="2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135</Words>
  <Characters>773</Characters>
  <Lines>6</Lines>
  <Paragraphs>1</Paragraphs>
  <TotalTime>2</TotalTime>
  <ScaleCrop>false</ScaleCrop>
  <LinksUpToDate>false</LinksUpToDate>
  <CharactersWithSpaces>907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2017-11-11T07:24:00Z</dcterms:created>
  <dc:creator>展望未来</dc:creator>
  <cp:lastModifiedBy>三口之家</cp:lastModifiedBy>
  <cp:lastPrinted>2018-10-23T03:06:00Z</cp:lastPrinted>
  <dcterms:modified xsi:type="dcterms:W3CDTF">2019-10-11T06:29:24Z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