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方正小标宋简体" w:cs="方正小标宋简体" w:eastAsia="方正小标宋简体" w:hAnsi="方正小标宋简体" w:hint="eastAsia"/>
          <w:sz w:val="36"/>
          <w:szCs w:val="36"/>
          <w:lang w:eastAsia="zh-CN"/>
        </w:rPr>
      </w:pPr>
      <w:r>
        <w:rPr>
          <w:rFonts w:ascii="方正小标宋简体" w:cs="方正小标宋简体" w:eastAsia="方正小标宋简体" w:hAnsi="方正小标宋简体" w:hint="eastAsia"/>
          <w:sz w:val="36"/>
          <w:szCs w:val="36"/>
          <w:lang w:eastAsia="zh-CN"/>
        </w:rPr>
        <w:t>关于市人大常委会机关第三党支部赴东明镇荣升村开展主题党日活动的函</w:t>
      </w:r>
    </w:p>
    <w:p>
      <w:pPr>
        <w:pStyle w:val="style0"/>
        <w:jc w:val="center"/>
        <w:rPr>
          <w:rFonts w:ascii="方正仿宋简体" w:cs="方正仿宋简体" w:eastAsia="方正仿宋简体" w:hAnsi="方正仿宋简体" w:hint="eastAsia"/>
          <w:sz w:val="32"/>
          <w:szCs w:val="32"/>
        </w:rPr>
      </w:pP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奈曼旗人大常委会：</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rPr>
        <w:t>为提升党员干部精神境界，加强党员党性锻炼</w:t>
      </w:r>
      <w:r>
        <w:rPr>
          <w:rFonts w:ascii="方正仿宋简体" w:cs="方正仿宋简体" w:eastAsia="方正仿宋简体" w:hAnsi="方正仿宋简体" w:hint="eastAsia"/>
          <w:sz w:val="32"/>
          <w:szCs w:val="32"/>
          <w:lang w:eastAsia="zh-CN"/>
        </w:rPr>
        <w:t>，丰富建国</w:t>
      </w:r>
      <w:r>
        <w:rPr>
          <w:rFonts w:ascii="方正仿宋简体" w:cs="方正仿宋简体" w:eastAsia="方正仿宋简体" w:hAnsi="方正仿宋简体" w:hint="eastAsia"/>
          <w:sz w:val="32"/>
          <w:szCs w:val="32"/>
          <w:lang w:val="en-US" w:eastAsia="zh-CN"/>
        </w:rPr>
        <w:t>70周年党组织活动，定于9月10日，</w:t>
      </w:r>
      <w:r>
        <w:rPr>
          <w:rFonts w:ascii="方正仿宋简体" w:cs="方正仿宋简体" w:eastAsia="方正仿宋简体" w:hAnsi="方正仿宋简体" w:hint="eastAsia"/>
          <w:sz w:val="32"/>
          <w:szCs w:val="32"/>
          <w:lang w:eastAsia="zh-CN"/>
        </w:rPr>
        <w:t>市人大常委会机关第三党支部与市妇产医院党支部联合</w:t>
      </w:r>
      <w:r>
        <w:rPr>
          <w:rFonts w:ascii="方正仿宋简体" w:cs="方正仿宋简体" w:eastAsia="方正仿宋简体" w:hAnsi="方正仿宋简体" w:hint="eastAsia"/>
          <w:sz w:val="32"/>
          <w:szCs w:val="32"/>
        </w:rPr>
        <w:t>组织党员赴</w:t>
      </w:r>
      <w:r>
        <w:rPr>
          <w:rFonts w:ascii="方正仿宋简体" w:cs="方正仿宋简体" w:eastAsia="方正仿宋简体" w:hAnsi="方正仿宋简体" w:hint="eastAsia"/>
          <w:sz w:val="32"/>
          <w:szCs w:val="32"/>
          <w:lang w:eastAsia="zh-CN"/>
        </w:rPr>
        <w:t>奈曼旗东明镇荣升村</w:t>
      </w:r>
      <w:r>
        <w:rPr>
          <w:rFonts w:ascii="方正仿宋简体" w:cs="方正仿宋简体" w:eastAsia="方正仿宋简体" w:hAnsi="方正仿宋简体" w:hint="eastAsia"/>
          <w:sz w:val="32"/>
          <w:szCs w:val="32"/>
        </w:rPr>
        <w:t>开展</w:t>
      </w:r>
      <w:r>
        <w:rPr>
          <w:rFonts w:ascii="方正仿宋简体" w:cs="方正仿宋简体" w:eastAsia="方正仿宋简体" w:hAnsi="方正仿宋简体" w:hint="eastAsia"/>
          <w:sz w:val="32"/>
          <w:szCs w:val="32"/>
          <w:lang w:eastAsia="zh-CN"/>
        </w:rPr>
        <w:t>“不忘初心敢担当，脱贫攻坚有作为”</w:t>
      </w:r>
      <w:r>
        <w:rPr>
          <w:rFonts w:ascii="方正仿宋简体" w:cs="方正仿宋简体" w:eastAsia="方正仿宋简体" w:hAnsi="方正仿宋简体" w:hint="eastAsia"/>
          <w:sz w:val="32"/>
          <w:szCs w:val="32"/>
        </w:rPr>
        <w:t>主题党日活动</w:t>
      </w:r>
      <w:r>
        <w:rPr>
          <w:rFonts w:ascii="方正仿宋简体" w:cs="方正仿宋简体" w:eastAsia="方正仿宋简体" w:hAnsi="方正仿宋简体" w:hint="eastAsia"/>
          <w:sz w:val="32"/>
          <w:szCs w:val="32"/>
          <w:lang w:eastAsia="zh-CN"/>
        </w:rPr>
        <w:t>。具体内容如下：</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黑体简体" w:cs="方正黑体简体" w:eastAsia="方正黑体简体" w:hAnsi="方正黑体简体" w:hint="eastAsia"/>
          <w:sz w:val="32"/>
          <w:szCs w:val="32"/>
          <w:lang w:eastAsia="zh-CN"/>
        </w:rPr>
        <w:t>一、活动内容</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（一）与荣升村两委班子座谈脱贫攻坚工作；</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（二）走访并慰问荣升村精准扶贫户；</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（三）为荣升村村民开展健康义诊宣传活动。</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黑体简体" w:cs="方正黑体简体" w:eastAsia="方正黑体简体" w:hAnsi="方正黑体简体" w:hint="eastAsia"/>
          <w:sz w:val="32"/>
          <w:szCs w:val="32"/>
          <w:lang w:eastAsia="zh-CN"/>
        </w:rPr>
        <w:t>二、人员名单</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富瑞恒　市人大常委会委员、城环工委主任</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吴育英　市人大常委会农牧工委副主任</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王颖轶　市人大常委会法工委副主任</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庞丽丽　市人大常委会机关党委副书记、副调研员</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杨永生　市人大常委会法工委法规科科长、第三党支部书记</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张春福　市人大常委会法工委法规科副主任科员、第三支部组织委员</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hAnsi="方正仿宋简体" w:hint="default"/>
          <w:sz w:val="32"/>
          <w:szCs w:val="32"/>
          <w:lang w:val="en-US" w:eastAsia="zh-CN"/>
        </w:rPr>
        <w:t>乌</w:t>
      </w:r>
      <w:r>
        <w:rPr>
          <w:rFonts w:cs="方正仿宋简体" w:hAnsi="方正仿宋简体" w:hint="default"/>
          <w:sz w:val="32"/>
          <w:szCs w:val="32"/>
          <w:lang w:val="en-US" w:eastAsia="zh-CN"/>
        </w:rPr>
        <w:t xml:space="preserve">  </w:t>
      </w:r>
      <w:r>
        <w:rPr>
          <w:rFonts w:ascii="方正仿宋简体" w:cs="方正仿宋简体" w:hAnsi="方正仿宋简体" w:hint="default"/>
          <w:sz w:val="32"/>
          <w:szCs w:val="32"/>
          <w:lang w:val="en-US" w:eastAsia="zh-CN"/>
        </w:rPr>
        <w:t>兰</w:t>
      </w:r>
      <w:r>
        <w:rPr>
          <w:rFonts w:ascii="方正仿宋简体" w:cs="方正仿宋简体" w:eastAsia="方正仿宋简体" w:hAnsi="方正仿宋简体" w:hint="eastAsia"/>
          <w:sz w:val="32"/>
          <w:szCs w:val="32"/>
          <w:lang w:eastAsia="zh-CN"/>
        </w:rPr>
        <w:t>　通辽市妇产医院副院长</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hAnsi="方正仿宋简体" w:hint="default"/>
          <w:sz w:val="32"/>
          <w:szCs w:val="32"/>
          <w:lang w:val="en-US" w:eastAsia="zh-CN"/>
        </w:rPr>
        <w:t>钦和乐呼</w:t>
      </w:r>
      <w:r>
        <w:rPr>
          <w:rFonts w:ascii="方正仿宋简体" w:cs="方正仿宋简体" w:eastAsia="方正仿宋简体" w:hAnsi="方正仿宋简体" w:hint="eastAsia"/>
          <w:sz w:val="32"/>
          <w:szCs w:val="32"/>
          <w:lang w:eastAsia="zh-CN"/>
        </w:rPr>
        <w:t>　通辽市妇产医院妇科检查科室主</w:t>
      </w:r>
      <w:r>
        <w:rPr>
          <w:rFonts w:ascii="方正仿宋简体" w:cs="方正仿宋简体" w:hAnsi="方正仿宋简体" w:hint="default"/>
          <w:sz w:val="32"/>
          <w:szCs w:val="32"/>
          <w:lang w:val="en-US" w:eastAsia="zh-CN"/>
        </w:rPr>
        <w:t>治医师</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伟　风　通辽市妇产医院妇科检查科室护士</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王艳艳</w:t>
      </w:r>
      <w:r>
        <w:rPr>
          <w:rFonts w:ascii="方正仿宋简体" w:cs="方正仿宋简体" w:eastAsia="方正仿宋简体" w:hAnsi="方正仿宋简体" w:hint="eastAsia"/>
          <w:sz w:val="32"/>
          <w:szCs w:val="32"/>
          <w:lang w:val="en-US" w:eastAsia="zh-CN"/>
        </w:rPr>
        <w:t>　</w:t>
      </w:r>
      <w:r>
        <w:rPr>
          <w:rFonts w:ascii="方正仿宋简体" w:cs="方正仿宋简体" w:eastAsia="方正仿宋简体" w:hAnsi="方正仿宋简体" w:hint="eastAsia"/>
          <w:sz w:val="32"/>
          <w:szCs w:val="32"/>
          <w:lang w:eastAsia="zh-CN"/>
        </w:rPr>
        <w:t>通辽市妇产医院B超科室主任</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何福鑫</w:t>
      </w:r>
      <w:r>
        <w:rPr>
          <w:rFonts w:ascii="方正仿宋简体" w:cs="方正仿宋简体" w:eastAsia="方正仿宋简体" w:hAnsi="方正仿宋简体" w:hint="eastAsia"/>
          <w:sz w:val="32"/>
          <w:szCs w:val="32"/>
          <w:lang w:val="en-US" w:eastAsia="zh-CN"/>
        </w:rPr>
        <w:t>　</w:t>
      </w:r>
      <w:r>
        <w:rPr>
          <w:rFonts w:ascii="方正仿宋简体" w:cs="方正仿宋简体" w:eastAsia="方正仿宋简体" w:hAnsi="方正仿宋简体" w:hint="eastAsia"/>
          <w:sz w:val="32"/>
          <w:szCs w:val="32"/>
          <w:lang w:eastAsia="zh-CN"/>
        </w:rPr>
        <w:t>通辽市妇产医院B超科室护士</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周月杰</w:t>
      </w:r>
      <w:r>
        <w:rPr>
          <w:rFonts w:ascii="方正仿宋简体" w:cs="方正仿宋简体" w:eastAsia="方正仿宋简体" w:hAnsi="方正仿宋简体" w:hint="eastAsia"/>
          <w:sz w:val="32"/>
          <w:szCs w:val="32"/>
          <w:lang w:val="en-US" w:eastAsia="zh-CN"/>
        </w:rPr>
        <w:t>　</w:t>
      </w:r>
      <w:r>
        <w:rPr>
          <w:rFonts w:ascii="方正仿宋简体" w:cs="方正仿宋简体" w:eastAsia="方正仿宋简体" w:hAnsi="方正仿宋简体" w:hint="eastAsia"/>
          <w:sz w:val="32"/>
          <w:szCs w:val="32"/>
          <w:lang w:eastAsia="zh-CN"/>
        </w:rPr>
        <w:t>通辽市妇产医院药房/收费科室工作人员</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杜</w:t>
      </w:r>
      <w:r>
        <w:rPr>
          <w:rFonts w:ascii="方正仿宋简体" w:cs="方正仿宋简体" w:eastAsia="方正仿宋简体" w:hAnsi="方正仿宋简体" w:hint="eastAsia"/>
          <w:sz w:val="32"/>
          <w:szCs w:val="32"/>
          <w:lang w:val="en-US" w:eastAsia="zh-CN"/>
        </w:rPr>
        <w:t xml:space="preserve">  </w:t>
      </w:r>
      <w:r>
        <w:rPr>
          <w:rFonts w:ascii="方正仿宋简体" w:cs="方正仿宋简体" w:eastAsia="方正仿宋简体" w:hAnsi="方正仿宋简体" w:hint="eastAsia"/>
          <w:sz w:val="32"/>
          <w:szCs w:val="32"/>
          <w:lang w:eastAsia="zh-CN"/>
        </w:rPr>
        <w:t>佳</w:t>
      </w:r>
      <w:r>
        <w:rPr>
          <w:rFonts w:ascii="方正仿宋简体" w:cs="方正仿宋简体" w:eastAsia="方正仿宋简体" w:hAnsi="方正仿宋简体" w:hint="eastAsia"/>
          <w:sz w:val="32"/>
          <w:szCs w:val="32"/>
          <w:lang w:val="en-US" w:eastAsia="zh-CN"/>
        </w:rPr>
        <w:t>　</w:t>
      </w:r>
      <w:r>
        <w:rPr>
          <w:rFonts w:ascii="方正仿宋简体" w:cs="方正仿宋简体" w:eastAsia="方正仿宋简体" w:hAnsi="方正仿宋简体" w:hint="eastAsia"/>
          <w:sz w:val="32"/>
          <w:szCs w:val="32"/>
          <w:lang w:eastAsia="zh-CN"/>
        </w:rPr>
        <w:t>通辽市妇产医院办公室工作人员</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呼斯楞</w:t>
      </w:r>
      <w:r>
        <w:rPr>
          <w:rFonts w:ascii="方正仿宋简体" w:cs="方正仿宋简体" w:eastAsia="方正仿宋简体" w:hAnsi="方正仿宋简体" w:hint="eastAsia"/>
          <w:sz w:val="32"/>
          <w:szCs w:val="32"/>
          <w:lang w:val="en-US" w:eastAsia="zh-CN"/>
        </w:rPr>
        <w:t>　</w:t>
      </w:r>
      <w:r>
        <w:rPr>
          <w:rFonts w:ascii="方正仿宋简体" w:cs="方正仿宋简体" w:eastAsia="方正仿宋简体" w:hAnsi="方正仿宋简体" w:hint="eastAsia"/>
          <w:sz w:val="32"/>
          <w:szCs w:val="32"/>
          <w:lang w:eastAsia="zh-CN"/>
        </w:rPr>
        <w:t>通辽市妇产医院办公室工作人员</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薛永军</w:t>
      </w:r>
      <w:r>
        <w:rPr>
          <w:rFonts w:ascii="方正仿宋简体" w:cs="方正仿宋简体" w:eastAsia="方正仿宋简体" w:hAnsi="方正仿宋简体" w:hint="eastAsia"/>
          <w:sz w:val="32"/>
          <w:szCs w:val="32"/>
          <w:lang w:val="en-US" w:eastAsia="zh-CN"/>
        </w:rPr>
        <w:t>　</w:t>
      </w:r>
      <w:r>
        <w:rPr>
          <w:rFonts w:ascii="方正仿宋简体" w:cs="方正仿宋简体" w:eastAsia="方正仿宋简体" w:hAnsi="方正仿宋简体" w:hint="eastAsia"/>
          <w:sz w:val="32"/>
          <w:szCs w:val="32"/>
          <w:lang w:eastAsia="zh-CN"/>
        </w:rPr>
        <w:t>通辽市妇产医院办公室工作人员</w:t>
      </w:r>
    </w:p>
    <w:p>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ind w:firstLine="640" w:firstLineChars="200"/>
        <w:textAlignment w:val="auto"/>
        <w:rPr>
          <w:rFonts w:ascii="方正仿宋简体" w:cs="方正仿宋简体" w:eastAsia="方正仿宋简体" w:hAnsi="方正仿宋简体" w:hint="eastAsia"/>
          <w:sz w:val="32"/>
          <w:szCs w:val="32"/>
          <w:lang w:eastAsia="zh-CN"/>
        </w:rPr>
      </w:pPr>
      <w:r>
        <w:rPr>
          <w:rFonts w:ascii="方正仿宋简体" w:cs="方正仿宋简体" w:eastAsia="方正仿宋简体" w:hAnsi="方正仿宋简体" w:hint="eastAsia"/>
          <w:sz w:val="32"/>
          <w:szCs w:val="32"/>
          <w:lang w:eastAsia="zh-CN"/>
        </w:rPr>
        <w:t>侯爱军　市人大常委会机关司机</w:t>
      </w:r>
    </w:p>
    <w:bookmarkStart w:id="0" w:name="_GoBack"/>
    <w:bookmarkEnd w:id="0"/>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 w:eastAsia="仿宋" w:hAnsi="仿宋"/>
          <w:sz w:val="32"/>
          <w:szCs w:val="32"/>
        </w:rPr>
      </w:pPr>
      <w:r>
        <w:rPr>
          <w:rFonts w:ascii="黑体" w:cs="黑体" w:eastAsia="黑体" w:hAnsi="黑体" w:hint="eastAsia"/>
          <w:sz w:val="32"/>
          <w:szCs w:val="32"/>
          <w:lang w:eastAsia="zh-CN"/>
        </w:rPr>
        <w:t>三</w:t>
      </w:r>
      <w:r>
        <w:rPr>
          <w:rFonts w:ascii="黑体" w:cs="黑体" w:eastAsia="黑体" w:hAnsi="黑体" w:hint="eastAsia"/>
          <w:sz w:val="32"/>
          <w:szCs w:val="32"/>
        </w:rPr>
        <w:t>、</w:t>
      </w:r>
      <w:r>
        <w:rPr>
          <w:rFonts w:ascii="黑体" w:cs="黑体" w:eastAsia="黑体" w:hAnsi="黑体" w:hint="eastAsia"/>
          <w:sz w:val="32"/>
          <w:szCs w:val="32"/>
          <w:lang w:eastAsia="zh-CN"/>
        </w:rPr>
        <w:t>活动</w:t>
      </w:r>
      <w:r>
        <w:rPr>
          <w:rFonts w:ascii="黑体" w:cs="黑体" w:eastAsia="黑体" w:hAnsi="黑体" w:hint="eastAsia"/>
          <w:sz w:val="32"/>
          <w:szCs w:val="32"/>
        </w:rPr>
        <w:t>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 w:cs="仿宋" w:eastAsia="仿宋" w:hAnsi="仿宋" w:hint="eastAsia"/>
          <w:sz w:val="32"/>
          <w:szCs w:val="32"/>
        </w:rPr>
      </w:pPr>
      <w:r>
        <w:rPr>
          <w:rFonts w:ascii="仿宋" w:cs="仿宋" w:eastAsia="仿宋" w:hAnsi="仿宋" w:hint="eastAsia"/>
          <w:sz w:val="32"/>
          <w:szCs w:val="32"/>
          <w:lang w:eastAsia="zh-CN"/>
        </w:rPr>
        <w:t>活动期间，</w:t>
      </w:r>
      <w:r>
        <w:rPr>
          <w:rFonts w:ascii="仿宋" w:cs="仿宋" w:eastAsia="仿宋" w:hAnsi="仿宋" w:hint="eastAsia"/>
          <w:sz w:val="32"/>
          <w:szCs w:val="32"/>
        </w:rPr>
        <w:t>要</w:t>
      </w:r>
      <w:r>
        <w:rPr>
          <w:rFonts w:ascii="仿宋" w:cs="仿宋" w:eastAsia="仿宋" w:hAnsi="仿宋" w:hint="eastAsia"/>
          <w:sz w:val="32"/>
          <w:szCs w:val="32"/>
          <w:lang w:eastAsia="zh-CN"/>
        </w:rPr>
        <w:t>严格执行</w:t>
      </w:r>
      <w:r>
        <w:rPr>
          <w:rFonts w:ascii="仿宋" w:cs="仿宋" w:eastAsia="仿宋" w:hAnsi="仿宋" w:hint="eastAsia"/>
          <w:sz w:val="32"/>
          <w:szCs w:val="32"/>
        </w:rPr>
        <w:t>中央八项规定</w:t>
      </w:r>
      <w:r>
        <w:rPr>
          <w:rFonts w:ascii="仿宋" w:cs="仿宋" w:eastAsia="仿宋" w:hAnsi="仿宋" w:hint="eastAsia"/>
          <w:sz w:val="32"/>
          <w:szCs w:val="32"/>
          <w:lang w:eastAsia="zh-CN"/>
        </w:rPr>
        <w:t>和</w:t>
      </w:r>
      <w:r>
        <w:rPr>
          <w:rFonts w:ascii="仿宋" w:cs="仿宋" w:eastAsia="仿宋" w:hAnsi="仿宋" w:hint="eastAsia"/>
          <w:sz w:val="32"/>
          <w:szCs w:val="32"/>
        </w:rPr>
        <w:t>实施细则精神</w:t>
      </w:r>
      <w:r>
        <w:rPr>
          <w:rFonts w:ascii="仿宋" w:cs="仿宋" w:eastAsia="仿宋" w:hAnsi="仿宋" w:hint="eastAsia"/>
          <w:sz w:val="32"/>
          <w:szCs w:val="32"/>
          <w:lang w:eastAsia="zh-CN"/>
        </w:rPr>
        <w:t>以及</w:t>
      </w:r>
      <w:r>
        <w:rPr>
          <w:rFonts w:ascii="仿宋" w:cs="仿宋" w:eastAsia="仿宋" w:hAnsi="仿宋" w:hint="eastAsia"/>
          <w:sz w:val="32"/>
          <w:szCs w:val="32"/>
        </w:rPr>
        <w:t>自治区党委</w:t>
      </w:r>
      <w:r>
        <w:rPr>
          <w:rFonts w:ascii="仿宋" w:cs="仿宋" w:eastAsia="仿宋" w:hAnsi="仿宋" w:hint="eastAsia"/>
          <w:sz w:val="32"/>
          <w:szCs w:val="32"/>
          <w:lang w:eastAsia="zh-CN"/>
        </w:rPr>
        <w:t>、市委</w:t>
      </w:r>
      <w:r>
        <w:rPr>
          <w:rFonts w:ascii="仿宋" w:cs="仿宋" w:eastAsia="仿宋" w:hAnsi="仿宋" w:hint="eastAsia"/>
          <w:sz w:val="32"/>
          <w:szCs w:val="32"/>
        </w:rPr>
        <w:t>相关规定，</w:t>
      </w:r>
      <w:r>
        <w:rPr>
          <w:rFonts w:ascii="仿宋" w:cs="仿宋" w:eastAsia="仿宋" w:hAnsi="仿宋" w:hint="eastAsia"/>
          <w:sz w:val="32"/>
          <w:szCs w:val="32"/>
          <w:lang w:eastAsia="zh-CN"/>
        </w:rPr>
        <w:t>轻车简从，厉行节约、廉洁自律，确保主题党日活动务实有序开展</w:t>
      </w:r>
      <w:r>
        <w:rPr>
          <w:rFonts w:ascii="仿宋" w:cs="仿宋" w:eastAsia="仿宋" w:hAnsi="仿宋" w:hint="eastAsia"/>
          <w:sz w:val="32"/>
          <w:szCs w:val="32"/>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640" w:firstLineChars="200"/>
        <w:textAlignment w:val="auto"/>
        <w:rPr>
          <w:rFonts w:ascii="仿宋" w:eastAsia="仿宋" w:hAnsi="仿宋"/>
          <w:sz w:val="32"/>
          <w:szCs w:val="32"/>
        </w:rPr>
      </w:pPr>
      <w:r>
        <w:rPr>
          <w:rFonts w:ascii="仿宋" w:eastAsia="仿宋" w:hAnsi="仿宋" w:hint="eastAsia"/>
          <w:sz w:val="32"/>
          <w:szCs w:val="32"/>
        </w:rPr>
        <w:t>联 系 人：杨永生</w:t>
      </w:r>
      <w:r>
        <w:rPr>
          <w:rFonts w:ascii="仿宋" w:eastAsia="仿宋" w:hAnsi="仿宋" w:hint="eastAsia"/>
          <w:sz w:val="32"/>
          <w:szCs w:val="32"/>
          <w:lang w:eastAsia="zh-CN"/>
        </w:rPr>
        <w:t>　</w:t>
      </w:r>
      <w:r>
        <w:rPr>
          <w:rFonts w:ascii="仿宋" w:eastAsia="仿宋" w:hAnsi="仿宋" w:hint="eastAsia"/>
          <w:sz w:val="32"/>
          <w:szCs w:val="32"/>
        </w:rPr>
        <w:t>联系电话：</w:t>
      </w:r>
      <w:r>
        <w:rPr>
          <w:rFonts w:ascii="仿宋" w:eastAsia="仿宋" w:hAnsi="仿宋"/>
          <w:sz w:val="32"/>
          <w:szCs w:val="32"/>
        </w:rPr>
        <w:t>13451359907</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2240" w:firstLineChars="700"/>
        <w:textAlignment w:val="auto"/>
        <w:rPr>
          <w:rFonts w:ascii="仿宋" w:eastAsia="仿宋" w:hAnsi="仿宋" w:hint="default"/>
          <w:sz w:val="32"/>
          <w:szCs w:val="32"/>
          <w:lang w:val="en-US" w:eastAsia="zh-CN"/>
        </w:rPr>
      </w:pPr>
      <w:r>
        <w:rPr>
          <w:rFonts w:ascii="仿宋" w:eastAsia="仿宋" w:hAnsi="仿宋" w:hint="eastAsia"/>
          <w:sz w:val="32"/>
          <w:szCs w:val="32"/>
          <w:lang w:eastAsia="zh-CN"/>
        </w:rPr>
        <w:t>薛永军　联系电话：</w:t>
      </w:r>
      <w:r>
        <w:rPr>
          <w:rFonts w:ascii="仿宋" w:eastAsia="仿宋" w:hAnsi="仿宋" w:hint="eastAsia"/>
          <w:sz w:val="32"/>
          <w:szCs w:val="32"/>
          <w:lang w:val="en-US" w:eastAsia="zh-CN"/>
        </w:rPr>
        <w:t>18510748887</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4640" w:firstLineChars="1450"/>
        <w:textAlignment w:val="auto"/>
        <w:rPr>
          <w:rFonts w:ascii="仿宋" w:eastAsia="仿宋" w:hAnsi="仿宋"/>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4640" w:firstLineChars="1450"/>
        <w:textAlignment w:val="auto"/>
        <w:rPr>
          <w:rFonts w:ascii="仿宋" w:eastAsia="仿宋" w:hAnsi="仿宋" w:hint="eastAsia"/>
          <w:sz w:val="32"/>
          <w:szCs w:val="32"/>
          <w:lang w:eastAsia="zh-CN"/>
        </w:rPr>
      </w:pPr>
      <w:r>
        <w:rPr>
          <w:rFonts w:ascii="仿宋" w:eastAsia="仿宋" w:hAnsi="仿宋" w:hint="eastAsia"/>
          <w:sz w:val="32"/>
          <w:szCs w:val="32"/>
        </w:rPr>
        <w:t>通辽市人大常委会</w:t>
      </w:r>
      <w:r>
        <w:rPr>
          <w:rFonts w:ascii="仿宋" w:eastAsia="仿宋" w:hAnsi="仿宋" w:hint="eastAsia"/>
          <w:sz w:val="32"/>
          <w:szCs w:val="32"/>
          <w:lang w:eastAsia="zh-CN"/>
        </w:rPr>
        <w:t>办公室</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5120" w:firstLineChars="1600"/>
        <w:textAlignment w:val="auto"/>
        <w:rPr>
          <w:rFonts w:ascii="仿宋" w:eastAsia="仿宋" w:hAnsi="仿宋" w:hint="eastAsia"/>
          <w:sz w:val="32"/>
          <w:szCs w:val="32"/>
          <w:lang w:val="en-US" w:eastAsia="zh-CN"/>
        </w:rPr>
      </w:pPr>
      <w:r>
        <w:rPr>
          <w:rFonts w:ascii="仿宋" w:eastAsia="仿宋" w:hAnsi="仿宋" w:hint="eastAsia"/>
          <w:sz w:val="32"/>
          <w:szCs w:val="32"/>
          <w:lang w:val="en-US" w:eastAsia="zh-CN"/>
        </w:rPr>
        <w:t>2019年9月9日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0" w:firstLineChars="0"/>
        <w:textAlignment w:val="auto"/>
        <w:rPr>
          <w:rFonts w:ascii="仿宋" w:eastAsia="仿宋" w:hAnsi="仿宋" w:hint="eastAsia"/>
          <w:sz w:val="32"/>
          <w:szCs w:val="32"/>
          <w:u w:val="single"/>
          <w:lang w:val="en-US" w:eastAsia="zh-CN"/>
        </w:rPr>
      </w:pPr>
      <w:r>
        <w:rPr>
          <w:rFonts w:ascii="仿宋" w:eastAsia="仿宋" w:hAnsi="仿宋" w:hint="eastAsia"/>
          <w:sz w:val="32"/>
          <w:szCs w:val="32"/>
          <w:u w:val="single"/>
          <w:lang w:val="en-US" w:eastAsia="zh-CN"/>
        </w:rPr>
        <w:t>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firstLine="0" w:firstLineChars="0"/>
        <w:textAlignment w:val="auto"/>
        <w:rPr>
          <w:rFonts w:ascii="方正仿宋简体" w:cs="方正仿宋简体" w:eastAsia="方正仿宋简体" w:hAnsi="方正仿宋简体" w:hint="eastAsia"/>
          <w:sz w:val="32"/>
          <w:szCs w:val="32"/>
        </w:rPr>
      </w:pPr>
      <w:r>
        <w:rPr>
          <w:rFonts w:ascii="仿宋" w:eastAsia="仿宋" w:hAnsi="仿宋" w:hint="eastAsia"/>
          <w:sz w:val="32"/>
          <w:szCs w:val="32"/>
          <w:u w:val="single"/>
          <w:lang w:val="en-US" w:eastAsia="zh-CN"/>
        </w:rPr>
        <w:t>抄送：通辽市妇产医院　　　　　　　　　　　　　　　　</w:t>
      </w:r>
    </w:p>
    <w:sectPr>
      <w:footerReference w:type="default" r:id="rId2"/>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EFF" w:usb1="C000247B" w:usb2="00000009" w:usb3="00000000" w:csb0="200001FF" w:csb1="00000000"/>
  </w:font>
  <w:font w:name="方正仿宋简体">
    <w:altName w:val="方正仿宋简体"/>
    <w:panose1 w:val="02010601030000010101"/>
    <w:charset w:val="86"/>
    <w:family w:val="auto"/>
    <w:pitch w:val="default"/>
    <w:sig w:usb0="00000001" w:usb1="080E0000" w:usb2="00000000" w:usb3="00000000" w:csb0="00040000"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方正黑体简体">
    <w:altName w:val="方正黑体简体"/>
    <w:panose1 w:val="02010601030000010101"/>
    <w:charset w:val="86"/>
    <w:family w:val="auto"/>
    <w:pitch w:val="default"/>
    <w:sig w:usb0="00000001" w:usb1="080E0000" w:usb2="00000000" w:usb3="00000000" w:csb0="00040000" w:csb1="00000000"/>
  </w:font>
  <w:font w:name="仿宋">
    <w:altName w:val="仿宋"/>
    <w:panose1 w:val="02010609060000010101"/>
    <w:charset w:val="86"/>
    <w:family w:val="modern"/>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5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rPr>
      <w:rFonts w:ascii="Calibri" w:eastAsia="方正仿宋简体" w:hAnsi="Calibri"/>
      <w:sz w:val="32"/>
    </w:rPr>
  </w:style>
  <w:style w:type="table" w:default="1" w:styleId="style105">
    <w:name w:val="Normal Table"/>
    <w:next w:val="style105"/>
    <w:uiPriority w:val="0"/>
    <w:pPr/>
    <w:rPr/>
    <w:tblPr>
      <w:tblLayout w:type="fixed"/>
      <w:tblCellMar>
        <w:top w:w="0" w:type="dxa"/>
        <w:left w:w="108" w:type="dxa"/>
        <w:bottom w:w="0" w:type="dxa"/>
        <w:right w:w="108" w:type="dxa"/>
      </w:tblCellMar>
    </w:tblPr>
    <w:tcPr>
      <w:tcBorders/>
    </w:tcPr>
  </w:style>
  <w:style w:type="paragraph" w:styleId="style32">
    <w:name w:val="footer"/>
    <w:basedOn w:val="style0"/>
    <w:next w:val="style32"/>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5" Type="http://schemas.openxmlformats.org/officeDocument/2006/relationships/settings" Target="settings.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Words>636</Words>
  <Pages>1</Pages>
  <Characters>661</Characters>
  <Application>WPS Office</Application>
  <DocSecurity>0</DocSecurity>
  <Paragraphs>38</Paragraphs>
  <ScaleCrop>false</ScaleCrop>
  <LinksUpToDate>false</LinksUpToDate>
  <CharactersWithSpaces>728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2019-09-09T01:32:00Z</dcterms:created>
  <dc:creator>相逢是歌1405391643</dc:creator>
  <lastModifiedBy>1607-A01</lastModifiedBy>
  <lastPrinted>2019-09-09T02:52:00Z</lastPrinted>
  <dcterms:modified xsi:type="dcterms:W3CDTF">2019-09-10T00:42:58Z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