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A6" w:rsidRPr="00CA4BA6" w:rsidRDefault="00CA4BA6" w:rsidP="00CA4BA6">
      <w:pPr>
        <w:jc w:val="center"/>
        <w:rPr>
          <w:rFonts w:asciiTheme="majorEastAsia" w:eastAsiaTheme="majorEastAsia" w:hAnsiTheme="majorEastAsia" w:hint="eastAsia"/>
          <w:sz w:val="44"/>
          <w:szCs w:val="44"/>
        </w:rPr>
      </w:pPr>
      <w:r w:rsidRPr="00CA4BA6">
        <w:rPr>
          <w:rFonts w:asciiTheme="majorEastAsia" w:eastAsiaTheme="majorEastAsia" w:hAnsiTheme="majorEastAsia"/>
          <w:sz w:val="44"/>
          <w:szCs w:val="44"/>
        </w:rPr>
        <w:t>奈</w:t>
      </w:r>
      <w:proofErr w:type="gramStart"/>
      <w:r w:rsidRPr="00CA4BA6">
        <w:rPr>
          <w:rFonts w:asciiTheme="majorEastAsia" w:eastAsiaTheme="majorEastAsia" w:hAnsiTheme="majorEastAsia"/>
          <w:sz w:val="44"/>
          <w:szCs w:val="44"/>
        </w:rPr>
        <w:t>曼旗市场</w:t>
      </w:r>
      <w:proofErr w:type="gramEnd"/>
      <w:r w:rsidRPr="00CA4BA6">
        <w:rPr>
          <w:rFonts w:asciiTheme="majorEastAsia" w:eastAsiaTheme="majorEastAsia" w:hAnsiTheme="majorEastAsia"/>
          <w:sz w:val="44"/>
          <w:szCs w:val="44"/>
        </w:rPr>
        <w:t>监督管理局液化石油气钢瓶检验站为全旗气瓶“体检”</w:t>
      </w:r>
    </w:p>
    <w:p w:rsidR="00CA4BA6" w:rsidRDefault="00CA4BA6" w:rsidP="00CA4BA6">
      <w:pPr>
        <w:rPr>
          <w:rFonts w:ascii="仿宋_GB2312" w:eastAsia="仿宋_GB2312" w:hint="eastAsia"/>
          <w:sz w:val="32"/>
          <w:szCs w:val="32"/>
        </w:rPr>
      </w:pPr>
    </w:p>
    <w:p w:rsidR="00CA4BA6" w:rsidRPr="00CA4BA6" w:rsidRDefault="00CA4BA6" w:rsidP="00CA4BA6">
      <w:pPr>
        <w:ind w:firstLineChars="200" w:firstLine="640"/>
        <w:rPr>
          <w:rFonts w:ascii="仿宋_GB2312" w:eastAsia="仿宋_GB2312" w:hint="eastAsia"/>
          <w:sz w:val="32"/>
          <w:szCs w:val="32"/>
        </w:rPr>
      </w:pPr>
      <w:r w:rsidRPr="00CA4BA6">
        <w:rPr>
          <w:rFonts w:ascii="仿宋_GB2312" w:eastAsia="仿宋_GB2312" w:hint="eastAsia"/>
          <w:sz w:val="32"/>
          <w:szCs w:val="32"/>
        </w:rPr>
        <w:t>近日，奈</w:t>
      </w:r>
      <w:proofErr w:type="gramStart"/>
      <w:r w:rsidRPr="00CA4BA6">
        <w:rPr>
          <w:rFonts w:ascii="仿宋_GB2312" w:eastAsia="仿宋_GB2312" w:hint="eastAsia"/>
          <w:sz w:val="32"/>
          <w:szCs w:val="32"/>
        </w:rPr>
        <w:t>曼旗市场</w:t>
      </w:r>
      <w:proofErr w:type="gramEnd"/>
      <w:r w:rsidRPr="00CA4BA6">
        <w:rPr>
          <w:rFonts w:ascii="仿宋_GB2312" w:eastAsia="仿宋_GB2312" w:hint="eastAsia"/>
          <w:sz w:val="32"/>
          <w:szCs w:val="32"/>
        </w:rPr>
        <w:t>监督管理局液化石油气钢瓶检验站为全旗气瓶“体检”工作展开序幕，仅开始的一周时间，检测站就为</w:t>
      </w:r>
      <w:proofErr w:type="gramStart"/>
      <w:r w:rsidRPr="00CA4BA6">
        <w:rPr>
          <w:rFonts w:ascii="仿宋_GB2312" w:eastAsia="仿宋_GB2312" w:hint="eastAsia"/>
          <w:sz w:val="32"/>
          <w:szCs w:val="32"/>
        </w:rPr>
        <w:t>阜</w:t>
      </w:r>
      <w:proofErr w:type="gramEnd"/>
      <w:r w:rsidRPr="00CA4BA6">
        <w:rPr>
          <w:rFonts w:ascii="仿宋_GB2312" w:eastAsia="仿宋_GB2312" w:hint="eastAsia"/>
          <w:sz w:val="32"/>
          <w:szCs w:val="32"/>
        </w:rPr>
        <w:t>奈液化气站、西湖液化气站和华鑫液化气站的162个气瓶进行了检验。</w:t>
      </w:r>
    </w:p>
    <w:p w:rsidR="00CA4BA6" w:rsidRPr="00CA4BA6" w:rsidRDefault="00CA4BA6" w:rsidP="00CA4BA6">
      <w:pPr>
        <w:ind w:firstLineChars="200" w:firstLine="640"/>
        <w:rPr>
          <w:rFonts w:ascii="仿宋_GB2312" w:eastAsia="仿宋_GB2312" w:hint="eastAsia"/>
          <w:sz w:val="32"/>
          <w:szCs w:val="32"/>
        </w:rPr>
      </w:pPr>
      <w:r w:rsidRPr="00CA4BA6">
        <w:rPr>
          <w:rFonts w:ascii="仿宋_GB2312" w:eastAsia="仿宋_GB2312" w:hint="eastAsia"/>
          <w:sz w:val="32"/>
          <w:szCs w:val="32"/>
        </w:rPr>
        <w:t> </w:t>
      </w:r>
      <w:r w:rsidRPr="00CA4BA6">
        <w:rPr>
          <w:rFonts w:ascii="仿宋_GB2312" w:eastAsia="仿宋_GB2312" w:hint="eastAsia"/>
          <w:sz w:val="32"/>
          <w:szCs w:val="32"/>
        </w:rPr>
        <w:t>液化石油气钢瓶检验站隶属于奈</w:t>
      </w:r>
      <w:proofErr w:type="gramStart"/>
      <w:r w:rsidRPr="00CA4BA6">
        <w:rPr>
          <w:rFonts w:ascii="仿宋_GB2312" w:eastAsia="仿宋_GB2312" w:hint="eastAsia"/>
          <w:sz w:val="32"/>
          <w:szCs w:val="32"/>
        </w:rPr>
        <w:t>曼旗产品</w:t>
      </w:r>
      <w:proofErr w:type="gramEnd"/>
      <w:r w:rsidRPr="00CA4BA6">
        <w:rPr>
          <w:rFonts w:ascii="仿宋_GB2312" w:eastAsia="仿宋_GB2312" w:hint="eastAsia"/>
          <w:sz w:val="32"/>
          <w:szCs w:val="32"/>
        </w:rPr>
        <w:t>质量计量检测所，位于奈</w:t>
      </w:r>
      <w:proofErr w:type="gramStart"/>
      <w:r w:rsidRPr="00CA4BA6">
        <w:rPr>
          <w:rFonts w:ascii="仿宋_GB2312" w:eastAsia="仿宋_GB2312" w:hint="eastAsia"/>
          <w:sz w:val="32"/>
          <w:szCs w:val="32"/>
        </w:rPr>
        <w:t>曼</w:t>
      </w:r>
      <w:proofErr w:type="gramEnd"/>
      <w:r w:rsidRPr="00CA4BA6">
        <w:rPr>
          <w:rFonts w:ascii="仿宋_GB2312" w:eastAsia="仿宋_GB2312" w:hint="eastAsia"/>
          <w:sz w:val="32"/>
          <w:szCs w:val="32"/>
        </w:rPr>
        <w:t>旗大镇工业区，占地面积25亩，建筑使用面积746平方米，始建于2007年，年检气瓶能力在3千只以上，自成立至今，气瓶检验总数达4万余只。为加强液化石油气钢瓶检验工作，自2017年4月开始启用了气瓶站自动化改造和电子标签系统，大大提高了气瓶检验工作效率，确保了液化石油气钢瓶的安全使用。</w:t>
      </w:r>
      <w:r w:rsidRPr="00CA4BA6">
        <w:rPr>
          <w:rFonts w:ascii="仿宋_GB2312" w:eastAsia="仿宋_GB2312" w:hint="eastAsia"/>
          <w:sz w:val="32"/>
          <w:szCs w:val="32"/>
        </w:rPr>
        <w:br/>
        <w:t xml:space="preserve">　　技术力量：配有两名RT无损检测人员，两名气瓶检验员均经自治区市场监督管理局培训考核合格，持有气瓶检验员证。</w:t>
      </w:r>
      <w:r w:rsidRPr="00CA4BA6">
        <w:rPr>
          <w:rFonts w:ascii="仿宋_GB2312" w:eastAsia="仿宋_GB2312" w:hint="eastAsia"/>
          <w:sz w:val="32"/>
          <w:szCs w:val="32"/>
        </w:rPr>
        <w:br/>
        <w:t xml:space="preserve">　　检验设备：检验仪器、设备齐全，本站投资171万元购置了整套检验设备。</w:t>
      </w:r>
      <w:r w:rsidRPr="00CA4BA6">
        <w:rPr>
          <w:rFonts w:ascii="仿宋_GB2312" w:eastAsia="仿宋_GB2312" w:hint="eastAsia"/>
          <w:sz w:val="32"/>
          <w:szCs w:val="32"/>
        </w:rPr>
        <w:br/>
        <w:t xml:space="preserve">　　单位职能：对全旗石油液化气钢瓶开展定期检验工作。</w:t>
      </w:r>
    </w:p>
    <w:p w:rsidR="00CA4BA6" w:rsidRPr="00CA4BA6" w:rsidRDefault="00CA4BA6" w:rsidP="00CA4BA6">
      <w:pPr>
        <w:rPr>
          <w:rFonts w:ascii="仿宋_GB2312" w:eastAsia="仿宋_GB2312" w:hint="eastAsia"/>
          <w:sz w:val="32"/>
          <w:szCs w:val="32"/>
        </w:rPr>
      </w:pPr>
      <w:r w:rsidRPr="00CA4BA6">
        <w:rPr>
          <w:rFonts w:ascii="仿宋_GB2312" w:eastAsia="仿宋_GB2312" w:hint="eastAsia"/>
          <w:sz w:val="32"/>
          <w:szCs w:val="32"/>
        </w:rPr>
        <w:t>一、液化石油气钢瓶的检验检测方法。</w:t>
      </w:r>
      <w:r w:rsidRPr="00CA4BA6">
        <w:rPr>
          <w:rFonts w:ascii="仿宋_GB2312" w:eastAsia="仿宋_GB2312" w:hint="eastAsia"/>
          <w:sz w:val="32"/>
          <w:szCs w:val="32"/>
        </w:rPr>
        <w:br/>
        <w:t>定期检验及其目的 ：</w:t>
      </w:r>
      <w:r w:rsidRPr="00CA4BA6">
        <w:rPr>
          <w:rFonts w:ascii="仿宋_GB2312" w:eastAsia="仿宋_GB2312" w:hint="eastAsia"/>
          <w:sz w:val="32"/>
          <w:szCs w:val="32"/>
        </w:rPr>
        <w:br/>
      </w:r>
      <w:r w:rsidRPr="00CA4BA6">
        <w:rPr>
          <w:rFonts w:ascii="仿宋_GB2312" w:eastAsia="仿宋_GB2312" w:hint="eastAsia"/>
          <w:sz w:val="32"/>
          <w:szCs w:val="32"/>
        </w:rPr>
        <w:lastRenderedPageBreak/>
        <w:t xml:space="preserve">　　检验是指在气瓶的使用过程中定期检验，即采用各种适当而有效的方法或手段对其承压部件及安全装置进行检查、检验。目的是通过定期检验，及时发现使用中气瓶的新生缺陷和制造过程中漏检的缺陷，根据检验结果决定继续使用气瓶的下次检验周期或者是否判废。</w:t>
      </w:r>
      <w:r w:rsidRPr="00CA4BA6">
        <w:rPr>
          <w:rFonts w:ascii="仿宋_GB2312" w:eastAsia="仿宋_GB2312" w:hint="eastAsia"/>
          <w:sz w:val="32"/>
          <w:szCs w:val="32"/>
        </w:rPr>
        <w:br/>
        <w:t>检验与评定的检验方法：</w:t>
      </w:r>
      <w:r w:rsidRPr="00CA4BA6">
        <w:rPr>
          <w:rFonts w:ascii="仿宋_GB2312" w:eastAsia="仿宋_GB2312" w:hint="eastAsia"/>
          <w:sz w:val="32"/>
          <w:szCs w:val="32"/>
        </w:rPr>
        <w:br/>
        <w:t>1、送检气瓶的查收。</w:t>
      </w:r>
      <w:r w:rsidRPr="00CA4BA6">
        <w:rPr>
          <w:rFonts w:ascii="仿宋_GB2312" w:eastAsia="仿宋_GB2312" w:hint="eastAsia"/>
          <w:sz w:val="32"/>
          <w:szCs w:val="32"/>
        </w:rPr>
        <w:br/>
        <w:t>（1）查清送检的各类气瓶数量。（2）查清各类气体气瓶缺少或损坏的瓶帽、防震圈、瓶</w:t>
      </w:r>
      <w:proofErr w:type="gramStart"/>
      <w:r w:rsidRPr="00CA4BA6">
        <w:rPr>
          <w:rFonts w:ascii="仿宋_GB2312" w:eastAsia="仿宋_GB2312" w:hint="eastAsia"/>
          <w:sz w:val="32"/>
          <w:szCs w:val="32"/>
        </w:rPr>
        <w:t>阀及其</w:t>
      </w:r>
      <w:proofErr w:type="gramEnd"/>
      <w:r w:rsidRPr="00CA4BA6">
        <w:rPr>
          <w:rFonts w:ascii="仿宋_GB2312" w:eastAsia="仿宋_GB2312" w:hint="eastAsia"/>
          <w:sz w:val="32"/>
          <w:szCs w:val="32"/>
        </w:rPr>
        <w:t>它附件数量,以及气瓶内外表面的检查。</w:t>
      </w:r>
      <w:r w:rsidRPr="00CA4BA6">
        <w:rPr>
          <w:rFonts w:ascii="仿宋_GB2312" w:eastAsia="仿宋_GB2312" w:hint="eastAsia"/>
          <w:sz w:val="32"/>
          <w:szCs w:val="32"/>
        </w:rPr>
        <w:br/>
        <w:t>2 、逐只登记气瓶制造标志和检验标志。</w:t>
      </w:r>
      <w:r w:rsidRPr="00CA4BA6">
        <w:rPr>
          <w:rFonts w:ascii="仿宋_GB2312" w:eastAsia="仿宋_GB2312" w:hint="eastAsia"/>
          <w:sz w:val="32"/>
          <w:szCs w:val="32"/>
        </w:rPr>
        <w:br/>
        <w:t>（1）气瓶原始标志的鉴别。（2）根据气瓶标志进行识别。</w:t>
      </w:r>
      <w:r w:rsidRPr="00CA4BA6">
        <w:rPr>
          <w:rFonts w:ascii="仿宋_GB2312" w:eastAsia="仿宋_GB2312" w:hint="eastAsia"/>
          <w:sz w:val="32"/>
          <w:szCs w:val="32"/>
        </w:rPr>
        <w:br/>
        <w:t>3 、剩余气体的释放与处理。</w:t>
      </w:r>
      <w:r w:rsidRPr="00CA4BA6">
        <w:rPr>
          <w:rFonts w:ascii="仿宋_GB2312" w:eastAsia="仿宋_GB2312" w:hint="eastAsia"/>
          <w:sz w:val="32"/>
          <w:szCs w:val="32"/>
        </w:rPr>
        <w:br/>
        <w:t>（1）鉴别瓶内气体的性质。（2）剩余气体的排除。（3）排放（回收）剩余气体的安全事项。</w:t>
      </w:r>
      <w:r w:rsidRPr="00CA4BA6">
        <w:rPr>
          <w:rFonts w:ascii="仿宋_GB2312" w:eastAsia="仿宋_GB2312" w:hint="eastAsia"/>
          <w:sz w:val="32"/>
          <w:szCs w:val="32"/>
        </w:rPr>
        <w:br/>
        <w:t>4、卸瓶阀和防震胶圈的拆卸</w:t>
      </w:r>
      <w:r w:rsidRPr="00CA4BA6">
        <w:rPr>
          <w:rFonts w:ascii="仿宋_GB2312" w:eastAsia="仿宋_GB2312" w:hint="eastAsia"/>
          <w:sz w:val="32"/>
          <w:szCs w:val="32"/>
        </w:rPr>
        <w:br/>
        <w:t>（1）卸瓶阀。（2）气瓶内外表面清理。（3）瓶用螺纹的检验。</w:t>
      </w:r>
    </w:p>
    <w:p w:rsidR="00CA4BA6" w:rsidRPr="00CA4BA6" w:rsidRDefault="00CA4BA6" w:rsidP="00EA6CF4">
      <w:pPr>
        <w:rPr>
          <w:rFonts w:ascii="仿宋_GB2312" w:eastAsia="仿宋_GB2312" w:hint="eastAsia"/>
          <w:sz w:val="32"/>
          <w:szCs w:val="32"/>
        </w:rPr>
      </w:pPr>
      <w:r w:rsidRPr="00CA4BA6">
        <w:rPr>
          <w:rFonts w:ascii="仿宋_GB2312" w:eastAsia="仿宋_GB2312" w:hint="eastAsia"/>
          <w:sz w:val="32"/>
          <w:szCs w:val="32"/>
        </w:rPr>
        <w:t>二、液化石油气钢瓶动态监管系统的启用。</w:t>
      </w:r>
      <w:r w:rsidRPr="00CA4BA6">
        <w:rPr>
          <w:rFonts w:ascii="仿宋_GB2312" w:eastAsia="仿宋_GB2312" w:hint="eastAsia"/>
          <w:sz w:val="32"/>
          <w:szCs w:val="32"/>
        </w:rPr>
        <w:br/>
      </w:r>
      <w:r w:rsidRPr="00CA4BA6">
        <w:rPr>
          <w:rFonts w:ascii="仿宋_GB2312" w:eastAsia="仿宋_GB2312" w:hint="eastAsia"/>
          <w:sz w:val="32"/>
          <w:szCs w:val="32"/>
        </w:rPr>
        <w:t> </w:t>
      </w:r>
      <w:r w:rsidR="00EA6CF4">
        <w:rPr>
          <w:rFonts w:ascii="仿宋_GB2312" w:eastAsia="仿宋_GB2312" w:hint="eastAsia"/>
          <w:sz w:val="32"/>
          <w:szCs w:val="32"/>
        </w:rPr>
        <w:t xml:space="preserve">   </w:t>
      </w:r>
      <w:r w:rsidRPr="00CA4BA6">
        <w:rPr>
          <w:rFonts w:ascii="仿宋_GB2312" w:eastAsia="仿宋_GB2312" w:hint="eastAsia"/>
          <w:sz w:val="32"/>
          <w:szCs w:val="32"/>
        </w:rPr>
        <w:t>液化石油气钢瓶使用时为承压状态，充装介质存在燃烧、爆炸、腐蚀、毒害等危险性，具有使用范围广、数量多、流动性大和使用环境恶劣、监管难等特点，因此液化石油气钢</w:t>
      </w:r>
      <w:r w:rsidRPr="00CA4BA6">
        <w:rPr>
          <w:rFonts w:ascii="仿宋_GB2312" w:eastAsia="仿宋_GB2312" w:hint="eastAsia"/>
          <w:sz w:val="32"/>
          <w:szCs w:val="32"/>
        </w:rPr>
        <w:lastRenderedPageBreak/>
        <w:t>瓶的安全形势不容乐观，一旦发生爆炸或泄漏，往往并发火灾和中毒，乃至引起灾难性事故的发生，给人民生命财产和经济的发展带来严重损失，对社会安全造成巨大影响。</w:t>
      </w:r>
      <w:r w:rsidRPr="00CA4BA6">
        <w:rPr>
          <w:rFonts w:ascii="仿宋_GB2312" w:eastAsia="仿宋_GB2312" w:hint="eastAsia"/>
          <w:sz w:val="32"/>
          <w:szCs w:val="32"/>
        </w:rPr>
        <w:br/>
      </w:r>
      <w:r w:rsidR="00EA6CF4">
        <w:rPr>
          <w:rFonts w:ascii="仿宋_GB2312" w:eastAsia="仿宋_GB2312" w:hint="eastAsia"/>
          <w:sz w:val="32"/>
          <w:szCs w:val="32"/>
        </w:rPr>
        <w:t xml:space="preserve">    </w:t>
      </w:r>
      <w:r w:rsidRPr="00CA4BA6">
        <w:rPr>
          <w:rFonts w:ascii="仿宋_GB2312" w:eastAsia="仿宋_GB2312" w:hint="eastAsia"/>
          <w:sz w:val="32"/>
          <w:szCs w:val="32"/>
        </w:rPr>
        <w:t>为解决上述液化石油气钢瓶监管难点问题，在旗委、旗政府和上级部门的大力支持下，2017年，本站与山东省利恩信息科技有限公司合作，安装使用了液化石油气钢瓶电子标签（RFID）动态管理系统。</w:t>
      </w:r>
      <w:r w:rsidRPr="00CA4BA6">
        <w:rPr>
          <w:rFonts w:ascii="仿宋_GB2312" w:eastAsia="仿宋_GB2312" w:hint="eastAsia"/>
          <w:sz w:val="32"/>
          <w:szCs w:val="32"/>
        </w:rPr>
        <w:br/>
      </w:r>
      <w:r w:rsidR="00EA6CF4">
        <w:rPr>
          <w:rFonts w:ascii="仿宋_GB2312" w:eastAsia="仿宋_GB2312" w:hint="eastAsia"/>
          <w:sz w:val="32"/>
          <w:szCs w:val="32"/>
        </w:rPr>
        <w:t xml:space="preserve">    </w:t>
      </w:r>
      <w:r w:rsidRPr="00CA4BA6">
        <w:rPr>
          <w:rFonts w:ascii="仿宋_GB2312" w:eastAsia="仿宋_GB2312" w:hint="eastAsia"/>
          <w:sz w:val="32"/>
          <w:szCs w:val="32"/>
        </w:rPr>
        <w:t>RFID自动识别技术具有的非接触、远距离读取、芯片信息存储量大等特性,可以使操作员和行政监管人员通过对电子标签的读取来对危险化学品气瓶进行识别和操作,极大地减少事故发生的概率,并降低事故发生后进行处理的难度。在危险化学品气瓶监管中采用电子标签(RFID)技术,给定每个气瓶一个唯一身份号码,利用电子标签具有的自动识别功能,实现对气瓶检验、充装、配送等GPS定位等环节信息的自动采集,建立气瓶安全监管数据库,实现对气瓶的动态信息实时跟踪,对气瓶的技术状态、物理位置实行监控,有效解决气瓶充装单位之间的相互串瓶、气瓶漏检和不合格气瓶市场流入等问题,最大限度地控制和消除气瓶充装、运输和使用过程中的安全隐患。</w:t>
      </w:r>
      <w:bookmarkStart w:id="0" w:name="_GoBack"/>
      <w:bookmarkEnd w:id="0"/>
    </w:p>
    <w:p w:rsidR="00CA4BA6" w:rsidRPr="00EA6CF4" w:rsidRDefault="00CA4BA6" w:rsidP="00CA4BA6">
      <w:pPr>
        <w:rPr>
          <w:rFonts w:ascii="仿宋_GB2312" w:eastAsia="仿宋_GB2312" w:hint="eastAsia"/>
          <w:sz w:val="32"/>
          <w:szCs w:val="32"/>
        </w:rPr>
      </w:pPr>
      <w:r w:rsidRPr="00CA4BA6">
        <w:rPr>
          <w:rFonts w:ascii="仿宋_GB2312" w:eastAsia="仿宋_GB2312" w:hint="eastAsia"/>
          <w:sz w:val="32"/>
          <w:szCs w:val="32"/>
        </w:rPr>
        <w:t>三、液化石油气钢瓶动态监管系统应用</w:t>
      </w:r>
      <w:r w:rsidRPr="00EA6CF4">
        <w:rPr>
          <w:rFonts w:ascii="仿宋_GB2312" w:eastAsia="仿宋_GB2312" w:hint="eastAsia"/>
          <w:sz w:val="32"/>
          <w:szCs w:val="32"/>
        </w:rPr>
        <w:t>的意义</w:t>
      </w:r>
      <w:r w:rsidRPr="00CA4BA6">
        <w:rPr>
          <w:rFonts w:hint="eastAsia"/>
        </w:rPr>
        <w:t>。</w:t>
      </w:r>
      <w:r w:rsidRPr="00CA4BA6">
        <w:rPr>
          <w:rFonts w:hint="eastAsia"/>
        </w:rPr>
        <w:br/>
      </w:r>
      <w:r w:rsidRPr="00EA6CF4">
        <w:rPr>
          <w:rFonts w:ascii="仿宋_GB2312" w:eastAsia="仿宋_GB2312" w:hint="eastAsia"/>
          <w:sz w:val="32"/>
          <w:szCs w:val="32"/>
        </w:rPr>
        <w:t>1、保障气瓶的使用安全</w:t>
      </w:r>
      <w:r w:rsidRPr="00EA6CF4">
        <w:rPr>
          <w:rFonts w:ascii="仿宋_GB2312" w:eastAsia="仿宋_GB2312" w:hint="eastAsia"/>
          <w:sz w:val="32"/>
          <w:szCs w:val="32"/>
        </w:rPr>
        <w:br/>
        <w:t>采用该技术后，制止了非自有产权、超期未检和报废气瓶的</w:t>
      </w:r>
      <w:r w:rsidRPr="00EA6CF4">
        <w:rPr>
          <w:rFonts w:ascii="仿宋_GB2312" w:eastAsia="仿宋_GB2312" w:hint="eastAsia"/>
          <w:sz w:val="32"/>
          <w:szCs w:val="32"/>
        </w:rPr>
        <w:lastRenderedPageBreak/>
        <w:t>充装使用，彻底阻止了具有安全隐患气瓶在社会中的流通，大大降低因使用非法气瓶而造成的安全隐患，有效保障了气瓶使用安全。</w:t>
      </w:r>
      <w:r w:rsidRPr="00EA6CF4">
        <w:rPr>
          <w:rFonts w:ascii="仿宋_GB2312" w:eastAsia="仿宋_GB2312" w:hint="eastAsia"/>
          <w:sz w:val="32"/>
          <w:szCs w:val="32"/>
        </w:rPr>
        <w:br/>
        <w:t>2、提高气瓶注册登记率</w:t>
      </w:r>
      <w:r w:rsidRPr="00EA6CF4">
        <w:rPr>
          <w:rFonts w:ascii="仿宋_GB2312" w:eastAsia="仿宋_GB2312" w:hint="eastAsia"/>
          <w:sz w:val="32"/>
          <w:szCs w:val="32"/>
        </w:rPr>
        <w:br/>
        <w:t>液化石油气钢瓶实现网上注册登记，方便了监管机构对气瓶的档案录入工作，通过网络监管系统，监管机构可以直观准确的了解本地区的气瓶使用情况。</w:t>
      </w:r>
      <w:r w:rsidRPr="00EA6CF4">
        <w:rPr>
          <w:rFonts w:ascii="仿宋_GB2312" w:eastAsia="仿宋_GB2312" w:hint="eastAsia"/>
          <w:sz w:val="32"/>
          <w:szCs w:val="32"/>
        </w:rPr>
        <w:br/>
        <w:t>3、规范充装单位的充装秩序</w:t>
      </w:r>
      <w:r w:rsidRPr="00EA6CF4">
        <w:rPr>
          <w:rFonts w:ascii="仿宋_GB2312" w:eastAsia="仿宋_GB2312" w:hint="eastAsia"/>
          <w:sz w:val="32"/>
          <w:szCs w:val="32"/>
        </w:rPr>
        <w:br/>
        <w:t>充装站安装自动充装控制系统，直接对充装设备进行硬件升级改造，充装人员通过无线移动终端对气瓶标签进行验证，气瓶信息合格则自动充装，如气瓶信息超期未检、报废，充装设备则无法充装。彻底杜绝了人为因素对气瓶充装的干扰。</w:t>
      </w:r>
      <w:r w:rsidRPr="00EA6CF4">
        <w:rPr>
          <w:rFonts w:ascii="仿宋_GB2312" w:eastAsia="仿宋_GB2312" w:hint="eastAsia"/>
          <w:sz w:val="32"/>
          <w:szCs w:val="32"/>
        </w:rPr>
        <w:br/>
        <w:t>4、提高气瓶的定检率</w:t>
      </w:r>
      <w:r w:rsidRPr="00EA6CF4">
        <w:rPr>
          <w:rFonts w:ascii="仿宋_GB2312" w:eastAsia="仿宋_GB2312" w:hint="eastAsia"/>
          <w:sz w:val="32"/>
          <w:szCs w:val="32"/>
        </w:rPr>
        <w:br/>
        <w:t>气瓶动态监管系统对在安全使用生命周期内的气瓶实现监控，对非法使用、超期未检、报废的气瓶在各个环节起到了的杜绝流通、督促检验、惩治管理的作用，从而达到非法气瓶无法充装，超期气瓶主动申检和报废气瓶安全处理的监管目的。</w:t>
      </w:r>
      <w:r w:rsidRPr="00EA6CF4">
        <w:rPr>
          <w:rFonts w:ascii="仿宋_GB2312" w:eastAsia="仿宋_GB2312" w:hint="eastAsia"/>
          <w:sz w:val="32"/>
          <w:szCs w:val="32"/>
        </w:rPr>
        <w:br/>
        <w:t>5、全面落实安全主体责任</w:t>
      </w:r>
      <w:r w:rsidRPr="00EA6CF4">
        <w:rPr>
          <w:rFonts w:ascii="仿宋_GB2312" w:eastAsia="仿宋_GB2312" w:hint="eastAsia"/>
          <w:sz w:val="32"/>
          <w:szCs w:val="32"/>
        </w:rPr>
        <w:br/>
        <w:t>该系统的应用，从检验→充装→报废，实现了气瓶的全生命周期信息化监管，气瓶使用数据实时查询（气瓶档案、充装记录、检验记录等），实现真正意义上的气瓶追溯管理、对</w:t>
      </w:r>
      <w:r w:rsidRPr="00EA6CF4">
        <w:rPr>
          <w:rFonts w:ascii="仿宋_GB2312" w:eastAsia="仿宋_GB2312" w:hint="eastAsia"/>
          <w:sz w:val="32"/>
          <w:szCs w:val="32"/>
        </w:rPr>
        <w:lastRenderedPageBreak/>
        <w:t>违法违规操作均有实时电子记录，为违法违规现象提供有效、有力的处罚依据。通过电子标签载体，以及充装控制器、无线传输器和应用软件，就可以对气瓶进行全过程电子监管。</w:t>
      </w:r>
      <w:r w:rsidRPr="00EA6CF4">
        <w:rPr>
          <w:rFonts w:ascii="仿宋_GB2312" w:eastAsia="仿宋_GB2312" w:hint="eastAsia"/>
          <w:sz w:val="32"/>
          <w:szCs w:val="32"/>
        </w:rPr>
        <w:br/>
        <w:t>6、符合监管要求，加强了监管手段</w:t>
      </w:r>
      <w:r w:rsidRPr="00EA6CF4">
        <w:rPr>
          <w:rFonts w:ascii="仿宋_GB2312" w:eastAsia="仿宋_GB2312" w:hint="eastAsia"/>
          <w:sz w:val="32"/>
          <w:szCs w:val="32"/>
        </w:rPr>
        <w:br/>
        <w:t>该系统符合国务院《特种设备安全监察条例》，国家质检总局《气瓶安全监察规定》及我市《通辽市推进气瓶电子标签监管动态系统应用工作实施方案》（通政办字[2017]138号）</w:t>
      </w:r>
      <w:proofErr w:type="gramStart"/>
      <w:r w:rsidRPr="00EA6CF4">
        <w:rPr>
          <w:rFonts w:ascii="仿宋_GB2312" w:eastAsia="仿宋_GB2312" w:hint="eastAsia"/>
          <w:sz w:val="32"/>
          <w:szCs w:val="32"/>
        </w:rPr>
        <w:t>”</w:t>
      </w:r>
      <w:proofErr w:type="gramEnd"/>
      <w:r w:rsidRPr="00EA6CF4">
        <w:rPr>
          <w:rFonts w:ascii="仿宋_GB2312" w:eastAsia="仿宋_GB2312" w:hint="eastAsia"/>
          <w:sz w:val="32"/>
          <w:szCs w:val="32"/>
        </w:rPr>
        <w:t>的精神要求。监管机构通过网络数据库中可以实时查询本地区液化石油气钢瓶的使用数据，包括：企业信息、设备情况、人员信息等。</w:t>
      </w:r>
    </w:p>
    <w:p w:rsidR="00DF2B7B" w:rsidRPr="00EA6CF4" w:rsidRDefault="00DF2B7B" w:rsidP="00CA4BA6">
      <w:pPr>
        <w:rPr>
          <w:rFonts w:ascii="仿宋_GB2312" w:eastAsia="仿宋_GB2312" w:hint="eastAsia"/>
          <w:sz w:val="32"/>
          <w:szCs w:val="32"/>
        </w:rPr>
      </w:pPr>
    </w:p>
    <w:sectPr w:rsidR="00DF2B7B" w:rsidRPr="00EA6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23"/>
    <w:rsid w:val="00010923"/>
    <w:rsid w:val="00CA4BA6"/>
    <w:rsid w:val="00DF2B7B"/>
    <w:rsid w:val="00EA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4B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4BA6"/>
    <w:rPr>
      <w:rFonts w:ascii="宋体" w:eastAsia="宋体" w:hAnsi="宋体" w:cs="宋体"/>
      <w:b/>
      <w:bCs/>
      <w:kern w:val="0"/>
      <w:sz w:val="27"/>
      <w:szCs w:val="27"/>
    </w:rPr>
  </w:style>
  <w:style w:type="paragraph" w:styleId="a3">
    <w:name w:val="Balloon Text"/>
    <w:basedOn w:val="a"/>
    <w:link w:val="Char"/>
    <w:uiPriority w:val="99"/>
    <w:semiHidden/>
    <w:unhideWhenUsed/>
    <w:rsid w:val="00CA4BA6"/>
    <w:rPr>
      <w:sz w:val="18"/>
      <w:szCs w:val="18"/>
    </w:rPr>
  </w:style>
  <w:style w:type="character" w:customStyle="1" w:styleId="Char">
    <w:name w:val="批注框文本 Char"/>
    <w:basedOn w:val="a0"/>
    <w:link w:val="a3"/>
    <w:uiPriority w:val="99"/>
    <w:semiHidden/>
    <w:rsid w:val="00CA4B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4B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4BA6"/>
    <w:rPr>
      <w:rFonts w:ascii="宋体" w:eastAsia="宋体" w:hAnsi="宋体" w:cs="宋体"/>
      <w:b/>
      <w:bCs/>
      <w:kern w:val="0"/>
      <w:sz w:val="27"/>
      <w:szCs w:val="27"/>
    </w:rPr>
  </w:style>
  <w:style w:type="paragraph" w:styleId="a3">
    <w:name w:val="Balloon Text"/>
    <w:basedOn w:val="a"/>
    <w:link w:val="Char"/>
    <w:uiPriority w:val="99"/>
    <w:semiHidden/>
    <w:unhideWhenUsed/>
    <w:rsid w:val="00CA4BA6"/>
    <w:rPr>
      <w:sz w:val="18"/>
      <w:szCs w:val="18"/>
    </w:rPr>
  </w:style>
  <w:style w:type="character" w:customStyle="1" w:styleId="Char">
    <w:name w:val="批注框文本 Char"/>
    <w:basedOn w:val="a0"/>
    <w:link w:val="a3"/>
    <w:uiPriority w:val="99"/>
    <w:semiHidden/>
    <w:rsid w:val="00CA4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228">
      <w:bodyDiv w:val="1"/>
      <w:marLeft w:val="0"/>
      <w:marRight w:val="0"/>
      <w:marTop w:val="0"/>
      <w:marBottom w:val="0"/>
      <w:divBdr>
        <w:top w:val="none" w:sz="0" w:space="0" w:color="auto"/>
        <w:left w:val="none" w:sz="0" w:space="0" w:color="auto"/>
        <w:bottom w:val="none" w:sz="0" w:space="0" w:color="auto"/>
        <w:right w:val="none" w:sz="0" w:space="0" w:color="auto"/>
      </w:divBdr>
      <w:divsChild>
        <w:div w:id="1498885745">
          <w:marLeft w:val="0"/>
          <w:marRight w:val="0"/>
          <w:marTop w:val="0"/>
          <w:marBottom w:val="0"/>
          <w:divBdr>
            <w:top w:val="none" w:sz="0" w:space="0" w:color="auto"/>
            <w:left w:val="none" w:sz="0" w:space="0" w:color="auto"/>
            <w:bottom w:val="none" w:sz="0" w:space="0" w:color="auto"/>
            <w:right w:val="none" w:sz="0" w:space="0" w:color="auto"/>
          </w:divBdr>
        </w:div>
        <w:div w:id="1691450827">
          <w:marLeft w:val="0"/>
          <w:marRight w:val="0"/>
          <w:marTop w:val="0"/>
          <w:marBottom w:val="0"/>
          <w:divBdr>
            <w:top w:val="none" w:sz="0" w:space="0" w:color="auto"/>
            <w:left w:val="none" w:sz="0" w:space="0" w:color="auto"/>
            <w:bottom w:val="none" w:sz="0" w:space="0" w:color="auto"/>
            <w:right w:val="none" w:sz="0" w:space="0" w:color="auto"/>
          </w:divBdr>
          <w:divsChild>
            <w:div w:id="1275206484">
              <w:marLeft w:val="0"/>
              <w:marRight w:val="0"/>
              <w:marTop w:val="0"/>
              <w:marBottom w:val="0"/>
              <w:divBdr>
                <w:top w:val="none" w:sz="0" w:space="0" w:color="auto"/>
                <w:left w:val="none" w:sz="0" w:space="0" w:color="auto"/>
                <w:bottom w:val="none" w:sz="0" w:space="0" w:color="auto"/>
                <w:right w:val="none" w:sz="0" w:space="0" w:color="auto"/>
              </w:divBdr>
              <w:divsChild>
                <w:div w:id="11492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2792">
          <w:marLeft w:val="0"/>
          <w:marRight w:val="0"/>
          <w:marTop w:val="0"/>
          <w:marBottom w:val="0"/>
          <w:divBdr>
            <w:top w:val="none" w:sz="0" w:space="0" w:color="auto"/>
            <w:left w:val="none" w:sz="0" w:space="0" w:color="auto"/>
            <w:bottom w:val="none" w:sz="0" w:space="0" w:color="auto"/>
            <w:right w:val="none" w:sz="0" w:space="0" w:color="auto"/>
          </w:divBdr>
          <w:divsChild>
            <w:div w:id="1768384344">
              <w:marLeft w:val="0"/>
              <w:marRight w:val="0"/>
              <w:marTop w:val="0"/>
              <w:marBottom w:val="0"/>
              <w:divBdr>
                <w:top w:val="none" w:sz="0" w:space="0" w:color="auto"/>
                <w:left w:val="none" w:sz="0" w:space="0" w:color="auto"/>
                <w:bottom w:val="none" w:sz="0" w:space="0" w:color="auto"/>
                <w:right w:val="none" w:sz="0" w:space="0" w:color="auto"/>
              </w:divBdr>
              <w:divsChild>
                <w:div w:id="193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777">
          <w:marLeft w:val="0"/>
          <w:marRight w:val="0"/>
          <w:marTop w:val="0"/>
          <w:marBottom w:val="0"/>
          <w:divBdr>
            <w:top w:val="none" w:sz="0" w:space="0" w:color="auto"/>
            <w:left w:val="none" w:sz="0" w:space="0" w:color="auto"/>
            <w:bottom w:val="none" w:sz="0" w:space="0" w:color="auto"/>
            <w:right w:val="none" w:sz="0" w:space="0" w:color="auto"/>
          </w:divBdr>
        </w:div>
        <w:div w:id="538396888">
          <w:marLeft w:val="0"/>
          <w:marRight w:val="0"/>
          <w:marTop w:val="0"/>
          <w:marBottom w:val="0"/>
          <w:divBdr>
            <w:top w:val="none" w:sz="0" w:space="0" w:color="auto"/>
            <w:left w:val="none" w:sz="0" w:space="0" w:color="auto"/>
            <w:bottom w:val="none" w:sz="0" w:space="0" w:color="auto"/>
            <w:right w:val="none" w:sz="0" w:space="0" w:color="auto"/>
          </w:divBdr>
          <w:divsChild>
            <w:div w:id="1101606993">
              <w:marLeft w:val="0"/>
              <w:marRight w:val="0"/>
              <w:marTop w:val="0"/>
              <w:marBottom w:val="0"/>
              <w:divBdr>
                <w:top w:val="none" w:sz="0" w:space="0" w:color="auto"/>
                <w:left w:val="none" w:sz="0" w:space="0" w:color="auto"/>
                <w:bottom w:val="none" w:sz="0" w:space="0" w:color="auto"/>
                <w:right w:val="none" w:sz="0" w:space="0" w:color="auto"/>
              </w:divBdr>
              <w:divsChild>
                <w:div w:id="20743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3188">
          <w:marLeft w:val="0"/>
          <w:marRight w:val="0"/>
          <w:marTop w:val="0"/>
          <w:marBottom w:val="0"/>
          <w:divBdr>
            <w:top w:val="none" w:sz="0" w:space="0" w:color="auto"/>
            <w:left w:val="none" w:sz="0" w:space="0" w:color="auto"/>
            <w:bottom w:val="none" w:sz="0" w:space="0" w:color="auto"/>
            <w:right w:val="none" w:sz="0" w:space="0" w:color="auto"/>
          </w:divBdr>
        </w:div>
        <w:div w:id="1274631063">
          <w:marLeft w:val="0"/>
          <w:marRight w:val="0"/>
          <w:marTop w:val="0"/>
          <w:marBottom w:val="0"/>
          <w:divBdr>
            <w:top w:val="none" w:sz="0" w:space="0" w:color="auto"/>
            <w:left w:val="none" w:sz="0" w:space="0" w:color="auto"/>
            <w:bottom w:val="none" w:sz="0" w:space="0" w:color="auto"/>
            <w:right w:val="none" w:sz="0" w:space="0" w:color="auto"/>
          </w:divBdr>
          <w:divsChild>
            <w:div w:id="277151839">
              <w:marLeft w:val="0"/>
              <w:marRight w:val="0"/>
              <w:marTop w:val="0"/>
              <w:marBottom w:val="0"/>
              <w:divBdr>
                <w:top w:val="none" w:sz="0" w:space="0" w:color="auto"/>
                <w:left w:val="none" w:sz="0" w:space="0" w:color="auto"/>
                <w:bottom w:val="none" w:sz="0" w:space="0" w:color="auto"/>
                <w:right w:val="none" w:sz="0" w:space="0" w:color="auto"/>
              </w:divBdr>
              <w:divsChild>
                <w:div w:id="11917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445">
          <w:marLeft w:val="0"/>
          <w:marRight w:val="0"/>
          <w:marTop w:val="0"/>
          <w:marBottom w:val="0"/>
          <w:divBdr>
            <w:top w:val="none" w:sz="0" w:space="0" w:color="auto"/>
            <w:left w:val="none" w:sz="0" w:space="0" w:color="auto"/>
            <w:bottom w:val="none" w:sz="0" w:space="0" w:color="auto"/>
            <w:right w:val="none" w:sz="0" w:space="0" w:color="auto"/>
          </w:divBdr>
        </w:div>
        <w:div w:id="375545037">
          <w:marLeft w:val="0"/>
          <w:marRight w:val="0"/>
          <w:marTop w:val="0"/>
          <w:marBottom w:val="0"/>
          <w:divBdr>
            <w:top w:val="none" w:sz="0" w:space="0" w:color="auto"/>
            <w:left w:val="none" w:sz="0" w:space="0" w:color="auto"/>
            <w:bottom w:val="none" w:sz="0" w:space="0" w:color="auto"/>
            <w:right w:val="none" w:sz="0" w:space="0" w:color="auto"/>
          </w:divBdr>
          <w:divsChild>
            <w:div w:id="214123552">
              <w:marLeft w:val="0"/>
              <w:marRight w:val="0"/>
              <w:marTop w:val="0"/>
              <w:marBottom w:val="0"/>
              <w:divBdr>
                <w:top w:val="none" w:sz="0" w:space="0" w:color="auto"/>
                <w:left w:val="none" w:sz="0" w:space="0" w:color="auto"/>
                <w:bottom w:val="none" w:sz="0" w:space="0" w:color="auto"/>
                <w:right w:val="none" w:sz="0" w:space="0" w:color="auto"/>
              </w:divBdr>
              <w:divsChild>
                <w:div w:id="19138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4994">
          <w:marLeft w:val="0"/>
          <w:marRight w:val="0"/>
          <w:marTop w:val="0"/>
          <w:marBottom w:val="0"/>
          <w:divBdr>
            <w:top w:val="none" w:sz="0" w:space="0" w:color="auto"/>
            <w:left w:val="none" w:sz="0" w:space="0" w:color="auto"/>
            <w:bottom w:val="none" w:sz="0" w:space="0" w:color="auto"/>
            <w:right w:val="none" w:sz="0" w:space="0" w:color="auto"/>
          </w:divBdr>
          <w:divsChild>
            <w:div w:id="1947885267">
              <w:marLeft w:val="0"/>
              <w:marRight w:val="0"/>
              <w:marTop w:val="0"/>
              <w:marBottom w:val="0"/>
              <w:divBdr>
                <w:top w:val="none" w:sz="0" w:space="0" w:color="auto"/>
                <w:left w:val="none" w:sz="0" w:space="0" w:color="auto"/>
                <w:bottom w:val="none" w:sz="0" w:space="0" w:color="auto"/>
                <w:right w:val="none" w:sz="0" w:space="0" w:color="auto"/>
              </w:divBdr>
              <w:divsChild>
                <w:div w:id="11141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233">
          <w:marLeft w:val="0"/>
          <w:marRight w:val="0"/>
          <w:marTop w:val="0"/>
          <w:marBottom w:val="0"/>
          <w:divBdr>
            <w:top w:val="none" w:sz="0" w:space="0" w:color="auto"/>
            <w:left w:val="none" w:sz="0" w:space="0" w:color="auto"/>
            <w:bottom w:val="none" w:sz="0" w:space="0" w:color="auto"/>
            <w:right w:val="none" w:sz="0" w:space="0" w:color="auto"/>
          </w:divBdr>
          <w:divsChild>
            <w:div w:id="1144465493">
              <w:marLeft w:val="0"/>
              <w:marRight w:val="0"/>
              <w:marTop w:val="0"/>
              <w:marBottom w:val="0"/>
              <w:divBdr>
                <w:top w:val="none" w:sz="0" w:space="0" w:color="auto"/>
                <w:left w:val="none" w:sz="0" w:space="0" w:color="auto"/>
                <w:bottom w:val="none" w:sz="0" w:space="0" w:color="auto"/>
                <w:right w:val="none" w:sz="0" w:space="0" w:color="auto"/>
              </w:divBdr>
              <w:divsChild>
                <w:div w:id="1915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092">
          <w:marLeft w:val="0"/>
          <w:marRight w:val="0"/>
          <w:marTop w:val="0"/>
          <w:marBottom w:val="0"/>
          <w:divBdr>
            <w:top w:val="none" w:sz="0" w:space="0" w:color="auto"/>
            <w:left w:val="none" w:sz="0" w:space="0" w:color="auto"/>
            <w:bottom w:val="none" w:sz="0" w:space="0" w:color="auto"/>
            <w:right w:val="none" w:sz="0" w:space="0" w:color="auto"/>
          </w:divBdr>
          <w:divsChild>
            <w:div w:id="904411621">
              <w:marLeft w:val="0"/>
              <w:marRight w:val="0"/>
              <w:marTop w:val="0"/>
              <w:marBottom w:val="0"/>
              <w:divBdr>
                <w:top w:val="none" w:sz="0" w:space="0" w:color="auto"/>
                <w:left w:val="none" w:sz="0" w:space="0" w:color="auto"/>
                <w:bottom w:val="none" w:sz="0" w:space="0" w:color="auto"/>
                <w:right w:val="none" w:sz="0" w:space="0" w:color="auto"/>
              </w:divBdr>
              <w:divsChild>
                <w:div w:id="9494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1994">
          <w:marLeft w:val="0"/>
          <w:marRight w:val="0"/>
          <w:marTop w:val="0"/>
          <w:marBottom w:val="0"/>
          <w:divBdr>
            <w:top w:val="none" w:sz="0" w:space="0" w:color="auto"/>
            <w:left w:val="none" w:sz="0" w:space="0" w:color="auto"/>
            <w:bottom w:val="none" w:sz="0" w:space="0" w:color="auto"/>
            <w:right w:val="none" w:sz="0" w:space="0" w:color="auto"/>
          </w:divBdr>
          <w:divsChild>
            <w:div w:id="1341079654">
              <w:marLeft w:val="0"/>
              <w:marRight w:val="0"/>
              <w:marTop w:val="0"/>
              <w:marBottom w:val="0"/>
              <w:divBdr>
                <w:top w:val="none" w:sz="0" w:space="0" w:color="auto"/>
                <w:left w:val="none" w:sz="0" w:space="0" w:color="auto"/>
                <w:bottom w:val="none" w:sz="0" w:space="0" w:color="auto"/>
                <w:right w:val="none" w:sz="0" w:space="0" w:color="auto"/>
              </w:divBdr>
              <w:divsChild>
                <w:div w:id="11168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846">
          <w:marLeft w:val="0"/>
          <w:marRight w:val="0"/>
          <w:marTop w:val="0"/>
          <w:marBottom w:val="0"/>
          <w:divBdr>
            <w:top w:val="none" w:sz="0" w:space="0" w:color="auto"/>
            <w:left w:val="none" w:sz="0" w:space="0" w:color="auto"/>
            <w:bottom w:val="none" w:sz="0" w:space="0" w:color="auto"/>
            <w:right w:val="none" w:sz="0" w:space="0" w:color="auto"/>
          </w:divBdr>
        </w:div>
        <w:div w:id="1422335931">
          <w:marLeft w:val="0"/>
          <w:marRight w:val="0"/>
          <w:marTop w:val="0"/>
          <w:marBottom w:val="0"/>
          <w:divBdr>
            <w:top w:val="none" w:sz="0" w:space="0" w:color="auto"/>
            <w:left w:val="none" w:sz="0" w:space="0" w:color="auto"/>
            <w:bottom w:val="none" w:sz="0" w:space="0" w:color="auto"/>
            <w:right w:val="none" w:sz="0" w:space="0" w:color="auto"/>
          </w:divBdr>
          <w:divsChild>
            <w:div w:id="952983637">
              <w:marLeft w:val="0"/>
              <w:marRight w:val="0"/>
              <w:marTop w:val="0"/>
              <w:marBottom w:val="0"/>
              <w:divBdr>
                <w:top w:val="none" w:sz="0" w:space="0" w:color="auto"/>
                <w:left w:val="none" w:sz="0" w:space="0" w:color="auto"/>
                <w:bottom w:val="none" w:sz="0" w:space="0" w:color="auto"/>
                <w:right w:val="none" w:sz="0" w:space="0" w:color="auto"/>
              </w:divBdr>
              <w:divsChild>
                <w:div w:id="21146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5476">
          <w:marLeft w:val="0"/>
          <w:marRight w:val="0"/>
          <w:marTop w:val="0"/>
          <w:marBottom w:val="0"/>
          <w:divBdr>
            <w:top w:val="none" w:sz="0" w:space="0" w:color="auto"/>
            <w:left w:val="none" w:sz="0" w:space="0" w:color="auto"/>
            <w:bottom w:val="none" w:sz="0" w:space="0" w:color="auto"/>
            <w:right w:val="none" w:sz="0" w:space="0" w:color="auto"/>
          </w:divBdr>
          <w:divsChild>
            <w:div w:id="1641808284">
              <w:marLeft w:val="0"/>
              <w:marRight w:val="0"/>
              <w:marTop w:val="0"/>
              <w:marBottom w:val="0"/>
              <w:divBdr>
                <w:top w:val="none" w:sz="0" w:space="0" w:color="auto"/>
                <w:left w:val="none" w:sz="0" w:space="0" w:color="auto"/>
                <w:bottom w:val="none" w:sz="0" w:space="0" w:color="auto"/>
                <w:right w:val="none" w:sz="0" w:space="0" w:color="auto"/>
              </w:divBdr>
              <w:divsChild>
                <w:div w:id="15490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371">
          <w:marLeft w:val="0"/>
          <w:marRight w:val="0"/>
          <w:marTop w:val="0"/>
          <w:marBottom w:val="0"/>
          <w:divBdr>
            <w:top w:val="none" w:sz="0" w:space="0" w:color="auto"/>
            <w:left w:val="none" w:sz="0" w:space="0" w:color="auto"/>
            <w:bottom w:val="none" w:sz="0" w:space="0" w:color="auto"/>
            <w:right w:val="none" w:sz="0" w:space="0" w:color="auto"/>
          </w:divBdr>
          <w:divsChild>
            <w:div w:id="917444122">
              <w:marLeft w:val="0"/>
              <w:marRight w:val="0"/>
              <w:marTop w:val="0"/>
              <w:marBottom w:val="0"/>
              <w:divBdr>
                <w:top w:val="none" w:sz="0" w:space="0" w:color="auto"/>
                <w:left w:val="none" w:sz="0" w:space="0" w:color="auto"/>
                <w:bottom w:val="none" w:sz="0" w:space="0" w:color="auto"/>
                <w:right w:val="none" w:sz="0" w:space="0" w:color="auto"/>
              </w:divBdr>
              <w:divsChild>
                <w:div w:id="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7537">
          <w:marLeft w:val="0"/>
          <w:marRight w:val="0"/>
          <w:marTop w:val="0"/>
          <w:marBottom w:val="0"/>
          <w:divBdr>
            <w:top w:val="none" w:sz="0" w:space="0" w:color="auto"/>
            <w:left w:val="none" w:sz="0" w:space="0" w:color="auto"/>
            <w:bottom w:val="none" w:sz="0" w:space="0" w:color="auto"/>
            <w:right w:val="none" w:sz="0" w:space="0" w:color="auto"/>
          </w:divBdr>
          <w:divsChild>
            <w:div w:id="1233079083">
              <w:marLeft w:val="0"/>
              <w:marRight w:val="0"/>
              <w:marTop w:val="0"/>
              <w:marBottom w:val="0"/>
              <w:divBdr>
                <w:top w:val="none" w:sz="0" w:space="0" w:color="auto"/>
                <w:left w:val="none" w:sz="0" w:space="0" w:color="auto"/>
                <w:bottom w:val="none" w:sz="0" w:space="0" w:color="auto"/>
                <w:right w:val="none" w:sz="0" w:space="0" w:color="auto"/>
              </w:divBdr>
              <w:divsChild>
                <w:div w:id="14626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971">
          <w:marLeft w:val="0"/>
          <w:marRight w:val="0"/>
          <w:marTop w:val="0"/>
          <w:marBottom w:val="0"/>
          <w:divBdr>
            <w:top w:val="none" w:sz="0" w:space="0" w:color="auto"/>
            <w:left w:val="none" w:sz="0" w:space="0" w:color="auto"/>
            <w:bottom w:val="none" w:sz="0" w:space="0" w:color="auto"/>
            <w:right w:val="none" w:sz="0" w:space="0" w:color="auto"/>
          </w:divBdr>
        </w:div>
        <w:div w:id="105061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2019-09-18T01:49:00Z</dcterms:created>
  <dcterms:modified xsi:type="dcterms:W3CDTF">2019-09-18T01:56:00Z</dcterms:modified>
</cp:coreProperties>
</file>