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6F" w:rsidRDefault="000209E8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北大营子</w:t>
      </w:r>
      <w:r w:rsidR="00197A43"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村</w:t>
      </w:r>
      <w:r w:rsidR="00197A43"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党支部</w:t>
      </w:r>
      <w:r w:rsidR="00197A43"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工作职责</w:t>
      </w:r>
    </w:p>
    <w:p w:rsidR="003B146F" w:rsidRDefault="00197A4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3B146F" w:rsidRDefault="00197A4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、充分发挥领导核心作用，切实履行对村委会、监委会等村内各类组织和全体村民的领导责任。</w:t>
      </w:r>
    </w:p>
    <w:p w:rsidR="003B146F" w:rsidRDefault="00197A4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、围绕村民致富，突出产业发展和结构调整，壮大集体经济，加强三资管理，制定十三五规划，并保证有效实施。</w:t>
      </w:r>
    </w:p>
    <w:p w:rsidR="003B146F" w:rsidRDefault="00197A4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、强化改善民生，做好水、电、路、讯等基础设施管护维修工作。推进弱势群体救助制度化。</w:t>
      </w:r>
    </w:p>
    <w:p w:rsidR="003B146F" w:rsidRDefault="00197A4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、创新和完善村民自治，认真做好党务、村务、财务公开，严格执行“</w:t>
      </w:r>
      <w:r>
        <w:rPr>
          <w:rFonts w:ascii="仿宋_GB2312" w:eastAsia="仿宋_GB2312" w:hAnsi="仿宋_GB2312" w:cs="仿宋_GB2312" w:hint="eastAsia"/>
          <w:sz w:val="32"/>
          <w:szCs w:val="32"/>
        </w:rPr>
        <w:t>532</w:t>
      </w:r>
      <w:r>
        <w:rPr>
          <w:rFonts w:ascii="仿宋_GB2312" w:eastAsia="仿宋_GB2312" w:hAnsi="仿宋_GB2312" w:cs="仿宋_GB2312" w:hint="eastAsia"/>
          <w:sz w:val="32"/>
          <w:szCs w:val="32"/>
        </w:rPr>
        <w:t>”工作法，通过民主决策维护群众权益。</w:t>
      </w:r>
    </w:p>
    <w:p w:rsidR="003B146F" w:rsidRDefault="00197A4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、开展文明户、文明村等创建活动，丰富群众文化生活，重视村史建设，办好基层大讲堂，培育新型职业农民。</w:t>
      </w:r>
    </w:p>
    <w:p w:rsidR="003B146F" w:rsidRDefault="00197A4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、创新群防群治体制机制，举办法律讲堂，搞好安全防范，化解社会矛盾，开展平安法治创建。</w:t>
      </w:r>
    </w:p>
    <w:p w:rsidR="003B146F" w:rsidRDefault="00197A4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0209E8">
        <w:rPr>
          <w:rFonts w:ascii="仿宋_GB2312" w:eastAsia="仿宋_GB2312" w:hAnsi="仿宋_GB2312" w:cs="仿宋_GB2312" w:hint="eastAsia"/>
          <w:sz w:val="32"/>
          <w:szCs w:val="32"/>
        </w:rPr>
        <w:t>、做好村内党代表、人大代表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工作，加强自身建设，落实好“三会一课”制度。</w:t>
      </w:r>
    </w:p>
    <w:p w:rsidR="003B146F" w:rsidRDefault="003B146F">
      <w:bookmarkStart w:id="0" w:name="_GoBack"/>
      <w:bookmarkEnd w:id="0"/>
    </w:p>
    <w:sectPr w:rsidR="003B146F" w:rsidSect="003B1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43" w:rsidRDefault="00197A43" w:rsidP="000209E8">
      <w:r>
        <w:separator/>
      </w:r>
    </w:p>
  </w:endnote>
  <w:endnote w:type="continuationSeparator" w:id="0">
    <w:p w:rsidR="00197A43" w:rsidRDefault="00197A43" w:rsidP="00020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43" w:rsidRDefault="00197A43" w:rsidP="000209E8">
      <w:r>
        <w:separator/>
      </w:r>
    </w:p>
  </w:footnote>
  <w:footnote w:type="continuationSeparator" w:id="0">
    <w:p w:rsidR="00197A43" w:rsidRDefault="00197A43" w:rsidP="00020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17448B"/>
    <w:rsid w:val="000209E8"/>
    <w:rsid w:val="00197A43"/>
    <w:rsid w:val="003B146F"/>
    <w:rsid w:val="0D6828A5"/>
    <w:rsid w:val="1F17448B"/>
    <w:rsid w:val="39815C0D"/>
    <w:rsid w:val="43D050F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4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0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09E8"/>
    <w:rPr>
      <w:kern w:val="2"/>
      <w:sz w:val="18"/>
      <w:szCs w:val="18"/>
    </w:rPr>
  </w:style>
  <w:style w:type="paragraph" w:styleId="a4">
    <w:name w:val="footer"/>
    <w:basedOn w:val="a"/>
    <w:link w:val="Char0"/>
    <w:rsid w:val="00020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09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2018-09-06T08:19:00Z</dcterms:created>
  <dcterms:modified xsi:type="dcterms:W3CDTF">2018-09-06T08:19:00Z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