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sz w:val="44"/>
          <w:szCs w:val="44"/>
        </w:rPr>
      </w:pPr>
    </w:p>
    <w:p>
      <w:pPr>
        <w:pStyle w:val="10"/>
        <w:rPr>
          <w:sz w:val="44"/>
          <w:szCs w:val="44"/>
        </w:rPr>
      </w:pPr>
    </w:p>
    <w:p>
      <w:pPr>
        <w:pStyle w:val="10"/>
        <w:rPr>
          <w:rFonts w:ascii="宋体"/>
        </w:rPr>
      </w:pPr>
    </w:p>
    <w:p>
      <w:pPr>
        <w:pStyle w:val="10"/>
        <w:rPr>
          <w:rFonts w:ascii="宋体"/>
        </w:rPr>
      </w:pPr>
    </w:p>
    <w:p>
      <w:pPr>
        <w:pStyle w:val="10"/>
        <w:rPr>
          <w:rFonts w:ascii="宋体"/>
        </w:rPr>
      </w:pPr>
    </w:p>
    <w:p>
      <w:pPr>
        <w:pStyle w:val="10"/>
        <w:rPr>
          <w:rFonts w:ascii="宋体"/>
        </w:rPr>
      </w:pPr>
    </w:p>
    <w:p>
      <w:pPr>
        <w:pStyle w:val="10"/>
        <w:keepNext w:val="0"/>
        <w:keepLines w:val="0"/>
        <w:pageBreakBefore w:val="0"/>
        <w:widowControl/>
        <w:kinsoku/>
        <w:wordWrap/>
        <w:overflowPunct/>
        <w:topLinePunct w:val="0"/>
        <w:autoSpaceDE/>
        <w:autoSpaceDN/>
        <w:bidi w:val="0"/>
        <w:adjustRightInd/>
        <w:snapToGrid/>
        <w:spacing w:before="313" w:beforeLines="100"/>
        <w:textAlignment w:val="auto"/>
        <w:rPr>
          <w:rFonts w:ascii="宋体"/>
        </w:rPr>
      </w:pPr>
    </w:p>
    <w:p>
      <w:pPr>
        <w:pStyle w:val="10"/>
        <w:keepNext w:val="0"/>
        <w:keepLines w:val="0"/>
        <w:pageBreakBefore w:val="0"/>
        <w:widowControl/>
        <w:kinsoku/>
        <w:wordWrap/>
        <w:overflowPunct/>
        <w:topLinePunct w:val="0"/>
        <w:autoSpaceDE/>
        <w:autoSpaceDN/>
        <w:bidi w:val="0"/>
        <w:adjustRightInd/>
        <w:snapToGrid/>
        <w:spacing w:before="313" w:beforeLines="100"/>
        <w:textAlignment w:val="auto"/>
        <w:rPr>
          <w:rFonts w:ascii="宋体"/>
        </w:rPr>
      </w:pPr>
    </w:p>
    <w:p>
      <w:pPr>
        <w:pStyle w:val="10"/>
        <w:keepNext w:val="0"/>
        <w:keepLines w:val="0"/>
        <w:pageBreakBefore w:val="0"/>
        <w:widowControl/>
        <w:kinsoku/>
        <w:wordWrap/>
        <w:overflowPunct/>
        <w:topLinePunct w:val="0"/>
        <w:autoSpaceDE/>
        <w:autoSpaceDN/>
        <w:bidi w:val="0"/>
        <w:adjustRightInd/>
        <w:snapToGrid/>
        <w:ind w:firstLine="320" w:firstLineChars="100"/>
        <w:jc w:val="center"/>
        <w:textAlignment w:val="auto"/>
        <w:rPr>
          <w:rFonts w:hint="eastAsia" w:ascii="楷体" w:hAnsi="楷体" w:eastAsia="楷体" w:cs="楷体"/>
          <w:sz w:val="32"/>
          <w:szCs w:val="32"/>
        </w:rPr>
      </w:pPr>
      <w:r>
        <w:rPr>
          <w:rFonts w:hint="eastAsia" w:ascii="楷体" w:hAnsi="楷体" w:eastAsia="楷体" w:cs="楷体"/>
          <w:sz w:val="32"/>
          <w:szCs w:val="32"/>
        </w:rPr>
        <w:t>奈商</w:t>
      </w:r>
      <w:r>
        <w:rPr>
          <w:rFonts w:hint="eastAsia" w:ascii="楷体" w:hAnsi="楷体" w:eastAsia="楷体" w:cs="楷体"/>
          <w:sz w:val="32"/>
          <w:szCs w:val="32"/>
          <w:lang w:eastAsia="zh-CN"/>
        </w:rPr>
        <w:t>字</w:t>
      </w:r>
      <w:r>
        <w:rPr>
          <w:rFonts w:hint="eastAsia" w:ascii="楷体" w:hAnsi="楷体" w:eastAsia="楷体" w:cs="楷体"/>
          <w:sz w:val="32"/>
          <w:szCs w:val="32"/>
        </w:rPr>
        <w:t>〔201</w:t>
      </w:r>
      <w:r>
        <w:rPr>
          <w:rFonts w:hint="eastAsia" w:ascii="楷体" w:hAnsi="楷体" w:eastAsia="楷体" w:cs="楷体"/>
          <w:sz w:val="32"/>
          <w:szCs w:val="32"/>
          <w:lang w:val="en-US" w:eastAsia="zh-CN"/>
        </w:rPr>
        <w:t>9</w:t>
      </w:r>
      <w:r>
        <w:rPr>
          <w:rFonts w:hint="eastAsia" w:ascii="楷体" w:hAnsi="楷体" w:eastAsia="楷体" w:cs="楷体"/>
          <w:sz w:val="32"/>
          <w:szCs w:val="32"/>
        </w:rPr>
        <w:t>〕</w:t>
      </w:r>
      <w:r>
        <w:rPr>
          <w:rFonts w:hint="eastAsia" w:ascii="楷体" w:hAnsi="楷体" w:eastAsia="楷体" w:cs="楷体"/>
          <w:sz w:val="32"/>
          <w:szCs w:val="32"/>
          <w:lang w:val="en-US" w:eastAsia="zh-CN"/>
        </w:rPr>
        <w:t>38</w:t>
      </w:r>
      <w:r>
        <w:rPr>
          <w:rFonts w:hint="eastAsia" w:ascii="楷体" w:hAnsi="楷体" w:eastAsia="楷体" w:cs="楷体"/>
          <w:sz w:val="32"/>
          <w:szCs w:val="32"/>
        </w:rPr>
        <w:t>号</w:t>
      </w:r>
    </w:p>
    <w:p>
      <w:pPr>
        <w:pStyle w:val="10"/>
        <w:keepNext w:val="0"/>
        <w:keepLines w:val="0"/>
        <w:pageBreakBefore w:val="0"/>
        <w:widowControl/>
        <w:kinsoku/>
        <w:wordWrap/>
        <w:overflowPunct/>
        <w:topLinePunct w:val="0"/>
        <w:autoSpaceDE/>
        <w:autoSpaceDN/>
        <w:bidi w:val="0"/>
        <w:adjustRightInd/>
        <w:snapToGrid/>
        <w:ind w:firstLine="320" w:firstLineChars="100"/>
        <w:jc w:val="center"/>
        <w:textAlignment w:val="auto"/>
        <w:rPr>
          <w:rFonts w:hint="eastAsia" w:ascii="楷体" w:hAnsi="楷体" w:eastAsia="楷体" w:cs="楷体"/>
          <w:sz w:val="32"/>
          <w:szCs w:val="32"/>
        </w:rPr>
      </w:pPr>
    </w:p>
    <w:p>
      <w:pPr>
        <w:jc w:val="center"/>
        <w:rPr>
          <w:rFonts w:hint="eastAsia" w:ascii="方正小标宋简体" w:hAnsi="方正小标宋简体" w:eastAsia="方正小标宋简体" w:cs="方正小标宋简体"/>
          <w:b/>
          <w:bCs/>
          <w:sz w:val="36"/>
          <w:szCs w:val="36"/>
          <w:lang w:eastAsia="zh-CN"/>
        </w:rPr>
      </w:pPr>
      <w:bookmarkStart w:id="0" w:name="_GoBack"/>
      <w:r>
        <w:rPr>
          <w:rFonts w:hint="eastAsia" w:ascii="方正小标宋简体" w:hAnsi="方正小标宋简体" w:eastAsia="方正小标宋简体" w:cs="方正小标宋简体"/>
          <w:b/>
          <w:bCs/>
          <w:sz w:val="36"/>
          <w:szCs w:val="36"/>
          <w:lang w:eastAsia="zh-CN"/>
        </w:rPr>
        <w:t>关于奈曼旗民族商场楼房质量</w:t>
      </w:r>
    </w:p>
    <w:p>
      <w:pPr>
        <w:jc w:val="center"/>
        <w:rPr>
          <w:rFonts w:hint="eastAsia" w:ascii="方正小标宋简体" w:hAnsi="方正小标宋简体" w:eastAsia="方正小标宋简体" w:cs="方正小标宋简体"/>
          <w:b/>
          <w:bCs/>
          <w:sz w:val="36"/>
          <w:szCs w:val="36"/>
          <w:lang w:eastAsia="zh-CN"/>
        </w:rPr>
      </w:pPr>
      <w:r>
        <w:rPr>
          <w:rFonts w:hint="eastAsia" w:ascii="方正小标宋简体" w:hAnsi="方正小标宋简体" w:eastAsia="方正小标宋简体" w:cs="方正小标宋简体"/>
          <w:b/>
          <w:bCs/>
          <w:sz w:val="36"/>
          <w:szCs w:val="36"/>
          <w:lang w:eastAsia="zh-CN"/>
        </w:rPr>
        <w:t>鉴定有关问题的报告</w:t>
      </w:r>
    </w:p>
    <w:bookmarkEnd w:id="0"/>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奈曼旗人民政府：</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2019年7月份，根据旗政府郭勇常务副旗长的批示精神，我局委托辽宁省建设科学研究院有限责任公司和辽宁省工程质量检测中心对旗民族商场楼板及中部楼梯结构安全性进行了检测鉴定。现将检验报告随文呈上。</w:t>
      </w:r>
    </w:p>
    <w:p>
      <w:pPr>
        <w:keepNext w:val="0"/>
        <w:keepLines w:val="0"/>
        <w:pageBreakBefore w:val="0"/>
        <w:widowControl w:val="0"/>
        <w:kinsoku/>
        <w:wordWrap/>
        <w:overflowPunct/>
        <w:topLinePunct w:val="0"/>
        <w:autoSpaceDE/>
        <w:autoSpaceDN/>
        <w:bidi w:val="0"/>
        <w:adjustRightInd/>
        <w:snapToGrid/>
        <w:spacing w:line="560" w:lineRule="exact"/>
        <w:ind w:right="105" w:rightChars="5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请批示</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firstLine="63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奈曼旗商务局</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after="0" w:line="560" w:lineRule="exact"/>
        <w:ind w:left="105" w:leftChars="50" w:right="105" w:rightChars="50"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2019年8月8日</w:t>
      </w:r>
    </w:p>
    <w:p>
      <w:pPr>
        <w:pStyle w:val="2"/>
        <w:ind w:left="0" w:leftChars="0" w:firstLine="0" w:firstLineChars="0"/>
        <w:rPr>
          <w:rFonts w:hint="default" w:ascii="仿宋_GB2312" w:hAnsi="仿宋_GB2312" w:eastAsia="仿宋_GB2312" w:cs="仿宋_GB2312"/>
          <w:lang w:val="en-US" w:eastAsia="zh-CN"/>
        </w:rPr>
      </w:pPr>
      <w:r>
        <w:rPr>
          <w:rFonts w:hint="eastAsia" w:ascii="仿宋_GB2312" w:hAnsi="仿宋_GB2312" w:eastAsia="仿宋_GB2312" w:cs="仿宋_GB2312"/>
          <w:sz w:val="21"/>
        </w:rPr>
        <mc:AlternateContent>
          <mc:Choice Requires="wps">
            <w:drawing>
              <wp:anchor distT="0" distB="0" distL="114300" distR="114300" simplePos="0" relativeHeight="251658240" behindDoc="0" locked="0" layoutInCell="1" allowOverlap="1">
                <wp:simplePos x="0" y="0"/>
                <wp:positionH relativeFrom="column">
                  <wp:posOffset>4445</wp:posOffset>
                </wp:positionH>
                <wp:positionV relativeFrom="paragraph">
                  <wp:posOffset>188595</wp:posOffset>
                </wp:positionV>
                <wp:extent cx="5353050" cy="0"/>
                <wp:effectExtent l="0" t="0" r="0" b="0"/>
                <wp:wrapNone/>
                <wp:docPr id="10" name="直接连接符 10"/>
                <wp:cNvGraphicFramePr/>
                <a:graphic xmlns:a="http://schemas.openxmlformats.org/drawingml/2006/main">
                  <a:graphicData uri="http://schemas.microsoft.com/office/word/2010/wordprocessingShape">
                    <wps:wsp>
                      <wps:cNvCnPr/>
                      <wps:spPr>
                        <a:xfrm>
                          <a:off x="1137285" y="9090660"/>
                          <a:ext cx="5353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35pt;margin-top:14.85pt;height:0pt;width:421.5pt;z-index:251658240;mso-width-relative:page;mso-height-relative:page;" filled="f" stroked="t" coordsize="21600,21600" o:gfxdata="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uffYY0wAAAAYBAAAPAAAAAAAAAAEAIAAAACIA&#10;AABkcnMvZG93bnJldi54bWxQSwECFAAUAAAACACHTuJAISG0sNUBAABxAwAADgAAAAAAAAABACAA&#10;AAAiAQAAZHJzL2Uyb0RvYy54bWxQSwUGAAAAAAYABgBZAQAAaQUAAAAA&#10;">
                <v:fill on="f" focussize="0,0"/>
                <v:stroke weight="0.5pt" color="#000000 [3200]" miterlimit="8" joinstyle="miter"/>
                <v:imagedata o:title=""/>
                <o:lock v:ext="edit" aspectratio="f"/>
              </v:line>
            </w:pict>
          </mc:Fallback>
        </mc:AlternateContent>
      </w:r>
    </w:p>
    <w:p>
      <w:pPr>
        <w:pStyle w:val="2"/>
        <w:ind w:left="0" w:leftChars="0" w:firstLine="0" w:firstLineChars="0"/>
        <w:jc w:val="center"/>
        <w:rPr>
          <w:rFonts w:hint="default"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434340</wp:posOffset>
                </wp:positionV>
                <wp:extent cx="5372100" cy="0"/>
                <wp:effectExtent l="0" t="0" r="0" b="0"/>
                <wp:wrapNone/>
                <wp:docPr id="11" name="直接连接符 11"/>
                <wp:cNvGraphicFramePr/>
                <a:graphic xmlns:a="http://schemas.openxmlformats.org/drawingml/2006/main">
                  <a:graphicData uri="http://schemas.microsoft.com/office/word/2010/wordprocessingShape">
                    <wps:wsp>
                      <wps:cNvCnPr/>
                      <wps:spPr>
                        <a:xfrm>
                          <a:off x="1118235" y="9547860"/>
                          <a:ext cx="537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95pt;margin-top:34.2pt;height:0pt;width:423pt;z-index:251659264;mso-width-relative:page;mso-height-relative:page;" filled="f" stroked="t" coordsize="21600,21600" o:gfxdata="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5DeFdYAAAAIAQAADwAAAAAAAAABACAA&#10;AAAiAAAAZHJzL2Rvd25yZXYueG1sUEsBAhQAFAAAAAgAh07iQIU9xZfWAQAAcQMAAA4AAAAAAAAA&#10;AQAgAAAAJQEAAGRycy9lMm9Eb2MueG1sUEsFBgAAAAAGAAYAWQEAAG0FAAAAAA==&#10;">
                <v:fill on="f" focussize="0,0"/>
                <v:stroke weight="0.5pt" color="#000000 [3200]" miterlimit="8" joinstyle="miter"/>
                <v:imagedata o:title=""/>
                <o:lock v:ext="edit" aspectratio="f"/>
              </v:line>
            </w:pict>
          </mc:Fallback>
        </mc:AlternateContent>
      </w:r>
      <w:r>
        <w:rPr>
          <w:rFonts w:hint="eastAsia" w:ascii="仿宋_GB2312" w:hAnsi="仿宋_GB2312" w:eastAsia="仿宋_GB2312" w:cs="仿宋_GB2312"/>
          <w:sz w:val="32"/>
          <w:szCs w:val="32"/>
          <w:lang w:val="en-US" w:eastAsia="zh-CN"/>
        </w:rPr>
        <w:t>奈曼旗商务局办公室               2019年8月8日印发</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E58C2"/>
    <w:rsid w:val="001D67B7"/>
    <w:rsid w:val="017F106B"/>
    <w:rsid w:val="03437C53"/>
    <w:rsid w:val="034C0248"/>
    <w:rsid w:val="03973D1C"/>
    <w:rsid w:val="07214021"/>
    <w:rsid w:val="07EF0A11"/>
    <w:rsid w:val="086F38BB"/>
    <w:rsid w:val="0870756C"/>
    <w:rsid w:val="087B3969"/>
    <w:rsid w:val="0E5D305D"/>
    <w:rsid w:val="0FBB4BE8"/>
    <w:rsid w:val="0FDD2F20"/>
    <w:rsid w:val="0FE72E9E"/>
    <w:rsid w:val="10520AC4"/>
    <w:rsid w:val="12F57A7C"/>
    <w:rsid w:val="13F73241"/>
    <w:rsid w:val="15A530ED"/>
    <w:rsid w:val="16316A1E"/>
    <w:rsid w:val="17A64FA3"/>
    <w:rsid w:val="1852777A"/>
    <w:rsid w:val="18D74A5E"/>
    <w:rsid w:val="194C542F"/>
    <w:rsid w:val="1B496589"/>
    <w:rsid w:val="1D0C52A1"/>
    <w:rsid w:val="1F450753"/>
    <w:rsid w:val="216F503B"/>
    <w:rsid w:val="27AF258F"/>
    <w:rsid w:val="297876FC"/>
    <w:rsid w:val="32DD4FCB"/>
    <w:rsid w:val="33EE788C"/>
    <w:rsid w:val="341743BF"/>
    <w:rsid w:val="386416A6"/>
    <w:rsid w:val="394D39A4"/>
    <w:rsid w:val="3BAC5BC9"/>
    <w:rsid w:val="3CC00005"/>
    <w:rsid w:val="3E6F3A8E"/>
    <w:rsid w:val="3FC661E3"/>
    <w:rsid w:val="41493466"/>
    <w:rsid w:val="42140107"/>
    <w:rsid w:val="4247178D"/>
    <w:rsid w:val="42AA5F5E"/>
    <w:rsid w:val="433A03A6"/>
    <w:rsid w:val="445E58C2"/>
    <w:rsid w:val="47737B9A"/>
    <w:rsid w:val="4AC3773C"/>
    <w:rsid w:val="4D184687"/>
    <w:rsid w:val="4E654824"/>
    <w:rsid w:val="509B056A"/>
    <w:rsid w:val="52686652"/>
    <w:rsid w:val="543B5EFC"/>
    <w:rsid w:val="54AC1A9D"/>
    <w:rsid w:val="580F7656"/>
    <w:rsid w:val="58C013E6"/>
    <w:rsid w:val="5A0F7462"/>
    <w:rsid w:val="5AA55288"/>
    <w:rsid w:val="5CC36B79"/>
    <w:rsid w:val="5CD1314F"/>
    <w:rsid w:val="5CFD7653"/>
    <w:rsid w:val="5F273554"/>
    <w:rsid w:val="604B2EAD"/>
    <w:rsid w:val="6062303D"/>
    <w:rsid w:val="630E1DFE"/>
    <w:rsid w:val="635A0119"/>
    <w:rsid w:val="643F41C6"/>
    <w:rsid w:val="65843754"/>
    <w:rsid w:val="696D1631"/>
    <w:rsid w:val="6A853272"/>
    <w:rsid w:val="6AB91650"/>
    <w:rsid w:val="6D946840"/>
    <w:rsid w:val="70E822EE"/>
    <w:rsid w:val="716A518B"/>
    <w:rsid w:val="72FF72DF"/>
    <w:rsid w:val="73C2248A"/>
    <w:rsid w:val="76E7360C"/>
    <w:rsid w:val="79520A26"/>
    <w:rsid w:val="7A845432"/>
    <w:rsid w:val="7EB159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5">
    <w:name w:val="footer"/>
    <w:basedOn w:val="1"/>
    <w:qFormat/>
    <w:uiPriority w:val="99"/>
    <w:pPr>
      <w:tabs>
        <w:tab w:val="center" w:pos="4153"/>
        <w:tab w:val="right" w:pos="8306"/>
      </w:tabs>
      <w:snapToGrid w:val="0"/>
      <w:jc w:val="left"/>
    </w:pPr>
    <w:rPr>
      <w:rFonts w:ascii="Calibri" w:hAnsi="Calibri"/>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rFonts w:ascii="Calibri" w:hAnsi="Calibri"/>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p16"/>
    <w:basedOn w:val="1"/>
    <w:qFormat/>
    <w:uiPriority w:val="99"/>
    <w:pPr>
      <w:widowControl/>
    </w:pPr>
    <w:rPr>
      <w:kern w:val="0"/>
      <w:sz w:val="32"/>
      <w:szCs w:val="32"/>
    </w:rPr>
  </w:style>
  <w:style w:type="paragraph" w:customStyle="1" w:styleId="11">
    <w:name w:val="List Paragraph"/>
    <w:basedOn w:val="1"/>
    <w:qFormat/>
    <w:uiPriority w:val="34"/>
    <w:pPr>
      <w:spacing w:line="360" w:lineRule="auto"/>
      <w:ind w:left="0" w:right="0" w:firstLine="420" w:firstLineChars="0"/>
      <w:jc w:val="both"/>
    </w:pPr>
  </w:style>
  <w:style w:type="paragraph" w:customStyle="1" w:styleId="12">
    <w:name w:val="content5"/>
    <w:basedOn w:val="1"/>
    <w:qFormat/>
    <w:uiPriority w:val="0"/>
    <w:pPr>
      <w:widowControl/>
      <w:spacing w:before="100" w:beforeLines="0" w:beforeAutospacing="1" w:after="100" w:afterLines="0" w:afterAutospacing="1"/>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2019-03-04T01:28:00Z</dcterms:created>
  <dc:creator>时不时的</dc:creator>
  <cp:lastModifiedBy>时不时的</cp:lastModifiedBy>
  <cp:lastPrinted>2019-08-08T00:42:29Z</cp:lastPrinted>
  <dcterms:modified xsi:type="dcterms:W3CDTF">2019-08-08T00:48:46Z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