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p>
    <w:p>
      <w:pPr>
        <w:jc w:val="center"/>
        <w:rPr>
          <w:rFonts w:hint="eastAsia"/>
          <w:b/>
          <w:bCs/>
          <w:sz w:val="36"/>
          <w:szCs w:val="44"/>
          <w:lang w:val="en-US" w:eastAsia="zh-CN"/>
        </w:rPr>
      </w:pPr>
      <w:r>
        <w:rPr>
          <w:rFonts w:hint="eastAsia"/>
          <w:b/>
          <w:bCs/>
          <w:sz w:val="36"/>
          <w:szCs w:val="44"/>
          <w:lang w:val="en-US" w:eastAsia="zh-CN"/>
        </w:rPr>
        <w:t>衙门营子村党支部书记考察学习收获</w:t>
      </w:r>
    </w:p>
    <w:p>
      <w:pPr>
        <w:jc w:val="right"/>
        <w:rPr>
          <w:rFonts w:hint="default"/>
          <w:b w:val="0"/>
          <w:bCs w:val="0"/>
          <w:sz w:val="28"/>
          <w:szCs w:val="36"/>
          <w:lang w:val="en-US" w:eastAsia="zh-CN"/>
        </w:rPr>
      </w:pPr>
      <w:r>
        <w:rPr>
          <w:rFonts w:hint="eastAsia"/>
          <w:b w:val="0"/>
          <w:bCs w:val="0"/>
          <w:sz w:val="28"/>
          <w:szCs w:val="36"/>
          <w:lang w:val="en-US" w:eastAsia="zh-CN"/>
        </w:rPr>
        <w:t>——衙门营子村党支部书记    田凤阁</w:t>
      </w:r>
    </w:p>
    <w:p>
      <w:pPr>
        <w:rPr>
          <w:rFonts w:hint="eastAsia"/>
          <w:b w:val="0"/>
          <w:bCs w:val="0"/>
          <w:sz w:val="32"/>
          <w:szCs w:val="40"/>
          <w:lang w:val="en-US" w:eastAsia="zh-CN"/>
        </w:rPr>
      </w:pPr>
    </w:p>
    <w:p>
      <w:pPr>
        <w:ind w:firstLine="560" w:firstLineChars="200"/>
        <w:rPr>
          <w:rFonts w:hint="eastAsia"/>
          <w:b w:val="0"/>
          <w:bCs w:val="0"/>
          <w:sz w:val="28"/>
          <w:szCs w:val="36"/>
          <w:lang w:val="en-US" w:eastAsia="zh-CN"/>
        </w:rPr>
      </w:pPr>
      <w:r>
        <w:rPr>
          <w:rFonts w:hint="eastAsia"/>
          <w:b w:val="0"/>
          <w:bCs w:val="0"/>
          <w:sz w:val="28"/>
          <w:szCs w:val="36"/>
          <w:lang w:val="en-US" w:eastAsia="zh-CN"/>
        </w:rPr>
        <w:t>2019年8月27日八仙筒镇党委书记林建春，，镇长尤景文带领政府领导班子及各村支部书记去通辽考察一天。主要内容如向壮大集体经济，三权分置，农企利益联结，农牧业，党建等先进村和单位实际例子及做法。通过一天的亲自参观学习交流谈谈自己的收获：</w:t>
      </w:r>
    </w:p>
    <w:p>
      <w:pPr>
        <w:rPr>
          <w:rFonts w:hint="eastAsia"/>
          <w:b w:val="0"/>
          <w:bCs w:val="0"/>
          <w:sz w:val="28"/>
          <w:szCs w:val="36"/>
          <w:lang w:val="en-US" w:eastAsia="zh-CN"/>
        </w:rPr>
      </w:pPr>
      <w:r>
        <w:rPr>
          <w:rFonts w:hint="eastAsia"/>
          <w:b w:val="0"/>
          <w:bCs w:val="0"/>
          <w:sz w:val="28"/>
          <w:szCs w:val="36"/>
          <w:lang w:val="en-US" w:eastAsia="zh-CN"/>
        </w:rPr>
        <w:t xml:space="preserve">   首先听了河西街道2号村党支部书记的讲解深受启发，该村主要是有一个好的党支部书记和廉洁务实的领导班子。盘活了集体耕地林地和其他土地，进行合理利用，充分发挥人才资源，土地资源和比较优势的地理位置，发展农，工，商，企全面壮大集体经济，增加了村民收入。2号村现已走上文明富裕和谐的新农村行列，他的经验是我学习的榜样。</w:t>
      </w:r>
    </w:p>
    <w:p>
      <w:pPr>
        <w:ind w:firstLine="560"/>
        <w:rPr>
          <w:rFonts w:hint="eastAsia"/>
          <w:b w:val="0"/>
          <w:bCs w:val="0"/>
          <w:sz w:val="28"/>
          <w:szCs w:val="36"/>
          <w:lang w:val="en-US" w:eastAsia="zh-CN"/>
        </w:rPr>
      </w:pPr>
      <w:r>
        <w:rPr>
          <w:rFonts w:hint="eastAsia"/>
          <w:b w:val="0"/>
          <w:bCs w:val="0"/>
          <w:sz w:val="28"/>
          <w:szCs w:val="36"/>
          <w:lang w:val="en-US" w:eastAsia="zh-CN"/>
        </w:rPr>
        <w:t>听取了河西街道三义堂村党支部书记的讲解。该村的主要经验是：一是通过瓜菜种植，劳务输出和庭院及经济等措施增加村民收入。二是盘活集体土地，整合发包发展高效作物，增加集体和村民收入。三是农企利益联结合，调结构创品牌，跨地区引人才，创单位面积效益。</w:t>
      </w:r>
    </w:p>
    <w:p>
      <w:pPr>
        <w:ind w:firstLine="560"/>
        <w:rPr>
          <w:rFonts w:hint="eastAsia" w:ascii="宋体" w:hAnsi="宋体" w:eastAsia="宋体" w:cs="宋体"/>
          <w:b w:val="0"/>
          <w:bCs w:val="0"/>
          <w:sz w:val="28"/>
          <w:szCs w:val="36"/>
          <w:lang w:val="en-US" w:eastAsia="zh-CN"/>
        </w:rPr>
      </w:pPr>
      <w:r>
        <w:rPr>
          <w:rFonts w:hint="eastAsia"/>
          <w:b w:val="0"/>
          <w:bCs w:val="0"/>
          <w:sz w:val="28"/>
          <w:szCs w:val="36"/>
          <w:lang w:val="en-US" w:eastAsia="zh-CN"/>
        </w:rPr>
        <w:t>看了河畔花园社区和开发区党群活动中心，抓党建教育活动和意识形态教育工作开展的丰富多彩，深受启发和教育，为我的今后抓党建工作起到了指导性作用。特别听了辽河镇新村采取</w:t>
      </w:r>
      <w:r>
        <w:rPr>
          <w:rFonts w:hint="eastAsia" w:ascii="宋体" w:hAnsi="宋体" w:eastAsia="宋体" w:cs="宋体"/>
          <w:b w:val="0"/>
          <w:bCs w:val="0"/>
          <w:sz w:val="28"/>
          <w:szCs w:val="36"/>
          <w:lang w:val="en-US" w:eastAsia="zh-CN"/>
        </w:rPr>
        <w:t>“党支部+合作社+社员”模式，成立养殖合作社使农户和村集体双盈利，推进该村产业稳步发展。</w:t>
      </w:r>
    </w:p>
    <w:p>
      <w:pPr>
        <w:ind w:firstLine="560"/>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通过一天的参观学习谈谈我村今后发展思路，根据我纯设计及，因地制宜发展我村的发展路子。</w:t>
      </w:r>
    </w:p>
    <w:p>
      <w:pPr>
        <w:ind w:firstLine="560"/>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一、农牧结合，发展黄牛养殖业：我村现有牛存栏1003头，每年能利用玉米秸秆6000亩，玉米110万斤。在此基础上再用5年时间力争达到人均一头牛，达到2000头同时成立“党支部+合作社+社员”模式的合作组织，是种，养向现代化，规模化，节约化，无污染方向发展。积极调整种植结构，争取项目资金，发展设施农业大鹏40亩，日光温室5亩，以种植反季瓜果蔬菜等为突破口，逐步驱动发展，，力争每户平均达到1-2亩高效作物，创出品牌，占领市场，预计年人均增收2000元，</w:t>
      </w:r>
    </w:p>
    <w:p>
      <w:pPr>
        <w:ind w:firstLine="560"/>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二、壮大集体经济：积极盘活集体土地资源，包括无合同，合同不规范，不合理的耕地，林地，空闲地及易地搬迁31户宅基地，进行疏</w:t>
      </w:r>
      <w:bookmarkStart w:id="0" w:name="_GoBack"/>
      <w:bookmarkEnd w:id="0"/>
      <w:r>
        <w:rPr>
          <w:rFonts w:hint="eastAsia" w:ascii="宋体" w:hAnsi="宋体" w:eastAsia="宋体" w:cs="宋体"/>
          <w:b w:val="0"/>
          <w:bCs w:val="0"/>
          <w:sz w:val="28"/>
          <w:szCs w:val="36"/>
          <w:lang w:val="en-US" w:eastAsia="zh-CN"/>
        </w:rPr>
        <w:t>理整合发包，发展经济作物种植。对已到期的约400亩林地，地上附着物不能采伐，利用林间空地发展小产业土鸡养殖和林下经济。先党员干部带头，由敢干想干有责任心的示范户养殖，典型引路，逐步带动发展，创品牌打开销路。利用项目资金20万元，建成标准果园140亩，股份制管理，带动1860亩无立木林地促成经济林产业规模发展。</w:t>
      </w:r>
    </w:p>
    <w:p>
      <w:pPr>
        <w:ind w:firstLine="560"/>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三、存在问题和建议</w:t>
      </w:r>
    </w:p>
    <w:p>
      <w:pPr>
        <w:ind w:firstLine="560"/>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1、农业集约化经营耕地流转受传统农业思想和养殖户草料需求及取暖习惯影响，流转比较难；</w:t>
      </w:r>
    </w:p>
    <w:p>
      <w:pPr>
        <w:ind w:firstLine="560"/>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2、牧业发展。今后要向现代化、规模化、环境保护方向发展。需一定数量懂得养殖技术高层人才指导。需要一定面积的养殖场地和基础设施投资；</w:t>
      </w:r>
    </w:p>
    <w:p>
      <w:pPr>
        <w:ind w:firstLine="560"/>
        <w:rPr>
          <w:rFonts w:hint="default"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3、设施农业发展需聘请技术人才指导和流通商利益链接。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F55D1"/>
    <w:rsid w:val="11A617A6"/>
    <w:rsid w:val="1F2F55D1"/>
    <w:rsid w:val="4D5A5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2019-08-29T06:54:00Z</dcterms:created>
  <dc:creator>建国</dc:creator>
  <cp:lastModifiedBy>建国</cp:lastModifiedBy>
  <dcterms:modified xsi:type="dcterms:W3CDTF">2019-08-29T10:21:48Z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