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4E" w:rsidRDefault="000F6FC1">
      <w:pPr>
        <w:jc w:val="center"/>
        <w:rPr>
          <w:rFonts w:ascii="方正大黑简体" w:eastAsia="方正大黑简体" w:hAnsi="方正大黑简体" w:cs="方正大黑简体"/>
          <w:sz w:val="48"/>
          <w:szCs w:val="48"/>
        </w:rPr>
      </w:pPr>
      <w:bookmarkStart w:id="0" w:name="_GoBack"/>
      <w:bookmarkEnd w:id="0"/>
      <w:r>
        <w:rPr>
          <w:rFonts w:ascii="方正大黑简体" w:eastAsia="方正大黑简体" w:hAnsi="方正大黑简体" w:cs="方正大黑简体" w:hint="eastAsia"/>
          <w:sz w:val="48"/>
          <w:szCs w:val="48"/>
        </w:rPr>
        <w:t>新</w:t>
      </w:r>
      <w:r w:rsidR="005D6A7E">
        <w:rPr>
          <w:rFonts w:ascii="方正大黑简体" w:eastAsia="方正大黑简体" w:hAnsi="方正大黑简体" w:cs="方正大黑简体" w:hint="eastAsia"/>
          <w:sz w:val="48"/>
          <w:szCs w:val="48"/>
        </w:rPr>
        <w:t>镇布尔</w:t>
      </w:r>
      <w:proofErr w:type="gramStart"/>
      <w:r w:rsidR="005D6A7E">
        <w:rPr>
          <w:rFonts w:ascii="方正大黑简体" w:eastAsia="方正大黑简体" w:hAnsi="方正大黑简体" w:cs="方正大黑简体" w:hint="eastAsia"/>
          <w:sz w:val="48"/>
          <w:szCs w:val="48"/>
        </w:rPr>
        <w:t>敦</w:t>
      </w:r>
      <w:proofErr w:type="gramEnd"/>
      <w:r w:rsidR="005D6A7E">
        <w:rPr>
          <w:rFonts w:ascii="方正大黑简体" w:eastAsia="方正大黑简体" w:hAnsi="方正大黑简体" w:cs="方正大黑简体" w:hint="eastAsia"/>
          <w:sz w:val="48"/>
          <w:szCs w:val="48"/>
        </w:rPr>
        <w:t>嘎查</w:t>
      </w:r>
      <w:r>
        <w:rPr>
          <w:rFonts w:ascii="方正大黑简体" w:eastAsia="方正大黑简体" w:hAnsi="方正大黑简体" w:cs="方正大黑简体" w:hint="eastAsia"/>
          <w:sz w:val="48"/>
          <w:szCs w:val="48"/>
        </w:rPr>
        <w:t>村规民约</w:t>
      </w:r>
    </w:p>
    <w:p w:rsidR="00787F4E" w:rsidRDefault="00787F4E">
      <w:pPr>
        <w:spacing w:line="500" w:lineRule="atLeast"/>
        <w:ind w:firstLineChars="200" w:firstLine="560"/>
        <w:rPr>
          <w:rFonts w:ascii="新宋体" w:eastAsia="新宋体" w:hAnsi="新宋体" w:cs="新宋体"/>
          <w:sz w:val="28"/>
          <w:szCs w:val="28"/>
        </w:rPr>
      </w:pPr>
    </w:p>
    <w:p w:rsidR="00787F4E" w:rsidRDefault="000F6FC1">
      <w:pPr>
        <w:spacing w:line="500" w:lineRule="atLeast"/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为加强新农村建设，倡导乡风文明，促进我村和谐发展，依据国家有关法律法规，制定本公约。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一、全体村民遵纪守法，诚实守信，自觉遵守《村规民约》，积极参与村内各项集体活动，村民之间要互尊、互爱、互助，和睦相处。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二、全体村民均有保护耕地的义务，村内任何组织和个人使用土地都应</w:t>
      </w:r>
      <w:proofErr w:type="gramStart"/>
      <w:r>
        <w:rPr>
          <w:rFonts w:ascii="新宋体" w:eastAsia="新宋体" w:hAnsi="新宋体" w:cs="新宋体" w:hint="eastAsia"/>
          <w:sz w:val="32"/>
          <w:szCs w:val="32"/>
        </w:rPr>
        <w:t>服从村</w:t>
      </w:r>
      <w:proofErr w:type="gramEnd"/>
      <w:r>
        <w:rPr>
          <w:rFonts w:ascii="新宋体" w:eastAsia="新宋体" w:hAnsi="新宋体" w:cs="新宋体" w:hint="eastAsia"/>
          <w:sz w:val="32"/>
          <w:szCs w:val="32"/>
        </w:rPr>
        <w:t>的统一规划和调整，不得侵占、买卖或者以其它形式非法转让土地。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三、凡村内大事要事，严格按照“532”民主管理程序讨论通过，由村“两委”负责实施，村务监督管理委员会负责监督落实。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四、各户院内环境卫生由各户自觉维护，院内做到整洁无杂物同时保证不向街巷乱扔垃圾、杂物。对院内、外环境卫生脏、乱、差者，由村委会出面督促改进，督促两次仍不改正者，处以罚款50-100元。另每户每年交环境清理费用50元，凡不交者村委会有权从各项补贴中扣取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五、子女须承担赡养老人义务，不得以任何形式遗弃或虐待老人。子女或其他赡养人不得以任何名义，强迫老年夫妇分开居住、赡养。子女每年至少要为老人提供2000元以上的生活补助。对父母拒不抚养子女、子女拒不赡养父母者，</w:t>
      </w:r>
      <w:r>
        <w:rPr>
          <w:rFonts w:ascii="新宋体" w:eastAsia="新宋体" w:hAnsi="新宋体" w:cs="新宋体" w:hint="eastAsia"/>
          <w:sz w:val="32"/>
          <w:szCs w:val="32"/>
        </w:rPr>
        <w:lastRenderedPageBreak/>
        <w:t>除进行道德谴责外，由村委会组织依法起诉。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六、婚丧事宜反对铺张浪费，反对大操大办。提倡不要或少要彩礼，如确需办事费用的，不应超过5万元。如果因索要彩礼造成家庭债务的，债务由子女承担。原则上每桌宴席菜品数不</w:t>
      </w:r>
      <w:proofErr w:type="gramStart"/>
      <w:r>
        <w:rPr>
          <w:rFonts w:ascii="新宋体" w:eastAsia="新宋体" w:hAnsi="新宋体" w:cs="新宋体" w:hint="eastAsia"/>
          <w:sz w:val="32"/>
          <w:szCs w:val="32"/>
        </w:rPr>
        <w:t>超过坐桌人数</w:t>
      </w:r>
      <w:proofErr w:type="gramEnd"/>
      <w:r>
        <w:rPr>
          <w:rFonts w:ascii="新宋体" w:eastAsia="新宋体" w:hAnsi="新宋体" w:cs="新宋体" w:hint="eastAsia"/>
          <w:sz w:val="32"/>
          <w:szCs w:val="32"/>
        </w:rPr>
        <w:t>的2个，活动天数不超过1天。凡因婚丧嫁娶，大操大办导致家庭生活困难的，将在全村通报批评，取消低保户、贫困户的相关政策扶持。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七、严禁聚众赌博。发动群众监督、检举聚众赌博人员。对违法赌博者，将上报公安机关处理，因赌博导致生活困难的，取消低保户、贫困户的相关政策扶持。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八、反对封建迷信及其他不文明行为，不请神弄鬼和装神弄鬼，不在网络上传播负面、反动言论，不参加邪教组织。对封建迷信和参加邪教组织者，进行积极、正面的说服教育。对屡教不改者，交由公安机关处理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九、树立厚养薄葬新风，服从殡葬改革管理，杜绝土葬的不良行为。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十、爱护公共财产，不得损坏水利、道路、交通、供电、通讯、树木等公共设施。对故意破坏、毁坏公共设施者，双倍赔偿，造成严重后果的交由公安机关处理。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十一、加强野外用火管理，严防山火发生。严禁秋冬季焚烧秸秆，禁垦禁牧、禁止散撒牲畜发现一次罚款500元。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十二、村民之间应团结友爱，和睦相处，不打架斗殴，</w:t>
      </w:r>
      <w:r>
        <w:rPr>
          <w:rFonts w:ascii="新宋体" w:eastAsia="新宋体" w:hAnsi="新宋体" w:cs="新宋体" w:hint="eastAsia"/>
          <w:sz w:val="32"/>
          <w:szCs w:val="32"/>
        </w:rPr>
        <w:lastRenderedPageBreak/>
        <w:t>不酗酒滋事，</w:t>
      </w:r>
      <w:proofErr w:type="gramStart"/>
      <w:r>
        <w:rPr>
          <w:rFonts w:ascii="新宋体" w:eastAsia="新宋体" w:hAnsi="新宋体" w:cs="新宋体" w:hint="eastAsia"/>
          <w:sz w:val="32"/>
          <w:szCs w:val="32"/>
        </w:rPr>
        <w:t>不</w:t>
      </w:r>
      <w:proofErr w:type="gramEnd"/>
      <w:r>
        <w:rPr>
          <w:rFonts w:ascii="新宋体" w:eastAsia="新宋体" w:hAnsi="新宋体" w:cs="新宋体" w:hint="eastAsia"/>
          <w:sz w:val="32"/>
          <w:szCs w:val="32"/>
        </w:rPr>
        <w:t>酒后驾车，严禁侮辱、诽谤他人，严禁造谣惑众、拨弄是非。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十三、本村内矛盾纠纷的，特别是因土地引起的纠纷，经两委班子成员讨论合理解决后，无理不听劝解的一方，两年内不可以享受国家给予项目资金待遇。</w:t>
      </w:r>
    </w:p>
    <w:p w:rsidR="00787F4E" w:rsidRDefault="000F6FC1">
      <w:pPr>
        <w:spacing w:line="500" w:lineRule="atLeast"/>
        <w:ind w:firstLine="636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十四、严格执行信访条例，不得违法违规上访。</w:t>
      </w:r>
    </w:p>
    <w:p w:rsidR="00787F4E" w:rsidRDefault="000F6FC1">
      <w:pPr>
        <w:spacing w:line="500" w:lineRule="atLeast"/>
        <w:ind w:firstLine="636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十五、不准在网络上和</w:t>
      </w:r>
      <w:proofErr w:type="gramStart"/>
      <w:r>
        <w:rPr>
          <w:rFonts w:ascii="新宋体" w:eastAsia="新宋体" w:hAnsi="新宋体" w:cs="新宋体" w:hint="eastAsia"/>
          <w:sz w:val="32"/>
          <w:szCs w:val="32"/>
        </w:rPr>
        <w:t>微信群</w:t>
      </w:r>
      <w:proofErr w:type="gramEnd"/>
      <w:r>
        <w:rPr>
          <w:rFonts w:ascii="新宋体" w:eastAsia="新宋体" w:hAnsi="新宋体" w:cs="新宋体" w:hint="eastAsia"/>
          <w:sz w:val="32"/>
          <w:szCs w:val="32"/>
        </w:rPr>
        <w:t>中造谣、传播谣言。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以上约定不认真履行的，由村委会通过适当方式予以处罚。</w:t>
      </w:r>
    </w:p>
    <w:p w:rsidR="00787F4E" w:rsidRDefault="00787F4E">
      <w:pPr>
        <w:spacing w:line="500" w:lineRule="atLeast"/>
        <w:ind w:firstLine="555"/>
        <w:rPr>
          <w:rFonts w:ascii="新宋体" w:eastAsia="新宋体" w:hAnsi="新宋体" w:cs="新宋体"/>
          <w:sz w:val="32"/>
          <w:szCs w:val="32"/>
        </w:rPr>
      </w:pP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      </w:t>
      </w:r>
      <w:r w:rsidR="005D6A7E">
        <w:rPr>
          <w:rFonts w:ascii="新宋体" w:eastAsia="新宋体" w:hAnsi="新宋体" w:cs="新宋体" w:hint="eastAsia"/>
          <w:sz w:val="32"/>
          <w:szCs w:val="32"/>
        </w:rPr>
        <w:t>布尔</w:t>
      </w:r>
      <w:proofErr w:type="gramStart"/>
      <w:r w:rsidR="005D6A7E">
        <w:rPr>
          <w:rFonts w:ascii="新宋体" w:eastAsia="新宋体" w:hAnsi="新宋体" w:cs="新宋体" w:hint="eastAsia"/>
          <w:sz w:val="32"/>
          <w:szCs w:val="32"/>
        </w:rPr>
        <w:t>敦</w:t>
      </w:r>
      <w:proofErr w:type="gramEnd"/>
      <w:r w:rsidR="005D6A7E">
        <w:rPr>
          <w:rFonts w:ascii="新宋体" w:eastAsia="新宋体" w:hAnsi="新宋体" w:cs="新宋体" w:hint="eastAsia"/>
          <w:sz w:val="32"/>
          <w:szCs w:val="32"/>
        </w:rPr>
        <w:t>嘎查</w:t>
      </w:r>
      <w:r>
        <w:rPr>
          <w:rFonts w:ascii="新宋体" w:eastAsia="新宋体" w:hAnsi="新宋体" w:cs="新宋体" w:hint="eastAsia"/>
          <w:sz w:val="32"/>
          <w:szCs w:val="32"/>
        </w:rPr>
        <w:t>村民委员会</w:t>
      </w:r>
    </w:p>
    <w:p w:rsidR="00787F4E" w:rsidRDefault="000F6FC1">
      <w:pPr>
        <w:spacing w:line="500" w:lineRule="atLeas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      2019年4月</w:t>
      </w:r>
      <w:r w:rsidR="005D6A7E">
        <w:rPr>
          <w:rFonts w:ascii="新宋体" w:eastAsia="新宋体" w:hAnsi="新宋体" w:cs="新宋体" w:hint="eastAsia"/>
          <w:sz w:val="32"/>
          <w:szCs w:val="32"/>
        </w:rPr>
        <w:t>26</w:t>
      </w:r>
      <w:r>
        <w:rPr>
          <w:rFonts w:ascii="新宋体" w:eastAsia="新宋体" w:hAnsi="新宋体" w:cs="新宋体" w:hint="eastAsia"/>
          <w:sz w:val="32"/>
          <w:szCs w:val="32"/>
        </w:rPr>
        <w:t xml:space="preserve">日       </w:t>
      </w:r>
    </w:p>
    <w:p w:rsidR="00787F4E" w:rsidRDefault="00787F4E">
      <w:pPr>
        <w:rPr>
          <w:sz w:val="32"/>
          <w:szCs w:val="32"/>
        </w:rPr>
      </w:pPr>
    </w:p>
    <w:sectPr w:rsidR="00787F4E" w:rsidSect="0078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80" w:rsidRDefault="003D0C80" w:rsidP="005D6A7E">
      <w:r>
        <w:separator/>
      </w:r>
    </w:p>
  </w:endnote>
  <w:endnote w:type="continuationSeparator" w:id="0">
    <w:p w:rsidR="003D0C80" w:rsidRDefault="003D0C80" w:rsidP="005D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黑体"/>
    <w:charset w:val="86"/>
    <w:family w:val="script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80" w:rsidRDefault="003D0C80" w:rsidP="005D6A7E">
      <w:r>
        <w:separator/>
      </w:r>
    </w:p>
  </w:footnote>
  <w:footnote w:type="continuationSeparator" w:id="0">
    <w:p w:rsidR="003D0C80" w:rsidRDefault="003D0C80" w:rsidP="005D6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12C"/>
    <w:rsid w:val="000B1223"/>
    <w:rsid w:val="000D29D1"/>
    <w:rsid w:val="000F6FC1"/>
    <w:rsid w:val="002B66A1"/>
    <w:rsid w:val="00313A03"/>
    <w:rsid w:val="003D0C80"/>
    <w:rsid w:val="00462006"/>
    <w:rsid w:val="004D6649"/>
    <w:rsid w:val="00562ABC"/>
    <w:rsid w:val="005A4C5D"/>
    <w:rsid w:val="005D6A7E"/>
    <w:rsid w:val="00787F4E"/>
    <w:rsid w:val="00805020"/>
    <w:rsid w:val="0091312C"/>
    <w:rsid w:val="00940A73"/>
    <w:rsid w:val="009E3257"/>
    <w:rsid w:val="00A70A81"/>
    <w:rsid w:val="00C657BE"/>
    <w:rsid w:val="00D334CB"/>
    <w:rsid w:val="00F0473D"/>
    <w:rsid w:val="00F56ADD"/>
    <w:rsid w:val="00FA2BC4"/>
    <w:rsid w:val="00FC705A"/>
    <w:rsid w:val="09F652DD"/>
    <w:rsid w:val="45CC4459"/>
    <w:rsid w:val="75545F84"/>
    <w:rsid w:val="7B60781D"/>
    <w:rsid w:val="7BE04E47"/>
    <w:rsid w:val="7D48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8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87F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87F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2019-07-30T02:30:00Z</cp:lastPrinted>
  <dcterms:created xsi:type="dcterms:W3CDTF">2019-07-30T02:31:00Z</dcterms:created>
  <dcterms:modified xsi:type="dcterms:W3CDTF">2019-08-16T22:44:00Z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