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2640" w:firstLineChars="600"/>
        <w:jc w:val="both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700" w:lineRule="exact"/>
        <w:ind w:firstLine="2640" w:firstLineChars="600"/>
        <w:jc w:val="both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700" w:lineRule="exact"/>
        <w:ind w:firstLine="2640" w:firstLineChars="600"/>
        <w:jc w:val="both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7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7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700" w:lineRule="exact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奈财党组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[2019]47号</w:t>
      </w:r>
    </w:p>
    <w:p>
      <w:pPr>
        <w:spacing w:line="700" w:lineRule="exact"/>
        <w:ind w:firstLine="3200" w:firstLineChars="10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关于调整财政局</w:t>
      </w:r>
      <w:r>
        <w:rPr>
          <w:rFonts w:hint="eastAsia" w:ascii="方正小标宋简体" w:hAnsi="黑体" w:eastAsia="方正小标宋简体"/>
          <w:sz w:val="44"/>
          <w:szCs w:val="44"/>
        </w:rPr>
        <w:t>领导班子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成员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黑体" w:eastAsia="方正小标宋简体"/>
          <w:sz w:val="44"/>
          <w:szCs w:val="44"/>
        </w:rPr>
        <w:t>分工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各股室、中心、非税局：</w:t>
      </w: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根据工作需要，经财政局党组会议研究决定，对局领导班子成员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工作分工调整如下：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邢永明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党组书记、局长、机关党总支书记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主持财政局全面工作，分管预算股、国库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股、国库集中收付中心</w:t>
      </w:r>
      <w:r>
        <w:rPr>
          <w:rFonts w:hint="eastAsia" w:ascii="仿宋_GB2312" w:eastAsia="仿宋_GB2312" w:hAnsiTheme="minorEastAsia"/>
          <w:sz w:val="32"/>
          <w:szCs w:val="32"/>
        </w:rPr>
        <w:t>工作。对全局党的建设、党风廉政建设、意识形态、社会综治、安全生产工作负总责。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李立华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党组成员、副局长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协助党组书记、局长工作，分管党建办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公室、</w:t>
      </w:r>
      <w:r>
        <w:rPr>
          <w:rFonts w:hint="eastAsia" w:ascii="仿宋_GB2312" w:eastAsia="仿宋_GB2312" w:hAnsiTheme="minorEastAsia"/>
          <w:sz w:val="32"/>
          <w:szCs w:val="32"/>
        </w:rPr>
        <w:t>资产管理股、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国有资产监督管理委员会办公室、绩效管理和监督局、社会保障股、政府债务管理中心工作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赵江红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hAnsiTheme="minorEastAsia"/>
          <w:sz w:val="32"/>
          <w:szCs w:val="32"/>
        </w:rPr>
        <w:t>副局长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协助党组书记、局长工作，分管行政政法股、教育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体育科技</w:t>
      </w:r>
      <w:r>
        <w:rPr>
          <w:rFonts w:hint="eastAsia" w:ascii="仿宋_GB2312" w:eastAsia="仿宋_GB2312" w:hAnsiTheme="minorEastAsia"/>
          <w:sz w:val="32"/>
          <w:szCs w:val="32"/>
        </w:rPr>
        <w:t>股、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宣传</w:t>
      </w:r>
      <w:r>
        <w:rPr>
          <w:rFonts w:hint="eastAsia" w:ascii="仿宋_GB2312" w:eastAsia="仿宋_GB2312" w:hAnsiTheme="minorEastAsia"/>
          <w:sz w:val="32"/>
          <w:szCs w:val="32"/>
        </w:rPr>
        <w:t>文化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旅游</w:t>
      </w:r>
      <w:r>
        <w:rPr>
          <w:rFonts w:hint="eastAsia" w:ascii="仿宋_GB2312" w:eastAsia="仿宋_GB2312" w:hAnsiTheme="minorEastAsia"/>
          <w:sz w:val="32"/>
          <w:szCs w:val="32"/>
        </w:rPr>
        <w:t>股、会计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和</w:t>
      </w:r>
      <w:r>
        <w:rPr>
          <w:rFonts w:hint="eastAsia" w:ascii="仿宋_GB2312" w:eastAsia="仿宋_GB2312" w:hAnsiTheme="minorEastAsia"/>
          <w:sz w:val="32"/>
          <w:szCs w:val="32"/>
        </w:rPr>
        <w:t>税政股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综合股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、网络管理</w:t>
      </w:r>
      <w:r>
        <w:rPr>
          <w:rFonts w:hint="eastAsia" w:ascii="仿宋_GB2312" w:eastAsia="仿宋_GB2312" w:hAnsiTheme="minorEastAsia"/>
          <w:sz w:val="32"/>
          <w:szCs w:val="32"/>
        </w:rPr>
        <w:t>中心工作。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李明会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，党组成员、</w:t>
      </w:r>
      <w:r>
        <w:rPr>
          <w:rFonts w:hint="eastAsia" w:ascii="仿宋_GB2312" w:eastAsia="仿宋_GB2312" w:hAnsiTheme="minorEastAsia"/>
          <w:sz w:val="32"/>
          <w:szCs w:val="32"/>
        </w:rPr>
        <w:t>副局长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协助党组书记、局长工作，分管办公室、农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业</w:t>
      </w:r>
      <w:r>
        <w:rPr>
          <w:rFonts w:hint="eastAsia" w:ascii="仿宋_GB2312" w:eastAsia="仿宋_GB2312" w:hAnsiTheme="minorEastAsia"/>
          <w:sz w:val="32"/>
          <w:szCs w:val="32"/>
        </w:rPr>
        <w:t>股、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自然资源和生态环境股、</w:t>
      </w:r>
      <w:r>
        <w:rPr>
          <w:rFonts w:hint="eastAsia" w:ascii="仿宋_GB2312" w:eastAsia="仿宋_GB2312" w:hAnsiTheme="minorEastAsia"/>
          <w:sz w:val="32"/>
          <w:szCs w:val="32"/>
        </w:rPr>
        <w:t>经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济</w:t>
      </w:r>
      <w:r>
        <w:rPr>
          <w:rFonts w:hint="eastAsia" w:ascii="仿宋_GB2312" w:eastAsia="仿宋_GB2312" w:hAnsiTheme="minorEastAsia"/>
          <w:sz w:val="32"/>
          <w:szCs w:val="32"/>
        </w:rPr>
        <w:t>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设和</w:t>
      </w:r>
      <w:r>
        <w:rPr>
          <w:rFonts w:hint="eastAsia" w:ascii="仿宋_GB2312" w:eastAsia="仿宋_GB2312" w:hAnsiTheme="minorEastAsia"/>
          <w:sz w:val="32"/>
          <w:szCs w:val="32"/>
        </w:rPr>
        <w:t>贸易股、财政投资评审办公室、政府非税收入管理局工作。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协管国库股、国库集中收付中心。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马桂平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局党组成员、总会计师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协助党组书记、局长工作，协管预算股。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领导班子成员按照“一岗双责”要求，负责分管范围内的党风廉政建设、意识形态、社会综治、安全生产工作。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2019年3月27日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autoSpaceDE w:val="0"/>
        <w:spacing w:line="440" w:lineRule="exact"/>
        <w:rPr>
          <w:rFonts w:ascii="仿宋_GB2312" w:hAnsi="楷体_GB2312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信息公开选项：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依申请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公开</w:t>
      </w:r>
    </w:p>
    <w:p>
      <w:pPr>
        <w:pBdr>
          <w:top w:val="single" w:color="auto" w:sz="4" w:space="0"/>
          <w:bottom w:val="single" w:color="auto" w:sz="4" w:space="0"/>
        </w:pBdr>
        <w:autoSpaceDE w:val="0"/>
        <w:spacing w:line="4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奈曼旗财政局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党建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办公室   </w:t>
      </w:r>
      <w:r>
        <w:rPr>
          <w:rFonts w:hint="eastAsia" w:ascii="仿宋_GB2312" w:hAnsi="楷体_GB2312" w:eastAsia="仿宋_GB2312" w:cs="宋体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2019年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5927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69"/>
    <w:rsid w:val="00093B2A"/>
    <w:rsid w:val="00117839"/>
    <w:rsid w:val="00127072"/>
    <w:rsid w:val="00141B05"/>
    <w:rsid w:val="00163923"/>
    <w:rsid w:val="003218F3"/>
    <w:rsid w:val="004078A6"/>
    <w:rsid w:val="00437D4D"/>
    <w:rsid w:val="00470575"/>
    <w:rsid w:val="005014BD"/>
    <w:rsid w:val="00594557"/>
    <w:rsid w:val="005B46B8"/>
    <w:rsid w:val="006249FB"/>
    <w:rsid w:val="00707B75"/>
    <w:rsid w:val="00716E68"/>
    <w:rsid w:val="007A34C5"/>
    <w:rsid w:val="00811219"/>
    <w:rsid w:val="00851B69"/>
    <w:rsid w:val="00980B4E"/>
    <w:rsid w:val="00AC0C7E"/>
    <w:rsid w:val="00DF4F58"/>
    <w:rsid w:val="00E7297E"/>
    <w:rsid w:val="00EC3A8C"/>
    <w:rsid w:val="00F30E1B"/>
    <w:rsid w:val="05357BF4"/>
    <w:rsid w:val="1AF35468"/>
    <w:rsid w:val="291D34C1"/>
    <w:rsid w:val="2A8B32C5"/>
    <w:rsid w:val="2B795106"/>
    <w:rsid w:val="377028D9"/>
    <w:rsid w:val="3B5F4D8B"/>
    <w:rsid w:val="495559F6"/>
    <w:rsid w:val="49A24F7D"/>
    <w:rsid w:val="5064593C"/>
    <w:rsid w:val="59055167"/>
    <w:rsid w:val="64C75719"/>
    <w:rsid w:val="6C5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5A715-0111-4DD6-AD20-0882712B1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866</Words>
  <Characters>4940</Characters>
  <Lines>41</Lines>
  <Paragraphs>11</Paragraphs>
  <TotalTime>43</TotalTime>
  <ScaleCrop>false</ScaleCrop>
  <LinksUpToDate>false</LinksUpToDate>
  <CharactersWithSpaces>5795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2018-06-05T02:09:00Z</dcterms:created>
  <dc:creator>Windows 用户</dc:creator>
  <cp:lastModifiedBy>Administrator</cp:lastModifiedBy>
  <cp:lastPrinted>2019-03-28T01:01:45Z</cp:lastPrinted>
  <dcterms:modified xsi:type="dcterms:W3CDTF">2019-03-28T01:06:45Z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