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14" w:rsidRDefault="00140914">
      <w:pPr>
        <w:jc w:val="center"/>
        <w:rPr>
          <w:rFonts w:ascii="宋体" w:eastAsia="宋体" w:hAnsi="宋体" w:cs="宋体"/>
          <w:color w:val="000000"/>
          <w:sz w:val="44"/>
          <w:szCs w:val="44"/>
          <w:shd w:val="clear" w:color="auto" w:fill="F5FAFE"/>
        </w:rPr>
      </w:pPr>
    </w:p>
    <w:p w:rsidR="00140914" w:rsidRPr="00A35FDF" w:rsidRDefault="004A6BC2" w:rsidP="00E9739C">
      <w:pPr>
        <w:jc w:val="center"/>
        <w:rPr>
          <w:rFonts w:ascii="楷体" w:eastAsia="楷体" w:hAnsi="楷体" w:cs="华文仿宋"/>
          <w:b/>
          <w:bCs/>
          <w:sz w:val="44"/>
          <w:szCs w:val="44"/>
        </w:rPr>
      </w:pPr>
      <w:r w:rsidRPr="00A35FDF">
        <w:rPr>
          <w:rFonts w:ascii="楷体" w:eastAsia="楷体" w:hAnsi="楷体" w:cs="华文仿宋" w:hint="eastAsia"/>
          <w:b/>
          <w:bCs/>
          <w:sz w:val="44"/>
          <w:szCs w:val="44"/>
        </w:rPr>
        <w:t>落增筒嘎查</w:t>
      </w:r>
      <w:r w:rsidR="00E9739C" w:rsidRPr="00A35FDF">
        <w:rPr>
          <w:rFonts w:ascii="楷体" w:eastAsia="楷体" w:hAnsi="楷体" w:cs="华文仿宋" w:hint="eastAsia"/>
          <w:b/>
          <w:bCs/>
          <w:sz w:val="44"/>
          <w:szCs w:val="44"/>
        </w:rPr>
        <w:t>扫黑除恶</w:t>
      </w:r>
      <w:r w:rsidR="00A35FDF" w:rsidRPr="00A35FDF">
        <w:rPr>
          <w:rFonts w:ascii="楷体" w:eastAsia="楷体" w:hAnsi="楷体" w:cs="华文仿宋" w:hint="eastAsia"/>
          <w:b/>
          <w:bCs/>
          <w:sz w:val="44"/>
          <w:szCs w:val="44"/>
        </w:rPr>
        <w:t>专项斗争</w:t>
      </w:r>
      <w:r w:rsidR="00E9739C" w:rsidRPr="00A35FDF">
        <w:rPr>
          <w:rFonts w:ascii="楷体" w:eastAsia="楷体" w:hAnsi="楷体" w:cs="华文仿宋" w:hint="eastAsia"/>
          <w:b/>
          <w:bCs/>
          <w:sz w:val="44"/>
          <w:szCs w:val="44"/>
        </w:rPr>
        <w:t>宣传方案</w:t>
      </w:r>
    </w:p>
    <w:p w:rsidR="00FF62DE" w:rsidRDefault="00E9739C" w:rsidP="004A6BC2">
      <w:pPr>
        <w:ind w:firstLineChars="200" w:firstLine="640"/>
        <w:rPr>
          <w:rFonts w:ascii="楷体" w:eastAsia="楷体" w:hAnsi="楷体" w:cs="华文仿宋"/>
          <w:sz w:val="32"/>
          <w:szCs w:val="32"/>
        </w:rPr>
      </w:pPr>
      <w:r w:rsidRPr="004A6BC2">
        <w:rPr>
          <w:rFonts w:ascii="楷体" w:eastAsia="楷体" w:hAnsi="楷体" w:cs="华文仿宋" w:hint="eastAsia"/>
          <w:sz w:val="32"/>
          <w:szCs w:val="32"/>
        </w:rPr>
        <w:t>为营造扫黑除恶专项斗争的强大声势和浓厚氛围,迅速掀起扫黑除恶专项斗争工作宣传高潮,进一步严厉打击涉黑涉恶违法犯罪活动,在全</w:t>
      </w:r>
      <w:r w:rsidR="004A6BC2">
        <w:rPr>
          <w:rFonts w:ascii="楷体" w:eastAsia="楷体" w:hAnsi="楷体" w:cs="华文仿宋" w:hint="eastAsia"/>
          <w:sz w:val="32"/>
          <w:szCs w:val="32"/>
        </w:rPr>
        <w:t>嘎查</w:t>
      </w:r>
      <w:r w:rsidRPr="004A6BC2">
        <w:rPr>
          <w:rFonts w:ascii="楷体" w:eastAsia="楷体" w:hAnsi="楷体" w:cs="华文仿宋" w:hint="eastAsia"/>
          <w:sz w:val="32"/>
          <w:szCs w:val="32"/>
        </w:rPr>
        <w:t>形成防范和打击黑恶势力的强大合力,全面打赢扫黑除恶专项斗争,根据</w:t>
      </w:r>
      <w:r w:rsidR="004A6BC2">
        <w:rPr>
          <w:rFonts w:ascii="楷体" w:eastAsia="楷体" w:hAnsi="楷体" w:cs="华文仿宋" w:hint="eastAsia"/>
          <w:sz w:val="32"/>
          <w:szCs w:val="32"/>
        </w:rPr>
        <w:t>旗</w:t>
      </w:r>
      <w:r w:rsidRPr="004A6BC2">
        <w:rPr>
          <w:rFonts w:ascii="楷体" w:eastAsia="楷体" w:hAnsi="楷体" w:cs="华文仿宋" w:hint="eastAsia"/>
          <w:sz w:val="32"/>
          <w:szCs w:val="32"/>
        </w:rPr>
        <w:t>、</w:t>
      </w:r>
      <w:r w:rsidR="004A6BC2">
        <w:rPr>
          <w:rFonts w:ascii="楷体" w:eastAsia="楷体" w:hAnsi="楷体" w:cs="华文仿宋" w:hint="eastAsia"/>
          <w:sz w:val="32"/>
          <w:szCs w:val="32"/>
        </w:rPr>
        <w:t>苏木</w:t>
      </w:r>
      <w:r w:rsidRPr="004A6BC2">
        <w:rPr>
          <w:rFonts w:ascii="楷体" w:eastAsia="楷体" w:hAnsi="楷体" w:cs="华文仿宋" w:hint="eastAsia"/>
          <w:sz w:val="32"/>
          <w:szCs w:val="32"/>
        </w:rPr>
        <w:t>推进扫黑除恶专项斗争会议精神及我</w:t>
      </w:r>
      <w:r w:rsidR="004A6BC2">
        <w:rPr>
          <w:rFonts w:ascii="楷体" w:eastAsia="楷体" w:hAnsi="楷体" w:cs="华文仿宋" w:hint="eastAsia"/>
          <w:sz w:val="32"/>
          <w:szCs w:val="32"/>
        </w:rPr>
        <w:t>嘎查</w:t>
      </w:r>
      <w:r w:rsidRPr="004A6BC2">
        <w:rPr>
          <w:rFonts w:ascii="楷体" w:eastAsia="楷体" w:hAnsi="楷体" w:cs="华文仿宋" w:hint="eastAsia"/>
          <w:sz w:val="32"/>
          <w:szCs w:val="32"/>
        </w:rPr>
        <w:t>《扫黑除恶专项斗争工作方案》,现制定宣传工作方案如下：</w:t>
      </w:r>
      <w:r w:rsidRPr="004A6BC2">
        <w:rPr>
          <w:rFonts w:ascii="楷体" w:eastAsia="楷体" w:hAnsi="楷体" w:cs="华文仿宋" w:hint="eastAsia"/>
          <w:sz w:val="32"/>
          <w:szCs w:val="32"/>
        </w:rPr>
        <w:br/>
      </w:r>
      <w:r w:rsidR="004C72DD">
        <w:rPr>
          <w:rFonts w:ascii="楷体" w:eastAsia="楷体" w:hAnsi="楷体" w:cs="华文仿宋" w:hint="eastAsia"/>
          <w:sz w:val="32"/>
          <w:szCs w:val="32"/>
        </w:rPr>
        <w:t xml:space="preserve">       </w:t>
      </w:r>
      <w:r w:rsidRPr="004A6BC2">
        <w:rPr>
          <w:rFonts w:ascii="楷体" w:eastAsia="楷体" w:hAnsi="楷体" w:cs="华文仿宋" w:hint="eastAsia"/>
          <w:sz w:val="32"/>
          <w:szCs w:val="32"/>
        </w:rPr>
        <w:t>一、指导思想</w:t>
      </w:r>
      <w:r w:rsidRPr="004A6BC2">
        <w:rPr>
          <w:rFonts w:ascii="楷体" w:eastAsia="楷体" w:hAnsi="楷体" w:cs="华文仿宋" w:hint="eastAsia"/>
          <w:sz w:val="32"/>
          <w:szCs w:val="32"/>
        </w:rPr>
        <w:br/>
        <w:t xml:space="preserve">  坚持以习近平新时代中国特色社会主义思想和党的</w:t>
      </w:r>
      <w:hyperlink r:id="rId8" w:history="1">
        <w:r w:rsidRPr="004A6BC2">
          <w:rPr>
            <w:rFonts w:ascii="楷体" w:eastAsia="楷体" w:hAnsi="楷体" w:cs="华文仿宋" w:hint="eastAsia"/>
            <w:sz w:val="32"/>
            <w:szCs w:val="32"/>
          </w:rPr>
          <w:t>十九大</w:t>
        </w:r>
      </w:hyperlink>
      <w:r w:rsidRPr="004A6BC2">
        <w:rPr>
          <w:rFonts w:ascii="楷体" w:eastAsia="楷体" w:hAnsi="楷体" w:cs="华文仿宋" w:hint="eastAsia"/>
          <w:sz w:val="32"/>
          <w:szCs w:val="32"/>
        </w:rPr>
        <w:t>精神为指导,全面贯彻落实党中央国务院关于开展扫黑除恶专项斗争《通知》要求和省、市、县扫黑除恶专项斗争会议精神,增强“四个意识”,强化责任担当,进一步宣传扫黑除恶专项斗争,进一步宣传党和政府打击黑恶势力的坚定决心,,广泛</w:t>
      </w:r>
      <w:hyperlink r:id="rId9" w:history="1">
        <w:r w:rsidRPr="004A6BC2">
          <w:rPr>
            <w:rFonts w:ascii="楷体" w:eastAsia="楷体" w:hAnsi="楷体" w:cs="华文仿宋" w:hint="eastAsia"/>
            <w:sz w:val="32"/>
            <w:szCs w:val="32"/>
          </w:rPr>
          <w:t>动员</w:t>
        </w:r>
      </w:hyperlink>
      <w:r w:rsidRPr="004A6BC2">
        <w:rPr>
          <w:rFonts w:ascii="楷体" w:eastAsia="楷体" w:hAnsi="楷体" w:cs="华文仿宋" w:hint="eastAsia"/>
          <w:sz w:val="32"/>
          <w:szCs w:val="32"/>
        </w:rPr>
        <w:t>全村人员参与，壮大扫黑除恶声势,形成强大的打击合力,努力营造全民知晓、全民参与的扫黑除恶氛围,坚决打赢扫黑除恶专项斗争攻坚战,用实际成效增强人民群众的获得感、幸福感、安全感。</w:t>
      </w:r>
      <w:r w:rsidRPr="004A6BC2">
        <w:rPr>
          <w:rFonts w:ascii="楷体" w:eastAsia="楷体" w:hAnsi="楷体" w:cs="华文仿宋" w:hint="eastAsia"/>
          <w:sz w:val="32"/>
          <w:szCs w:val="32"/>
        </w:rPr>
        <w:br/>
      </w:r>
      <w:r w:rsidR="004C72DD">
        <w:rPr>
          <w:rFonts w:ascii="楷体" w:eastAsia="楷体" w:hAnsi="楷体" w:cs="华文仿宋" w:hint="eastAsia"/>
          <w:sz w:val="32"/>
          <w:szCs w:val="32"/>
        </w:rPr>
        <w:t xml:space="preserve">        </w:t>
      </w:r>
      <w:r w:rsidRPr="004A6BC2">
        <w:rPr>
          <w:rFonts w:ascii="楷体" w:eastAsia="楷体" w:hAnsi="楷体" w:cs="华文仿宋" w:hint="eastAsia"/>
          <w:sz w:val="32"/>
          <w:szCs w:val="32"/>
        </w:rPr>
        <w:t>二、组织领导</w:t>
      </w:r>
      <w:r w:rsidRPr="004A6BC2">
        <w:rPr>
          <w:rFonts w:ascii="楷体" w:eastAsia="楷体" w:hAnsi="楷体" w:cs="华文仿宋" w:hint="eastAsia"/>
          <w:sz w:val="32"/>
          <w:szCs w:val="32"/>
        </w:rPr>
        <w:br/>
        <w:t>特成立</w:t>
      </w:r>
      <w:r w:rsidR="004C72DD">
        <w:rPr>
          <w:rFonts w:ascii="楷体" w:eastAsia="楷体" w:hAnsi="楷体" w:cs="华文仿宋" w:hint="eastAsia"/>
          <w:sz w:val="32"/>
          <w:szCs w:val="32"/>
        </w:rPr>
        <w:t>落增筒嘎查</w:t>
      </w:r>
      <w:r w:rsidRPr="004A6BC2">
        <w:rPr>
          <w:rFonts w:ascii="楷体" w:eastAsia="楷体" w:hAnsi="楷体" w:cs="华文仿宋" w:hint="eastAsia"/>
          <w:sz w:val="32"/>
          <w:szCs w:val="32"/>
        </w:rPr>
        <w:t>扫黑除恶专项斗争宣传工作领导小组。</w:t>
      </w:r>
      <w:r w:rsidRPr="004A6BC2">
        <w:rPr>
          <w:rFonts w:ascii="楷体" w:eastAsia="楷体" w:hAnsi="楷体" w:cs="华文仿宋" w:hint="eastAsia"/>
          <w:sz w:val="32"/>
          <w:szCs w:val="32"/>
        </w:rPr>
        <w:br/>
        <w:t>组 长:</w:t>
      </w:r>
      <w:r w:rsidR="004C72DD">
        <w:rPr>
          <w:rFonts w:ascii="楷体" w:eastAsia="楷体" w:hAnsi="楷体" w:cs="华文仿宋" w:hint="eastAsia"/>
          <w:sz w:val="32"/>
          <w:szCs w:val="32"/>
        </w:rPr>
        <w:t>张玉财</w:t>
      </w:r>
      <w:r w:rsidR="004C72DD" w:rsidRPr="004A6BC2">
        <w:rPr>
          <w:rFonts w:ascii="楷体" w:eastAsia="楷体" w:hAnsi="楷体" w:cs="华文仿宋" w:hint="eastAsia"/>
          <w:sz w:val="32"/>
          <w:szCs w:val="32"/>
        </w:rPr>
        <w:t xml:space="preserve"> </w:t>
      </w:r>
      <w:r w:rsidRPr="004A6BC2">
        <w:rPr>
          <w:rFonts w:ascii="楷体" w:eastAsia="楷体" w:hAnsi="楷体" w:cs="华文仿宋" w:hint="eastAsia"/>
          <w:sz w:val="32"/>
          <w:szCs w:val="32"/>
        </w:rPr>
        <w:t>(党支部书记)</w:t>
      </w:r>
    </w:p>
    <w:p w:rsidR="004C72DD" w:rsidRDefault="004C72DD" w:rsidP="004A6BC2">
      <w:pPr>
        <w:ind w:firstLineChars="200" w:firstLine="640"/>
        <w:rPr>
          <w:rFonts w:ascii="楷体" w:eastAsia="楷体" w:hAnsi="楷体" w:cs="华文仿宋"/>
          <w:sz w:val="32"/>
          <w:szCs w:val="32"/>
        </w:rPr>
      </w:pPr>
      <w:r>
        <w:rPr>
          <w:rFonts w:ascii="楷体" w:eastAsia="楷体" w:hAnsi="楷体" w:cs="华文仿宋" w:hint="eastAsia"/>
          <w:sz w:val="32"/>
          <w:szCs w:val="32"/>
        </w:rPr>
        <w:t>杨海臣</w:t>
      </w:r>
      <w:r w:rsidRPr="004A6BC2">
        <w:rPr>
          <w:rFonts w:ascii="楷体" w:eastAsia="楷体" w:hAnsi="楷体" w:cs="华文仿宋" w:hint="eastAsia"/>
          <w:sz w:val="32"/>
          <w:szCs w:val="32"/>
        </w:rPr>
        <w:t xml:space="preserve"> </w:t>
      </w:r>
      <w:r w:rsidR="00E9739C" w:rsidRPr="004A6BC2">
        <w:rPr>
          <w:rFonts w:ascii="楷体" w:eastAsia="楷体" w:hAnsi="楷体" w:cs="华文仿宋" w:hint="eastAsia"/>
          <w:sz w:val="32"/>
          <w:szCs w:val="32"/>
        </w:rPr>
        <w:t>(村主任)</w:t>
      </w:r>
      <w:r w:rsidR="00E9739C" w:rsidRPr="004A6BC2">
        <w:rPr>
          <w:rFonts w:ascii="楷体" w:eastAsia="楷体" w:hAnsi="楷体" w:cs="华文仿宋" w:hint="eastAsia"/>
          <w:sz w:val="32"/>
          <w:szCs w:val="32"/>
        </w:rPr>
        <w:br/>
      </w:r>
      <w:r w:rsidR="00E9739C" w:rsidRPr="004A6BC2">
        <w:rPr>
          <w:rFonts w:ascii="楷体" w:eastAsia="楷体" w:hAnsi="楷体" w:cs="华文仿宋" w:hint="eastAsia"/>
          <w:sz w:val="32"/>
          <w:szCs w:val="32"/>
        </w:rPr>
        <w:lastRenderedPageBreak/>
        <w:t>成 员:</w:t>
      </w:r>
      <w:r>
        <w:rPr>
          <w:rFonts w:ascii="楷体" w:eastAsia="楷体" w:hAnsi="楷体" w:cs="华文仿宋" w:hint="eastAsia"/>
          <w:sz w:val="32"/>
          <w:szCs w:val="32"/>
        </w:rPr>
        <w:t>梁一屯加布</w:t>
      </w:r>
      <w:r w:rsidRPr="004A6BC2">
        <w:rPr>
          <w:rFonts w:ascii="楷体" w:eastAsia="楷体" w:hAnsi="楷体" w:cs="华文仿宋" w:hint="eastAsia"/>
          <w:sz w:val="32"/>
          <w:szCs w:val="32"/>
        </w:rPr>
        <w:t xml:space="preserve"> </w:t>
      </w:r>
      <w:r w:rsidR="00E9739C" w:rsidRPr="004A6BC2">
        <w:rPr>
          <w:rFonts w:ascii="楷体" w:eastAsia="楷体" w:hAnsi="楷体" w:cs="华文仿宋" w:hint="eastAsia"/>
          <w:sz w:val="32"/>
          <w:szCs w:val="32"/>
        </w:rPr>
        <w:t>(</w:t>
      </w:r>
      <w:r>
        <w:rPr>
          <w:rFonts w:ascii="楷体" w:eastAsia="楷体" w:hAnsi="楷体" w:cs="华文仿宋" w:hint="eastAsia"/>
          <w:sz w:val="32"/>
          <w:szCs w:val="32"/>
        </w:rPr>
        <w:t>组织委员</w:t>
      </w:r>
      <w:r w:rsidR="00E9739C" w:rsidRPr="004A6BC2">
        <w:rPr>
          <w:rFonts w:ascii="楷体" w:eastAsia="楷体" w:hAnsi="楷体" w:cs="华文仿宋" w:hint="eastAsia"/>
          <w:sz w:val="32"/>
          <w:szCs w:val="32"/>
        </w:rPr>
        <w:t>)</w:t>
      </w:r>
      <w:r w:rsidR="00E9739C" w:rsidRPr="004A6BC2">
        <w:rPr>
          <w:rFonts w:ascii="楷体" w:eastAsia="楷体" w:hAnsi="楷体" w:cs="华文仿宋" w:hint="eastAsia"/>
          <w:sz w:val="32"/>
          <w:szCs w:val="32"/>
        </w:rPr>
        <w:br/>
      </w:r>
      <w:r>
        <w:rPr>
          <w:rFonts w:ascii="楷体" w:eastAsia="楷体" w:hAnsi="楷体" w:cs="华文仿宋" w:hint="eastAsia"/>
          <w:sz w:val="32"/>
          <w:szCs w:val="32"/>
        </w:rPr>
        <w:t>张雪青</w:t>
      </w:r>
      <w:r w:rsidR="00E9739C" w:rsidRPr="004A6BC2">
        <w:rPr>
          <w:rFonts w:ascii="楷体" w:eastAsia="楷体" w:hAnsi="楷体" w:cs="华文仿宋" w:hint="eastAsia"/>
          <w:sz w:val="32"/>
          <w:szCs w:val="32"/>
        </w:rPr>
        <w:t>（</w:t>
      </w:r>
      <w:r>
        <w:rPr>
          <w:rFonts w:ascii="楷体" w:eastAsia="楷体" w:hAnsi="楷体" w:cs="华文仿宋" w:hint="eastAsia"/>
          <w:sz w:val="32"/>
          <w:szCs w:val="32"/>
        </w:rPr>
        <w:t>宣传委员</w:t>
      </w:r>
      <w:r w:rsidR="00E9739C" w:rsidRPr="004A6BC2">
        <w:rPr>
          <w:rFonts w:ascii="楷体" w:eastAsia="楷体" w:hAnsi="楷体" w:cs="华文仿宋" w:hint="eastAsia"/>
          <w:sz w:val="32"/>
          <w:szCs w:val="32"/>
        </w:rPr>
        <w:t>）</w:t>
      </w:r>
    </w:p>
    <w:p w:rsidR="004C72DD" w:rsidRDefault="004C72DD" w:rsidP="004C72DD">
      <w:pPr>
        <w:rPr>
          <w:rFonts w:ascii="楷体" w:eastAsia="楷体" w:hAnsi="楷体" w:cs="华文仿宋"/>
          <w:sz w:val="32"/>
          <w:szCs w:val="32"/>
        </w:rPr>
      </w:pPr>
      <w:r>
        <w:rPr>
          <w:rFonts w:ascii="楷体" w:eastAsia="楷体" w:hAnsi="楷体" w:cs="华文仿宋" w:hint="eastAsia"/>
          <w:sz w:val="32"/>
          <w:szCs w:val="32"/>
        </w:rPr>
        <w:t>额日巴拉</w:t>
      </w:r>
      <w:r w:rsidR="00E9739C" w:rsidRPr="004A6BC2">
        <w:rPr>
          <w:rFonts w:ascii="楷体" w:eastAsia="楷体" w:hAnsi="楷体" w:cs="华文仿宋" w:hint="eastAsia"/>
          <w:sz w:val="32"/>
          <w:szCs w:val="32"/>
        </w:rPr>
        <w:t>（</w:t>
      </w:r>
      <w:r>
        <w:rPr>
          <w:rFonts w:ascii="楷体" w:eastAsia="楷体" w:hAnsi="楷体" w:cs="华文仿宋" w:hint="eastAsia"/>
          <w:sz w:val="32"/>
          <w:szCs w:val="32"/>
        </w:rPr>
        <w:t>嘎查委员会委员</w:t>
      </w:r>
      <w:r w:rsidR="00E9739C" w:rsidRPr="004A6BC2">
        <w:rPr>
          <w:rFonts w:ascii="楷体" w:eastAsia="楷体" w:hAnsi="楷体" w:cs="华文仿宋" w:hint="eastAsia"/>
          <w:sz w:val="32"/>
          <w:szCs w:val="32"/>
        </w:rPr>
        <w:t>）</w:t>
      </w:r>
    </w:p>
    <w:p w:rsidR="00140914" w:rsidRPr="004A6BC2" w:rsidRDefault="00E9739C" w:rsidP="004C72DD">
      <w:pPr>
        <w:ind w:firstLineChars="250" w:firstLine="800"/>
        <w:rPr>
          <w:rFonts w:ascii="楷体" w:eastAsia="楷体" w:hAnsi="楷体" w:cs="华文仿宋"/>
          <w:sz w:val="32"/>
          <w:szCs w:val="32"/>
        </w:rPr>
      </w:pPr>
      <w:r w:rsidRPr="004A6BC2">
        <w:rPr>
          <w:rFonts w:ascii="楷体" w:eastAsia="楷体" w:hAnsi="楷体" w:cs="华文仿宋" w:hint="eastAsia"/>
          <w:sz w:val="32"/>
          <w:szCs w:val="32"/>
        </w:rPr>
        <w:t>三、宣传內容</w:t>
      </w:r>
    </w:p>
    <w:p w:rsidR="00140914" w:rsidRPr="004A6BC2" w:rsidRDefault="00E9739C">
      <w:pPr>
        <w:rPr>
          <w:rFonts w:ascii="楷体" w:eastAsia="楷体" w:hAnsi="楷体" w:cs="华文仿宋"/>
          <w:b/>
          <w:bCs/>
          <w:sz w:val="32"/>
          <w:szCs w:val="32"/>
        </w:rPr>
      </w:pPr>
      <w:r w:rsidRPr="004A6BC2">
        <w:rPr>
          <w:rFonts w:ascii="楷体" w:eastAsia="楷体" w:hAnsi="楷体" w:cs="华文仿宋" w:hint="eastAsia"/>
          <w:b/>
          <w:bCs/>
          <w:sz w:val="32"/>
          <w:szCs w:val="32"/>
        </w:rPr>
        <w:t>（一）黑恶势力犯罪的特征及表现</w:t>
      </w:r>
    </w:p>
    <w:p w:rsidR="00140914" w:rsidRPr="004A6BC2" w:rsidRDefault="00E9739C">
      <w:pPr>
        <w:widowControl/>
        <w:spacing w:after="240"/>
        <w:jc w:val="left"/>
        <w:rPr>
          <w:rFonts w:ascii="楷体" w:eastAsia="楷体" w:hAnsi="楷体" w:cs="华文仿宋"/>
          <w:sz w:val="32"/>
          <w:szCs w:val="32"/>
        </w:rPr>
      </w:pPr>
      <w:r w:rsidRPr="004A6BC2">
        <w:rPr>
          <w:rFonts w:ascii="楷体" w:eastAsia="楷体" w:hAnsi="楷体" w:cs="华文仿宋" w:hint="eastAsia"/>
          <w:sz w:val="32"/>
          <w:szCs w:val="32"/>
        </w:rPr>
        <w:t>黑社会性质组织具备的特征:</w:t>
      </w:r>
      <w:r w:rsidRPr="004A6BC2">
        <w:rPr>
          <w:rFonts w:ascii="楷体" w:eastAsia="楷体" w:hAnsi="楷体" w:cs="华文仿宋" w:hint="eastAsia"/>
          <w:sz w:val="32"/>
          <w:szCs w:val="32"/>
        </w:rPr>
        <w:br/>
        <w:t>1、形成较稳定的犯罪组织，人数较多，有明确的组织者、领导者，骨干成员基本固定;</w:t>
      </w:r>
      <w:r w:rsidRPr="004A6BC2">
        <w:rPr>
          <w:rFonts w:ascii="楷体" w:eastAsia="楷体" w:hAnsi="楷体" w:cs="华文仿宋" w:hint="eastAsia"/>
          <w:sz w:val="32"/>
          <w:szCs w:val="32"/>
        </w:rPr>
        <w:br/>
        <w:t>2、有组织地通过违法犯罪活动或者其他手段获取经济利益，具有一定的经济实力，以支持该组织的活动;</w:t>
      </w:r>
      <w:r w:rsidRPr="004A6BC2">
        <w:rPr>
          <w:rFonts w:ascii="楷体" w:eastAsia="楷体" w:hAnsi="楷体" w:cs="华文仿宋" w:hint="eastAsia"/>
          <w:sz w:val="32"/>
          <w:szCs w:val="32"/>
        </w:rPr>
        <w:br/>
        <w:t>3、以暴力、威胁或者其他手段，有组织地多次进行违法犯罪活动，为非作恶，欺压、残害群众;</w:t>
      </w:r>
      <w:r w:rsidRPr="004A6BC2">
        <w:rPr>
          <w:rFonts w:ascii="楷体" w:eastAsia="楷体" w:hAnsi="楷体" w:cs="华文仿宋" w:hint="eastAsia"/>
          <w:sz w:val="32"/>
          <w:szCs w:val="32"/>
        </w:rPr>
        <w:br/>
        <w:t>4.通过实施违法犯罪活动，或者利用国家工作人员的包庇或者纵容，称霸一方，在一定区域或者行业内，形成非法控制或者重大影响，严重破坏经济、社会生活秩序。</w:t>
      </w:r>
      <w:r w:rsidRPr="004A6BC2">
        <w:rPr>
          <w:rFonts w:ascii="楷体" w:eastAsia="楷体" w:hAnsi="楷体" w:cs="华文仿宋" w:hint="eastAsia"/>
          <w:sz w:val="32"/>
          <w:szCs w:val="32"/>
        </w:rPr>
        <w:br/>
        <w:t>5、恶势力犯罪集团特征表现为:有三名以上的组织成员，有明显的要分子，重要成员较为固定，组织成员经常;纠集在一起，共故意实施三次以上愚势力慢常实施的犯罪活动或者其他犯罪活动，</w:t>
      </w:r>
      <w:r w:rsidRPr="004A6BC2">
        <w:rPr>
          <w:rFonts w:ascii="楷体" w:eastAsia="楷体" w:hAnsi="楷体" w:cs="华文仿宋" w:hint="eastAsia"/>
          <w:sz w:val="32"/>
          <w:szCs w:val="32"/>
        </w:rPr>
        <w:br/>
        <w:t>6、恶势力犯罪团伙是指共同实施故意伤害、强迫交易、非法拘禁、敲诈勒索、故意毁坏财物、聚众斗殴、寻衅滋事、开设赌场、组织妇女卖淫等犯罪的团伙。其特征表现为:一</w:t>
      </w:r>
      <w:r w:rsidRPr="004A6BC2">
        <w:rPr>
          <w:rFonts w:ascii="楷体" w:eastAsia="楷体" w:hAnsi="楷体" w:cs="华文仿宋" w:hint="eastAsia"/>
          <w:sz w:val="32"/>
          <w:szCs w:val="32"/>
        </w:rPr>
        <w:lastRenderedPageBreak/>
        <w:t>是三人以上;二是实施三次以上违法和犯罪行为(1次刑事+2次违法或刑事);三是组织成员不固定，没有明显的首要分子。</w:t>
      </w:r>
      <w:r w:rsidRPr="004A6BC2">
        <w:rPr>
          <w:rFonts w:ascii="楷体" w:eastAsia="楷体" w:hAnsi="楷体" w:cs="华文仿宋" w:hint="eastAsia"/>
          <w:sz w:val="32"/>
          <w:szCs w:val="32"/>
        </w:rPr>
        <w:br/>
        <w:t>7、涉恶类犯罪罪名是指聚众斗殴罪、故意伤害罪、强迫交易罪、非法拘禁罪、敲诈勒索罪、故意毁坏财物罪、寻衅滋事罪、开设赌场罪、组织妇女卖淫罪、强迫妇女卖淫罪等犯罪。</w:t>
      </w:r>
    </w:p>
    <w:p w:rsidR="00140914" w:rsidRPr="004A6BC2" w:rsidRDefault="00E9739C">
      <w:pPr>
        <w:widowControl/>
        <w:spacing w:after="240"/>
        <w:jc w:val="left"/>
        <w:rPr>
          <w:rFonts w:ascii="楷体" w:eastAsia="楷体" w:hAnsi="楷体" w:cs="华文仿宋"/>
          <w:b/>
          <w:bCs/>
          <w:sz w:val="32"/>
          <w:szCs w:val="32"/>
        </w:rPr>
      </w:pPr>
      <w:r w:rsidRPr="004A6BC2">
        <w:rPr>
          <w:rFonts w:ascii="楷体" w:eastAsia="楷体" w:hAnsi="楷体" w:cs="华文仿宋" w:hint="eastAsia"/>
          <w:b/>
          <w:bCs/>
          <w:sz w:val="32"/>
          <w:szCs w:val="32"/>
        </w:rPr>
        <w:t>（二）黑恶势力违法犯罪线索举报具体方面</w:t>
      </w:r>
    </w:p>
    <w:p w:rsidR="00140914" w:rsidRPr="004A6BC2" w:rsidRDefault="00E9739C">
      <w:pPr>
        <w:widowControl/>
        <w:numPr>
          <w:ilvl w:val="0"/>
          <w:numId w:val="1"/>
        </w:numPr>
        <w:spacing w:after="240"/>
        <w:jc w:val="left"/>
        <w:rPr>
          <w:rFonts w:ascii="楷体" w:eastAsia="楷体" w:hAnsi="楷体" w:cs="华文仿宋"/>
          <w:sz w:val="32"/>
          <w:szCs w:val="32"/>
        </w:rPr>
      </w:pPr>
      <w:r w:rsidRPr="004A6BC2">
        <w:rPr>
          <w:rFonts w:ascii="楷体" w:eastAsia="楷体" w:hAnsi="楷体" w:cs="华文仿宋" w:hint="eastAsia"/>
          <w:sz w:val="32"/>
          <w:szCs w:val="32"/>
        </w:rPr>
        <w:t>威胁政治安全特别是政权安全，制度安全以及向政治经济领域渗透的黑恶势力；</w:t>
      </w:r>
    </w:p>
    <w:p w:rsidR="00140914" w:rsidRPr="004A6BC2" w:rsidRDefault="00E9739C">
      <w:pPr>
        <w:widowControl/>
        <w:numPr>
          <w:ilvl w:val="0"/>
          <w:numId w:val="1"/>
        </w:numPr>
        <w:spacing w:after="240"/>
        <w:jc w:val="left"/>
        <w:rPr>
          <w:rFonts w:ascii="楷体" w:eastAsia="楷体" w:hAnsi="楷体" w:cs="华文仿宋"/>
          <w:sz w:val="32"/>
          <w:szCs w:val="32"/>
        </w:rPr>
      </w:pPr>
      <w:r w:rsidRPr="004A6BC2">
        <w:rPr>
          <w:rFonts w:ascii="楷体" w:eastAsia="楷体" w:hAnsi="楷体" w:cs="华文仿宋" w:hint="eastAsia"/>
          <w:sz w:val="32"/>
          <w:szCs w:val="32"/>
        </w:rPr>
        <w:t>把持基层政权、操纵破坏基层换届选举、垄断当地资源、侵吞集体资产的黑恶势力；</w:t>
      </w:r>
    </w:p>
    <w:p w:rsidR="00140914" w:rsidRPr="004A6BC2" w:rsidRDefault="00E9739C">
      <w:pPr>
        <w:widowControl/>
        <w:numPr>
          <w:ilvl w:val="0"/>
          <w:numId w:val="1"/>
        </w:numPr>
        <w:spacing w:after="240"/>
        <w:jc w:val="left"/>
        <w:rPr>
          <w:rFonts w:ascii="楷体" w:eastAsia="楷体" w:hAnsi="楷体" w:cs="华文仿宋"/>
          <w:sz w:val="32"/>
          <w:szCs w:val="32"/>
        </w:rPr>
      </w:pPr>
      <w:r w:rsidRPr="004A6BC2">
        <w:rPr>
          <w:rFonts w:ascii="楷体" w:eastAsia="楷体" w:hAnsi="楷体" w:cs="华文仿宋" w:hint="eastAsia"/>
          <w:sz w:val="32"/>
          <w:szCs w:val="32"/>
        </w:rPr>
        <w:t>利用宗族、家庭势力控制乡里，称霸一方、欺压残害百姓的村霸黑恶势力；</w:t>
      </w:r>
    </w:p>
    <w:p w:rsidR="00140914" w:rsidRPr="004A6BC2" w:rsidRDefault="00E9739C">
      <w:pPr>
        <w:widowControl/>
        <w:numPr>
          <w:ilvl w:val="0"/>
          <w:numId w:val="1"/>
        </w:numPr>
        <w:spacing w:after="240"/>
        <w:jc w:val="left"/>
        <w:rPr>
          <w:rFonts w:ascii="楷体" w:eastAsia="楷体" w:hAnsi="楷体" w:cs="华文仿宋"/>
          <w:sz w:val="32"/>
          <w:szCs w:val="32"/>
        </w:rPr>
      </w:pPr>
      <w:r w:rsidRPr="004A6BC2">
        <w:rPr>
          <w:rFonts w:ascii="楷体" w:eastAsia="楷体" w:hAnsi="楷体" w:cs="华文仿宋" w:hint="eastAsia"/>
          <w:sz w:val="32"/>
          <w:szCs w:val="32"/>
        </w:rPr>
        <w:t>在征地、租地、拆迁、工程项目建设过程中煽动闹事的黑恶势力；</w:t>
      </w:r>
    </w:p>
    <w:p w:rsidR="00140914" w:rsidRPr="004A6BC2" w:rsidRDefault="00E9739C">
      <w:pPr>
        <w:widowControl/>
        <w:numPr>
          <w:ilvl w:val="0"/>
          <w:numId w:val="1"/>
        </w:numPr>
        <w:spacing w:after="240"/>
        <w:jc w:val="left"/>
        <w:rPr>
          <w:rFonts w:ascii="楷体" w:eastAsia="楷体" w:hAnsi="楷体" w:cs="华文仿宋"/>
          <w:sz w:val="32"/>
          <w:szCs w:val="32"/>
        </w:rPr>
      </w:pPr>
      <w:r w:rsidRPr="004A6BC2">
        <w:rPr>
          <w:rFonts w:ascii="楷体" w:eastAsia="楷体" w:hAnsi="楷体" w:cs="华文仿宋" w:hint="eastAsia"/>
          <w:sz w:val="32"/>
          <w:szCs w:val="32"/>
        </w:rPr>
        <w:t>在建筑工程、交通运输、矿产资源、果业收储、养殖捕捞等行业、领域强揽工程、强迫交易、恶意况竞标、非法垄断经营，收取“保护费”的黑恶势力；</w:t>
      </w:r>
    </w:p>
    <w:p w:rsidR="00140914" w:rsidRPr="004A6BC2" w:rsidRDefault="00E9739C">
      <w:pPr>
        <w:widowControl/>
        <w:numPr>
          <w:ilvl w:val="0"/>
          <w:numId w:val="1"/>
        </w:numPr>
        <w:spacing w:after="240"/>
        <w:jc w:val="left"/>
        <w:rPr>
          <w:rFonts w:ascii="楷体" w:eastAsia="楷体" w:hAnsi="楷体" w:cs="华文仿宋"/>
          <w:sz w:val="32"/>
          <w:szCs w:val="32"/>
        </w:rPr>
      </w:pPr>
      <w:r w:rsidRPr="004A6BC2">
        <w:rPr>
          <w:rFonts w:ascii="楷体" w:eastAsia="楷体" w:hAnsi="楷体" w:cs="华文仿宋" w:hint="eastAsia"/>
          <w:sz w:val="32"/>
          <w:szCs w:val="32"/>
        </w:rPr>
        <w:lastRenderedPageBreak/>
        <w:t>在各类集贸市场、旅游景区欺行霸市、强迫交易、敲诈勒索、聚众滋事、收取“保护费”的黑恶势力；</w:t>
      </w:r>
    </w:p>
    <w:p w:rsidR="00140914" w:rsidRPr="004A6BC2" w:rsidRDefault="00E9739C">
      <w:pPr>
        <w:widowControl/>
        <w:numPr>
          <w:ilvl w:val="0"/>
          <w:numId w:val="1"/>
        </w:numPr>
        <w:spacing w:after="240"/>
        <w:jc w:val="left"/>
        <w:rPr>
          <w:rFonts w:ascii="楷体" w:eastAsia="楷体" w:hAnsi="楷体" w:cs="华文仿宋"/>
          <w:sz w:val="32"/>
          <w:szCs w:val="32"/>
        </w:rPr>
      </w:pPr>
      <w:r w:rsidRPr="004A6BC2">
        <w:rPr>
          <w:rFonts w:ascii="楷体" w:eastAsia="楷体" w:hAnsi="楷体" w:cs="华文仿宋" w:hint="eastAsia"/>
          <w:sz w:val="32"/>
          <w:szCs w:val="32"/>
        </w:rPr>
        <w:t>开设赌场、强迫组织容留妇女卖淫等操控经营“黄毒”等违法犯罪活动的黑恶势力；</w:t>
      </w:r>
    </w:p>
    <w:p w:rsidR="00140914" w:rsidRPr="004A6BC2" w:rsidRDefault="00E9739C">
      <w:pPr>
        <w:widowControl/>
        <w:numPr>
          <w:ilvl w:val="0"/>
          <w:numId w:val="1"/>
        </w:numPr>
        <w:spacing w:after="240"/>
        <w:jc w:val="left"/>
        <w:rPr>
          <w:rFonts w:ascii="楷体" w:eastAsia="楷体" w:hAnsi="楷体" w:cs="华文仿宋"/>
          <w:sz w:val="32"/>
          <w:szCs w:val="32"/>
        </w:rPr>
      </w:pPr>
      <w:r w:rsidRPr="004A6BC2">
        <w:rPr>
          <w:rFonts w:ascii="楷体" w:eastAsia="楷体" w:hAnsi="楷体" w:cs="华文仿宋" w:hint="eastAsia"/>
          <w:sz w:val="32"/>
          <w:szCs w:val="32"/>
        </w:rPr>
        <w:t>非法高利放贷以及采取故意伤害、非法拘禁、打砸抢夺等手段暴力讨债的黑恶势力；</w:t>
      </w:r>
    </w:p>
    <w:p w:rsidR="00140914" w:rsidRPr="004A6BC2" w:rsidRDefault="00E9739C">
      <w:pPr>
        <w:widowControl/>
        <w:numPr>
          <w:ilvl w:val="0"/>
          <w:numId w:val="1"/>
        </w:numPr>
        <w:spacing w:after="240"/>
        <w:jc w:val="left"/>
        <w:rPr>
          <w:rFonts w:ascii="楷体" w:eastAsia="楷体" w:hAnsi="楷体" w:cs="华文仿宋"/>
          <w:sz w:val="32"/>
          <w:szCs w:val="32"/>
        </w:rPr>
      </w:pPr>
      <w:r w:rsidRPr="004A6BC2">
        <w:rPr>
          <w:rFonts w:ascii="楷体" w:eastAsia="楷体" w:hAnsi="楷体" w:cs="华文仿宋" w:hint="eastAsia"/>
          <w:sz w:val="32"/>
          <w:szCs w:val="32"/>
        </w:rPr>
        <w:t>插手民间纠纷处理，受雇他人充当“地下出警队”的黑恶势力；</w:t>
      </w:r>
    </w:p>
    <w:p w:rsidR="00140914" w:rsidRPr="004A6BC2" w:rsidRDefault="00E9739C">
      <w:pPr>
        <w:widowControl/>
        <w:numPr>
          <w:ilvl w:val="0"/>
          <w:numId w:val="1"/>
        </w:numPr>
        <w:spacing w:after="2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4A6BC2">
        <w:rPr>
          <w:rFonts w:ascii="楷体" w:eastAsia="楷体" w:hAnsi="楷体" w:cs="华文仿宋" w:hint="eastAsia"/>
          <w:sz w:val="32"/>
          <w:szCs w:val="32"/>
        </w:rPr>
        <w:t>其他拉帮结派、寻衅滋事、打架斗殴、强拿强要、称霸一方等破坏社会生产、生活秩序的黑恶势力。</w:t>
      </w:r>
    </w:p>
    <w:p w:rsidR="00F92CD2" w:rsidRDefault="00F92CD2">
      <w:pPr>
        <w:shd w:val="clear" w:color="auto" w:fill="FFFFFF" w:themeFill="background1"/>
        <w:rPr>
          <w:rFonts w:ascii="楷体" w:eastAsia="楷体" w:hAnsi="楷体" w:cs="宋体"/>
          <w:color w:val="000000"/>
          <w:sz w:val="32"/>
          <w:szCs w:val="32"/>
          <w:shd w:val="clear" w:color="auto" w:fill="F5FAFE"/>
        </w:rPr>
      </w:pPr>
    </w:p>
    <w:p w:rsidR="00F92CD2" w:rsidRPr="00F92CD2" w:rsidRDefault="00F92CD2" w:rsidP="00F92CD2">
      <w:pPr>
        <w:rPr>
          <w:rFonts w:ascii="楷体" w:eastAsia="楷体" w:hAnsi="楷体" w:cs="宋体"/>
          <w:sz w:val="32"/>
          <w:szCs w:val="32"/>
        </w:rPr>
      </w:pPr>
    </w:p>
    <w:p w:rsidR="00140914" w:rsidRPr="00F92CD2" w:rsidRDefault="00F92CD2" w:rsidP="00F92CD2">
      <w:pPr>
        <w:tabs>
          <w:tab w:val="left" w:pos="3540"/>
        </w:tabs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/>
          <w:sz w:val="32"/>
          <w:szCs w:val="32"/>
        </w:rPr>
        <w:tab/>
      </w:r>
      <w:r>
        <w:rPr>
          <w:rFonts w:ascii="楷体" w:eastAsia="楷体" w:hAnsi="楷体" w:cs="宋体" w:hint="eastAsia"/>
          <w:sz w:val="32"/>
          <w:szCs w:val="32"/>
        </w:rPr>
        <w:t>明仁苏木落增筒嘎查党支部</w:t>
      </w:r>
    </w:p>
    <w:sectPr w:rsidR="00140914" w:rsidRPr="00F92CD2" w:rsidSect="00140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863" w:rsidRDefault="00BD6863" w:rsidP="00FF62DE">
      <w:r>
        <w:separator/>
      </w:r>
    </w:p>
  </w:endnote>
  <w:endnote w:type="continuationSeparator" w:id="0">
    <w:p w:rsidR="00BD6863" w:rsidRDefault="00BD6863" w:rsidP="00FF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863" w:rsidRDefault="00BD6863" w:rsidP="00FF62DE">
      <w:r>
        <w:separator/>
      </w:r>
    </w:p>
  </w:footnote>
  <w:footnote w:type="continuationSeparator" w:id="0">
    <w:p w:rsidR="00BD6863" w:rsidRDefault="00BD6863" w:rsidP="00FF6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3D75F8"/>
    <w:multiLevelType w:val="singleLevel"/>
    <w:tmpl w:val="AB3D75F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CF5910"/>
    <w:rsid w:val="0001561F"/>
    <w:rsid w:val="000D711A"/>
    <w:rsid w:val="000F6784"/>
    <w:rsid w:val="00140914"/>
    <w:rsid w:val="00457161"/>
    <w:rsid w:val="004A6BC2"/>
    <w:rsid w:val="004C72DD"/>
    <w:rsid w:val="006D0317"/>
    <w:rsid w:val="008A43A0"/>
    <w:rsid w:val="00A130FE"/>
    <w:rsid w:val="00A35FDF"/>
    <w:rsid w:val="00BD6863"/>
    <w:rsid w:val="00CE12CE"/>
    <w:rsid w:val="00E9739C"/>
    <w:rsid w:val="00F00BD6"/>
    <w:rsid w:val="00F92CD2"/>
    <w:rsid w:val="00FF62DE"/>
    <w:rsid w:val="3DCE315B"/>
    <w:rsid w:val="42CF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9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0914"/>
    <w:rPr>
      <w:color w:val="0000FF"/>
      <w:u w:val="single"/>
    </w:rPr>
  </w:style>
  <w:style w:type="paragraph" w:styleId="a4">
    <w:name w:val="header"/>
    <w:basedOn w:val="a"/>
    <w:link w:val="Char"/>
    <w:rsid w:val="00FF6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62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F6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62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114.cn/0v/120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m114.cn/0c/70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cp:lastPrinted>2019-06-07T09:21:00Z</cp:lastPrinted>
  <dcterms:created xsi:type="dcterms:W3CDTF">2019-02-28T04:47:00Z</dcterms:created>
  <dcterms:modified xsi:type="dcterms:W3CDTF">2019-06-10T07:36:00Z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