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4"/>
          <w:szCs w:val="44"/>
          <w:lang w:eastAsia="zh-CN"/>
        </w:rPr>
      </w:pPr>
      <w:r>
        <w:rPr>
          <w:rFonts w:hint="eastAsia"/>
          <w:b/>
          <w:bCs/>
          <w:sz w:val="44"/>
          <w:szCs w:val="44"/>
          <w:lang w:eastAsia="zh-CN"/>
        </w:rPr>
        <w:t>四合福村</w:t>
      </w:r>
      <w:bookmarkStart w:id="0" w:name="_GoBack"/>
      <w:bookmarkEnd w:id="0"/>
      <w:r>
        <w:rPr>
          <w:rFonts w:hint="eastAsia"/>
          <w:b/>
          <w:bCs/>
          <w:sz w:val="44"/>
          <w:szCs w:val="44"/>
          <w:lang w:eastAsia="zh-CN"/>
        </w:rPr>
        <w:t>《村规民约》</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sz w:val="28"/>
          <w:szCs w:val="28"/>
        </w:rPr>
      </w:pPr>
      <w:r>
        <w:rPr>
          <w:rFonts w:hint="eastAsia"/>
          <w:sz w:val="28"/>
          <w:szCs w:val="28"/>
        </w:rPr>
        <w:t>为了推进我嘎查民主法制建设，维护社会稳定，树立良好的民风、村风，创造安居乐业的社会环境，促进经济发展，建设文明、卫生、和谐的新农村，经村民代表大会讨论通过，制定本村规民约。</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w:t>
      </w:r>
      <w:r>
        <w:rPr>
          <w:rFonts w:hint="eastAsia"/>
          <w:b/>
          <w:bCs/>
          <w:sz w:val="28"/>
          <w:szCs w:val="28"/>
        </w:rPr>
        <w:t>一、社会治安</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l、每个村民都必须遵守宪法和法律，要学法、知法、守法。自觉维护法律尊严，积极同一切违法犯罪行为作斗争。</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2、严禁赌博。凡参与聚众赌博者上报公安机关处理</w:t>
      </w:r>
      <w:r>
        <w:rPr>
          <w:rFonts w:hint="eastAsia"/>
          <w:sz w:val="28"/>
          <w:szCs w:val="28"/>
          <w:lang w:eastAsia="zh-CN"/>
        </w:rPr>
        <w:t>，</w:t>
      </w:r>
      <w:r>
        <w:rPr>
          <w:rFonts w:hint="eastAsia"/>
          <w:sz w:val="28"/>
          <w:szCs w:val="28"/>
        </w:rPr>
        <w:t>低保户和精准扶贫户参与赌博的经村民代表大会讨论视情况取消其低保待遇和扶持政策。</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3、严禁损害他人庄稼、瓜果及其他农作物，加强牲畜看管，严禁散撒牛、羊等牲畜，凡造成农作物及林木损坏的要照价赔偿，并处以最低200元罚款。</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b/>
          <w:bCs/>
          <w:sz w:val="28"/>
          <w:szCs w:val="28"/>
        </w:rPr>
      </w:pPr>
      <w:r>
        <w:rPr>
          <w:rFonts w:hint="eastAsia"/>
          <w:sz w:val="28"/>
          <w:szCs w:val="28"/>
        </w:rPr>
        <w:t xml:space="preserve">    </w:t>
      </w:r>
      <w:r>
        <w:rPr>
          <w:rFonts w:hint="eastAsia"/>
          <w:b/>
          <w:bCs/>
          <w:sz w:val="28"/>
          <w:szCs w:val="28"/>
        </w:rPr>
        <w:t>二、消防安全</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l、禁止焚烧秸杆及野外用火，严防山火发生，如发现野外用火的村委会对其进行批评教育，并上报苏木政府予以处罚。</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2、家庭用火要做到人离火灭，对户内电线要定期检查，损坏的要请电工及时修理、更新，严禁私拉乱接电线。</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b/>
          <w:bCs/>
          <w:sz w:val="28"/>
          <w:szCs w:val="28"/>
        </w:rPr>
        <w:t>三、环境卫生</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w:t>
      </w:r>
      <w:r>
        <w:rPr>
          <w:rFonts w:hint="eastAsia"/>
          <w:sz w:val="28"/>
          <w:szCs w:val="28"/>
          <w:lang w:val="en-US" w:eastAsia="zh-CN"/>
        </w:rPr>
        <w:t xml:space="preserve">  1</w:t>
      </w:r>
      <w:r>
        <w:rPr>
          <w:rFonts w:hint="eastAsia"/>
          <w:sz w:val="28"/>
          <w:szCs w:val="28"/>
        </w:rPr>
        <w:t>、自觉维护庭院卫生，做到室内、室外干净整洁，物品摆放整齐。</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2、各户对自家院外门前街道卫生及绿化具有清扫和管护义务，保证街道干净整洁，绿化树木长势良好。对于拒不清扫责任区内卫生的，在全村范围内进行曝光，对于损坏绿化树木的处以绿化树木价值2</w:t>
      </w:r>
      <w:r>
        <w:rPr>
          <w:rFonts w:hint="eastAsia"/>
          <w:sz w:val="28"/>
          <w:szCs w:val="28"/>
          <w:lang w:val="en-US" w:eastAsia="zh-CN"/>
        </w:rPr>
        <w:t>--</w:t>
      </w:r>
      <w:r>
        <w:rPr>
          <w:rFonts w:hint="eastAsia"/>
          <w:sz w:val="28"/>
          <w:szCs w:val="28"/>
        </w:rPr>
        <w:t>3倍罚款。</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3、对在道路上及道路两侧乱扔、乱放、乱堆杂物、柴草、粪堆的，经村委会批评教育仍不改正的处以最低100元罚款。</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4、严禁秸杆进村</w:t>
      </w:r>
      <w:r>
        <w:rPr>
          <w:rFonts w:hint="eastAsia"/>
          <w:sz w:val="28"/>
          <w:szCs w:val="28"/>
          <w:lang w:eastAsia="zh-CN"/>
        </w:rPr>
        <w:t>（</w:t>
      </w:r>
      <w:r>
        <w:rPr>
          <w:rFonts w:hint="eastAsia"/>
          <w:sz w:val="28"/>
          <w:szCs w:val="28"/>
        </w:rPr>
        <w:t>少量烧火、牲畜饲料整齐堆放在院内的除外</w:t>
      </w:r>
      <w:r>
        <w:rPr>
          <w:rFonts w:hint="eastAsia"/>
          <w:sz w:val="28"/>
          <w:szCs w:val="28"/>
          <w:lang w:eastAsia="zh-CN"/>
        </w:rPr>
        <w:t>）</w:t>
      </w:r>
      <w:r>
        <w:rPr>
          <w:rFonts w:hint="eastAsia"/>
          <w:sz w:val="28"/>
          <w:szCs w:val="28"/>
        </w:rPr>
        <w:t>，凡是秸杆入村者责令其移到村外指定地点，对拒不执行者，报苏木政府强制执行并处以最低200元罚款。</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b/>
          <w:bCs/>
          <w:sz w:val="28"/>
          <w:szCs w:val="28"/>
        </w:rPr>
        <w:t>四、村风民俗</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1、提倡社会主义精神文明，移风易俗，反对封建迷信及其他不文明行为，树立良好的民风、村风。</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2、喜事新办，丧事从俭，破除陈规旧俗，反对铺张浪费、反对大操大办，确需办置酒席的菜数不得超过坐桌人数2个。村“两委’’人员和党员干部不得参加除近亲属以外的庆祝活动。违反规定的党支部、村委会进行批评教育，如果是低保户和精准扶贫户大操大办造成铺张浪费的，经村民代表大会讨论视情况取消其低保或帮扶政策。</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3、红白喜事、升学开业、添丁祝寿等活动必须提前到村委会备案，不得邀请近亲属以外人员参加，不得收受亲属以外人员赠送的礼金、礼品。对违反规定的进行通报曝光。</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4、不请神弄鬼或装神弄鬼，不搞封建迷信活动，不听、看、传淫秽书刊、音像，不造谣、传谣，不参加邪教组织。如有以上行为经村委会进行批评教育仍不改正者报司法机关处理。</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5、禁止在耕地埋坟，党支部、村委会要对耕地埋坟者及时进行制止，并上报苏木社会事务办公室。</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6、禁止索要巨额彩礼，如确需办事费用的，不应超过5万元，超出部分由子女承担。如因子女结婚造成家庭贫困的，不得评为低保户和精准扶贫户。</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7、父母应尽抚养、教育未成年子女的义务。子女应尽赡养老人的义务，不得歧视、虐待老人。凡是老人为建档立卡贫困户，子女不是的，子女要尽赡养义务，每年为每位老人提供1800元以上生活补助。对于拒绝为老人提供赡养义务的，除进行道德谴责外，由村委会组织依法起诉，当事人不同意起诉的，酌情取消政策扶持，交由司法机关强制执行。</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此《村规民约》自2017年5月</w:t>
      </w:r>
      <w:r>
        <w:rPr>
          <w:rFonts w:hint="eastAsia"/>
          <w:sz w:val="28"/>
          <w:szCs w:val="28"/>
          <w:lang w:val="en-US" w:eastAsia="zh-CN"/>
        </w:rPr>
        <w:t>1日</w:t>
      </w:r>
      <w:r>
        <w:rPr>
          <w:rFonts w:hint="eastAsia"/>
          <w:sz w:val="28"/>
          <w:szCs w:val="28"/>
        </w:rPr>
        <w:t>起实施</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sz w:val="28"/>
          <w:szCs w:val="28"/>
        </w:rPr>
      </w:pPr>
      <w:r>
        <w:rPr>
          <w:rFonts w:hint="eastAsia"/>
          <w:sz w:val="28"/>
          <w:szCs w:val="28"/>
        </w:rPr>
        <w:t xml:space="preserve">    </w:t>
      </w:r>
      <w:r>
        <w:rPr>
          <w:rFonts w:hint="eastAsia"/>
          <w:sz w:val="28"/>
          <w:szCs w:val="28"/>
          <w:lang w:val="en-US" w:eastAsia="zh-CN"/>
        </w:rPr>
        <w:t xml:space="preserve">                          四合福村</w:t>
      </w:r>
      <w:r>
        <w:rPr>
          <w:rFonts w:hint="eastAsia"/>
          <w:sz w:val="28"/>
          <w:szCs w:val="28"/>
        </w:rPr>
        <w:t>委员会</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20 1 7年5月</w:t>
      </w:r>
      <w:r>
        <w:rPr>
          <w:rFonts w:hint="eastAsia"/>
          <w:sz w:val="28"/>
          <w:szCs w:val="28"/>
          <w:lang w:val="en-US" w:eastAsia="zh-CN"/>
        </w:rPr>
        <w:t>1</w:t>
      </w:r>
      <w:r>
        <w:rPr>
          <w:rFonts w:hint="eastAsia"/>
          <w:sz w:val="28"/>
          <w:szCs w:val="28"/>
        </w:rPr>
        <w:t>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21899"/>
    <w:rsid w:val="30110782"/>
    <w:rsid w:val="46D70D7F"/>
    <w:rsid w:val="4A22189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2018-07-25T12:55:00Z</dcterms:created>
  <dc:creator>lenovo</dc:creator>
  <cp:lastModifiedBy>长清</cp:lastModifiedBy>
  <dcterms:modified xsi:type="dcterms:W3CDTF">2018-08-04T02:33:25Z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