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党支部委员会成员及分工</w:t>
      </w:r>
    </w:p>
    <w:bookmarkEnd w:id="0"/>
    <w:p>
      <w:pPr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党支部书记：胡海明</w:t>
      </w:r>
    </w:p>
    <w:p>
      <w:pPr>
        <w:ind w:firstLine="320" w:firstLineChars="1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组织委员：房志红</w:t>
      </w:r>
    </w:p>
    <w:p>
      <w:pPr>
        <w:ind w:firstLine="320" w:firstLineChars="100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宣传委员：韩富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4F5029"/>
    <w:rsid w:val="4591743F"/>
    <w:rsid w:val="6D535020"/>
    <w:rsid w:val="774F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2018-11-14T07:17:00Z</dcterms:created>
  <dc:creator>半夏冷殇〃❀╲</dc:creator>
  <cp:lastModifiedBy>半夏冷殇〃❀╲</cp:lastModifiedBy>
  <dcterms:modified xsi:type="dcterms:W3CDTF">2019-08-05T01:46:42Z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