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11" w:rsidRDefault="00EB5111" w:rsidP="00D917A6">
      <w:pPr>
        <w:tabs>
          <w:tab w:val="left" w:pos="851"/>
        </w:tabs>
        <w:jc w:val="center"/>
        <w:rPr>
          <w:rFonts w:ascii="宋体" w:hAnsi="宋体"/>
          <w:sz w:val="32"/>
          <w:szCs w:val="32"/>
        </w:rPr>
      </w:pPr>
    </w:p>
    <w:p w:rsidR="0066182D" w:rsidRDefault="0066182D" w:rsidP="0066182D">
      <w:pPr>
        <w:jc w:val="center"/>
        <w:rPr>
          <w:rFonts w:ascii="黑体" w:eastAsia="黑体" w:hAnsi="黑体"/>
          <w:sz w:val="48"/>
          <w:szCs w:val="48"/>
        </w:rPr>
      </w:pPr>
    </w:p>
    <w:p w:rsidR="00645CAF" w:rsidRPr="007E27D0" w:rsidRDefault="00645CAF" w:rsidP="00645CAF">
      <w:pPr>
        <w:jc w:val="center"/>
        <w:rPr>
          <w:rFonts w:ascii="宋体" w:hAnsi="宋体"/>
          <w:sz w:val="32"/>
          <w:szCs w:val="32"/>
        </w:rPr>
      </w:pPr>
    </w:p>
    <w:p w:rsidR="00645CAF" w:rsidRPr="007E27D0" w:rsidRDefault="00645CAF" w:rsidP="00645CAF">
      <w:pPr>
        <w:jc w:val="center"/>
        <w:rPr>
          <w:rFonts w:ascii="宋体" w:hAnsi="宋体"/>
          <w:sz w:val="32"/>
          <w:szCs w:val="32"/>
        </w:rPr>
      </w:pPr>
    </w:p>
    <w:p w:rsidR="00645CAF" w:rsidRPr="008A3747" w:rsidRDefault="00645CAF" w:rsidP="00645CAF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A3747">
        <w:rPr>
          <w:rFonts w:ascii="方正小标宋简体" w:eastAsia="方正小标宋简体" w:hAnsi="宋体" w:hint="eastAsia"/>
          <w:b/>
          <w:sz w:val="48"/>
          <w:szCs w:val="48"/>
        </w:rPr>
        <w:t>奈曼旗东明镇干苏村设施农业项目</w:t>
      </w:r>
    </w:p>
    <w:p w:rsidR="00645CAF" w:rsidRPr="008A3747" w:rsidRDefault="00645CAF" w:rsidP="00645CAF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645CAF" w:rsidRPr="008A3747" w:rsidRDefault="00645CAF" w:rsidP="008A3747">
      <w:pPr>
        <w:ind w:firstLineChars="300" w:firstLine="2530"/>
        <w:rPr>
          <w:rFonts w:ascii="方正小标宋简体" w:eastAsia="方正小标宋简体" w:hAnsi="宋体"/>
          <w:b/>
          <w:sz w:val="84"/>
          <w:szCs w:val="84"/>
        </w:rPr>
      </w:pPr>
    </w:p>
    <w:p w:rsidR="00645CAF" w:rsidRPr="008A3747" w:rsidRDefault="00645CAF" w:rsidP="008A3747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A3747">
        <w:rPr>
          <w:rFonts w:ascii="方正小标宋简体" w:eastAsia="方正小标宋简体" w:hAnsi="宋体" w:hint="eastAsia"/>
          <w:b/>
          <w:sz w:val="84"/>
          <w:szCs w:val="84"/>
        </w:rPr>
        <w:t>实施方案</w:t>
      </w:r>
    </w:p>
    <w:p w:rsidR="00645CAF" w:rsidRPr="007E27D0" w:rsidRDefault="00645CAF" w:rsidP="00645CAF">
      <w:pPr>
        <w:ind w:firstLineChars="200" w:firstLine="883"/>
        <w:rPr>
          <w:rFonts w:ascii="宋体" w:hAnsi="宋体"/>
          <w:b/>
          <w:sz w:val="44"/>
          <w:szCs w:val="44"/>
        </w:rPr>
      </w:pPr>
    </w:p>
    <w:p w:rsidR="00645CAF" w:rsidRPr="007E27D0" w:rsidRDefault="00645CAF" w:rsidP="00645CAF">
      <w:pPr>
        <w:ind w:firstLineChars="200" w:firstLine="883"/>
        <w:rPr>
          <w:rFonts w:ascii="宋体" w:hAnsi="宋体"/>
          <w:b/>
          <w:sz w:val="44"/>
          <w:szCs w:val="44"/>
        </w:rPr>
      </w:pPr>
    </w:p>
    <w:p w:rsidR="00645CAF" w:rsidRPr="007E27D0" w:rsidRDefault="00645CAF" w:rsidP="00645CAF">
      <w:pPr>
        <w:ind w:firstLineChars="200" w:firstLine="883"/>
        <w:rPr>
          <w:rFonts w:ascii="宋体" w:hAnsi="宋体"/>
          <w:b/>
          <w:sz w:val="44"/>
          <w:szCs w:val="44"/>
        </w:rPr>
      </w:pPr>
    </w:p>
    <w:p w:rsidR="00645CAF" w:rsidRPr="007E27D0" w:rsidRDefault="00645CAF" w:rsidP="00645CAF">
      <w:pPr>
        <w:rPr>
          <w:rFonts w:ascii="宋体" w:hAnsi="宋体"/>
          <w:b/>
          <w:sz w:val="44"/>
          <w:szCs w:val="44"/>
        </w:rPr>
      </w:pPr>
    </w:p>
    <w:p w:rsidR="00645CAF" w:rsidRPr="007E27D0" w:rsidRDefault="00645CAF" w:rsidP="00645CAF">
      <w:pPr>
        <w:rPr>
          <w:rFonts w:ascii="宋体" w:hAnsi="宋体"/>
          <w:b/>
          <w:sz w:val="44"/>
          <w:szCs w:val="44"/>
        </w:rPr>
      </w:pPr>
    </w:p>
    <w:p w:rsidR="00645CAF" w:rsidRPr="007E27D0" w:rsidRDefault="00645CAF" w:rsidP="00645CAF">
      <w:pPr>
        <w:rPr>
          <w:rFonts w:ascii="仿宋_GB2312" w:eastAsia="仿宋_GB2312" w:hAnsi="宋体"/>
          <w:b/>
          <w:sz w:val="36"/>
          <w:szCs w:val="36"/>
        </w:rPr>
      </w:pPr>
    </w:p>
    <w:p w:rsidR="00645CAF" w:rsidRDefault="00645CAF" w:rsidP="00645CAF">
      <w:pPr>
        <w:jc w:val="center"/>
        <w:rPr>
          <w:rFonts w:ascii="仿宋_GB2312" w:eastAsia="仿宋_GB2312" w:hAnsi="宋体"/>
          <w:b/>
          <w:sz w:val="36"/>
          <w:szCs w:val="36"/>
        </w:rPr>
      </w:pPr>
    </w:p>
    <w:p w:rsidR="00645CAF" w:rsidRDefault="00645CAF" w:rsidP="00645CAF">
      <w:pPr>
        <w:jc w:val="center"/>
        <w:rPr>
          <w:rFonts w:ascii="仿宋_GB2312" w:eastAsia="仿宋_GB2312" w:hAnsi="宋体"/>
          <w:b/>
          <w:sz w:val="36"/>
          <w:szCs w:val="36"/>
        </w:rPr>
      </w:pPr>
    </w:p>
    <w:p w:rsidR="00645CAF" w:rsidRDefault="00645CAF" w:rsidP="00645CAF">
      <w:pPr>
        <w:jc w:val="center"/>
        <w:rPr>
          <w:rFonts w:ascii="黑体" w:eastAsia="黑体" w:hAnsi="黑体"/>
          <w:b/>
          <w:sz w:val="36"/>
          <w:szCs w:val="36"/>
        </w:rPr>
      </w:pPr>
      <w:r w:rsidRPr="00645CAF">
        <w:rPr>
          <w:rFonts w:ascii="黑体" w:eastAsia="黑体" w:hAnsi="黑体" w:hint="eastAsia"/>
          <w:b/>
          <w:sz w:val="36"/>
          <w:szCs w:val="36"/>
        </w:rPr>
        <w:t>奈曼旗东明镇人民政府</w:t>
      </w:r>
    </w:p>
    <w:p w:rsidR="00645CAF" w:rsidRPr="00564C0D" w:rsidRDefault="00645CAF" w:rsidP="00645CAF">
      <w:pPr>
        <w:jc w:val="center"/>
        <w:rPr>
          <w:rFonts w:ascii="黑体" w:eastAsia="黑体" w:hAnsi="黑体"/>
          <w:b/>
          <w:sz w:val="36"/>
          <w:szCs w:val="36"/>
        </w:rPr>
      </w:pPr>
      <w:r w:rsidRPr="00564C0D">
        <w:rPr>
          <w:rFonts w:ascii="黑体" w:eastAsia="黑体" w:hAnsi="黑体" w:hint="eastAsia"/>
          <w:b/>
          <w:sz w:val="36"/>
          <w:szCs w:val="36"/>
        </w:rPr>
        <w:t>201</w:t>
      </w:r>
      <w:r>
        <w:rPr>
          <w:rFonts w:ascii="黑体" w:eastAsia="黑体" w:hAnsi="黑体" w:hint="eastAsia"/>
          <w:b/>
          <w:sz w:val="36"/>
          <w:szCs w:val="36"/>
        </w:rPr>
        <w:t>9</w:t>
      </w:r>
      <w:r w:rsidRPr="00564C0D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3</w:t>
      </w:r>
      <w:r w:rsidRPr="00564C0D">
        <w:rPr>
          <w:rFonts w:ascii="黑体" w:eastAsia="黑体" w:hAnsi="黑体" w:hint="eastAsia"/>
          <w:b/>
          <w:sz w:val="36"/>
          <w:szCs w:val="36"/>
        </w:rPr>
        <w:t>月</w:t>
      </w:r>
    </w:p>
    <w:p w:rsidR="00645CAF" w:rsidRDefault="00645CAF" w:rsidP="00645CAF">
      <w:pPr>
        <w:widowControl/>
        <w:jc w:val="left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/>
          <w:b/>
          <w:sz w:val="36"/>
          <w:szCs w:val="36"/>
        </w:rPr>
        <w:br w:type="page"/>
      </w:r>
    </w:p>
    <w:p w:rsidR="00EA0004" w:rsidRDefault="00EA0004" w:rsidP="00A668FE">
      <w:pPr>
        <w:spacing w:line="360" w:lineRule="auto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lastRenderedPageBreak/>
        <w:t>目  录</w:t>
      </w:r>
    </w:p>
    <w:bookmarkStart w:id="0" w:name="_Toc466924768"/>
    <w:bookmarkStart w:id="1" w:name="_Toc466822884"/>
    <w:bookmarkStart w:id="2" w:name="_Toc356655384"/>
    <w:p w:rsidR="008A3747" w:rsidRDefault="00430ED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r w:rsidRPr="00430ED0">
        <w:rPr>
          <w:rFonts w:ascii="仿宋_GB2312" w:eastAsia="仿宋_GB2312" w:hAnsi="宋体"/>
          <w:sz w:val="36"/>
          <w:szCs w:val="36"/>
        </w:rPr>
        <w:fldChar w:fldCharType="begin"/>
      </w:r>
      <w:r w:rsidR="005F78E8">
        <w:rPr>
          <w:rFonts w:ascii="仿宋_GB2312" w:eastAsia="仿宋_GB2312" w:hAnsi="宋体"/>
          <w:sz w:val="36"/>
          <w:szCs w:val="36"/>
        </w:rPr>
        <w:instrText xml:space="preserve"> TOC \o "1-2" \h \z \u </w:instrText>
      </w:r>
      <w:r w:rsidRPr="00430ED0">
        <w:rPr>
          <w:rFonts w:ascii="仿宋_GB2312" w:eastAsia="仿宋_GB2312" w:hAnsi="宋体"/>
          <w:sz w:val="36"/>
          <w:szCs w:val="36"/>
        </w:rPr>
        <w:fldChar w:fldCharType="separate"/>
      </w:r>
      <w:hyperlink w:anchor="_Toc3624666" w:history="1">
        <w:r w:rsidR="008A3747" w:rsidRPr="00A366A6">
          <w:rPr>
            <w:rStyle w:val="a8"/>
            <w:rFonts w:asciiTheme="majorEastAsia" w:eastAsiaTheme="majorEastAsia" w:hAnsiTheme="majorEastAsia" w:hint="eastAsia"/>
            <w:noProof/>
          </w:rPr>
          <w:t>第一章</w:t>
        </w:r>
        <w:r w:rsidR="008A3747" w:rsidRPr="00A366A6">
          <w:rPr>
            <w:rStyle w:val="a8"/>
            <w:rFonts w:asciiTheme="majorEastAsia" w:eastAsiaTheme="majorEastAsia" w:hAnsiTheme="majorEastAsia"/>
            <w:noProof/>
          </w:rPr>
          <w:t xml:space="preserve">  </w:t>
        </w:r>
        <w:r w:rsidR="008A3747" w:rsidRPr="00A366A6">
          <w:rPr>
            <w:rStyle w:val="a8"/>
            <w:rFonts w:asciiTheme="majorEastAsia" w:eastAsiaTheme="majorEastAsia" w:hAnsiTheme="majorEastAsia" w:hint="eastAsia"/>
            <w:noProof/>
          </w:rPr>
          <w:t>项目概述</w:t>
        </w:r>
        <w:r w:rsidR="008A3747">
          <w:rPr>
            <w:noProof/>
            <w:webHidden/>
          </w:rPr>
          <w:tab/>
        </w:r>
        <w:r w:rsidR="008A3747">
          <w:rPr>
            <w:noProof/>
            <w:webHidden/>
          </w:rPr>
          <w:fldChar w:fldCharType="begin"/>
        </w:r>
        <w:r w:rsidR="008A3747">
          <w:rPr>
            <w:noProof/>
            <w:webHidden/>
          </w:rPr>
          <w:instrText xml:space="preserve"> PAGEREF _Toc3624666 \h </w:instrText>
        </w:r>
        <w:r w:rsidR="008A3747">
          <w:rPr>
            <w:noProof/>
            <w:webHidden/>
          </w:rPr>
        </w:r>
        <w:r w:rsidR="008A3747">
          <w:rPr>
            <w:noProof/>
            <w:webHidden/>
          </w:rPr>
          <w:fldChar w:fldCharType="separate"/>
        </w:r>
        <w:r w:rsidR="008A3747">
          <w:rPr>
            <w:noProof/>
            <w:webHidden/>
          </w:rPr>
          <w:t>2</w:t>
        </w:r>
        <w:r w:rsidR="008A3747"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67" w:history="1">
        <w:r w:rsidRPr="00A366A6">
          <w:rPr>
            <w:rStyle w:val="a8"/>
            <w:noProof/>
            <w:kern w:val="0"/>
          </w:rPr>
          <w:t xml:space="preserve">1.1  </w:t>
        </w:r>
        <w:r w:rsidRPr="00A366A6">
          <w:rPr>
            <w:rStyle w:val="a8"/>
            <w:rFonts w:hint="eastAsia"/>
            <w:noProof/>
            <w:kern w:val="0"/>
          </w:rPr>
          <w:t>项目基本情况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68" w:history="1">
        <w:r w:rsidRPr="00A366A6">
          <w:rPr>
            <w:rStyle w:val="a8"/>
            <w:noProof/>
            <w:kern w:val="0"/>
          </w:rPr>
          <w:t xml:space="preserve">1.2  </w:t>
        </w:r>
        <w:r w:rsidRPr="00A366A6">
          <w:rPr>
            <w:rStyle w:val="a8"/>
            <w:rFonts w:hint="eastAsia"/>
            <w:noProof/>
            <w:kern w:val="0"/>
          </w:rPr>
          <w:t>编制依据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3624669" w:history="1"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第二章</w:t>
        </w:r>
        <w:r w:rsidRPr="00A366A6">
          <w:rPr>
            <w:rStyle w:val="a8"/>
            <w:rFonts w:asciiTheme="majorEastAsia" w:eastAsiaTheme="majorEastAsia" w:hAnsiTheme="majorEastAsia"/>
            <w:noProof/>
          </w:rPr>
          <w:t xml:space="preserve">  </w:t>
        </w:r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项目建设背景和必要性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70" w:history="1">
        <w:r w:rsidRPr="00A366A6">
          <w:rPr>
            <w:rStyle w:val="a8"/>
            <w:noProof/>
            <w:kern w:val="0"/>
          </w:rPr>
          <w:t xml:space="preserve">2.1  </w:t>
        </w:r>
        <w:r w:rsidRPr="00A366A6">
          <w:rPr>
            <w:rStyle w:val="a8"/>
            <w:rFonts w:hint="eastAsia"/>
            <w:noProof/>
            <w:kern w:val="0"/>
          </w:rPr>
          <w:t>项目建设背景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71" w:history="1">
        <w:r w:rsidRPr="00A366A6">
          <w:rPr>
            <w:rStyle w:val="a8"/>
            <w:noProof/>
            <w:kern w:val="0"/>
          </w:rPr>
          <w:t xml:space="preserve">2.2  </w:t>
        </w:r>
        <w:r w:rsidRPr="00A366A6">
          <w:rPr>
            <w:rStyle w:val="a8"/>
            <w:rFonts w:hint="eastAsia"/>
            <w:noProof/>
            <w:kern w:val="0"/>
          </w:rPr>
          <w:t>项目建设的必要性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3624672" w:history="1"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第三章</w:t>
        </w:r>
        <w:r w:rsidRPr="00A366A6">
          <w:rPr>
            <w:rStyle w:val="a8"/>
            <w:rFonts w:asciiTheme="majorEastAsia" w:eastAsiaTheme="majorEastAsia" w:hAnsiTheme="majorEastAsia"/>
            <w:noProof/>
          </w:rPr>
          <w:t xml:space="preserve">  </w:t>
        </w:r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项目区概况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73" w:history="1">
        <w:r w:rsidRPr="00A366A6">
          <w:rPr>
            <w:rStyle w:val="a8"/>
            <w:noProof/>
            <w:kern w:val="0"/>
          </w:rPr>
          <w:t xml:space="preserve">3.1  </w:t>
        </w:r>
        <w:r w:rsidRPr="00A366A6">
          <w:rPr>
            <w:rStyle w:val="a8"/>
            <w:rFonts w:hint="eastAsia"/>
            <w:noProof/>
            <w:kern w:val="0"/>
          </w:rPr>
          <w:t>奈曼旗概况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74" w:history="1">
        <w:r w:rsidRPr="00A366A6">
          <w:rPr>
            <w:rStyle w:val="a8"/>
            <w:noProof/>
            <w:kern w:val="0"/>
          </w:rPr>
          <w:t xml:space="preserve">3.2  </w:t>
        </w:r>
        <w:r w:rsidRPr="00A366A6">
          <w:rPr>
            <w:rStyle w:val="a8"/>
            <w:rFonts w:hint="eastAsia"/>
            <w:noProof/>
            <w:kern w:val="0"/>
          </w:rPr>
          <w:t>东明镇概况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3624675" w:history="1"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第四章</w:t>
        </w:r>
        <w:r w:rsidRPr="00A366A6">
          <w:rPr>
            <w:rStyle w:val="a8"/>
            <w:rFonts w:asciiTheme="majorEastAsia" w:eastAsiaTheme="majorEastAsia" w:hAnsiTheme="majorEastAsia"/>
            <w:noProof/>
          </w:rPr>
          <w:t xml:space="preserve">  </w:t>
        </w:r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项目建设方案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76" w:history="1">
        <w:r w:rsidRPr="00A366A6">
          <w:rPr>
            <w:rStyle w:val="a8"/>
            <w:noProof/>
          </w:rPr>
          <w:t xml:space="preserve">4.1  </w:t>
        </w:r>
        <w:r w:rsidRPr="00A366A6">
          <w:rPr>
            <w:rStyle w:val="a8"/>
            <w:rFonts w:hint="eastAsia"/>
            <w:noProof/>
          </w:rPr>
          <w:t>项目总体方案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77" w:history="1">
        <w:r w:rsidRPr="00A366A6">
          <w:rPr>
            <w:rStyle w:val="a8"/>
            <w:noProof/>
          </w:rPr>
          <w:t xml:space="preserve">4.2  </w:t>
        </w:r>
        <w:r w:rsidRPr="00A366A6">
          <w:rPr>
            <w:rStyle w:val="a8"/>
            <w:rFonts w:hint="eastAsia"/>
            <w:noProof/>
          </w:rPr>
          <w:t>日光温室建设方案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78" w:history="1">
        <w:r w:rsidRPr="00A366A6">
          <w:rPr>
            <w:rStyle w:val="a8"/>
            <w:noProof/>
          </w:rPr>
          <w:t xml:space="preserve">4.5  </w:t>
        </w:r>
        <w:r w:rsidRPr="00A366A6">
          <w:rPr>
            <w:rStyle w:val="a8"/>
            <w:rFonts w:hint="eastAsia"/>
            <w:noProof/>
          </w:rPr>
          <w:t>土建工程方案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79" w:history="1">
        <w:r w:rsidRPr="00A366A6">
          <w:rPr>
            <w:rStyle w:val="a8"/>
            <w:noProof/>
          </w:rPr>
          <w:t xml:space="preserve">4.5  </w:t>
        </w:r>
        <w:r w:rsidRPr="00A366A6">
          <w:rPr>
            <w:rStyle w:val="a8"/>
            <w:rFonts w:hint="eastAsia"/>
            <w:noProof/>
          </w:rPr>
          <w:t>公用工程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80" w:history="1">
        <w:r w:rsidRPr="00A366A6">
          <w:rPr>
            <w:rStyle w:val="a8"/>
            <w:noProof/>
          </w:rPr>
          <w:t xml:space="preserve">4.6  </w:t>
        </w:r>
        <w:r w:rsidRPr="00A366A6">
          <w:rPr>
            <w:rStyle w:val="a8"/>
            <w:rFonts w:hint="eastAsia"/>
            <w:noProof/>
          </w:rPr>
          <w:t>总图布置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3624681" w:history="1"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第五章</w:t>
        </w:r>
        <w:r w:rsidRPr="00A366A6">
          <w:rPr>
            <w:rStyle w:val="a8"/>
            <w:rFonts w:asciiTheme="majorEastAsia" w:eastAsiaTheme="majorEastAsia" w:hAnsiTheme="majorEastAsia"/>
            <w:noProof/>
          </w:rPr>
          <w:t xml:space="preserve"> </w:t>
        </w:r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项目带动作用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3624682" w:history="1"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第六章</w:t>
        </w:r>
        <w:r w:rsidRPr="00A366A6">
          <w:rPr>
            <w:rStyle w:val="a8"/>
            <w:rFonts w:asciiTheme="majorEastAsia" w:eastAsiaTheme="majorEastAsia" w:hAnsiTheme="majorEastAsia"/>
            <w:noProof/>
          </w:rPr>
          <w:t xml:space="preserve">  </w:t>
        </w:r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项目实施组织管理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83" w:history="1">
        <w:r w:rsidRPr="00A366A6">
          <w:rPr>
            <w:rStyle w:val="a8"/>
            <w:noProof/>
          </w:rPr>
          <w:t xml:space="preserve">6.1  </w:t>
        </w:r>
        <w:r w:rsidRPr="00A366A6">
          <w:rPr>
            <w:rStyle w:val="a8"/>
            <w:rFonts w:hint="eastAsia"/>
            <w:noProof/>
          </w:rPr>
          <w:t>项目选定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84" w:history="1">
        <w:r w:rsidRPr="00A366A6">
          <w:rPr>
            <w:rStyle w:val="a8"/>
            <w:noProof/>
          </w:rPr>
          <w:t xml:space="preserve">6.2  </w:t>
        </w:r>
        <w:r w:rsidRPr="00A366A6">
          <w:rPr>
            <w:rStyle w:val="a8"/>
            <w:rFonts w:hint="eastAsia"/>
            <w:noProof/>
          </w:rPr>
          <w:t>立项审批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3624685" w:history="1"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第七章</w:t>
        </w:r>
        <w:r w:rsidRPr="00A366A6">
          <w:rPr>
            <w:rStyle w:val="a8"/>
            <w:rFonts w:asciiTheme="majorEastAsia" w:eastAsiaTheme="majorEastAsia" w:hAnsiTheme="majorEastAsia"/>
            <w:noProof/>
          </w:rPr>
          <w:t xml:space="preserve">  </w:t>
        </w:r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项目进度安排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3624686" w:history="1"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第八章</w:t>
        </w:r>
        <w:r w:rsidRPr="00A366A6">
          <w:rPr>
            <w:rStyle w:val="a8"/>
            <w:rFonts w:asciiTheme="majorEastAsia" w:eastAsiaTheme="majorEastAsia" w:hAnsiTheme="majorEastAsia"/>
            <w:noProof/>
          </w:rPr>
          <w:t xml:space="preserve">  </w:t>
        </w:r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投资估算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87" w:history="1">
        <w:r w:rsidRPr="00A366A6">
          <w:rPr>
            <w:rStyle w:val="a8"/>
            <w:noProof/>
          </w:rPr>
          <w:t xml:space="preserve">8.1  </w:t>
        </w:r>
        <w:r w:rsidRPr="00A366A6">
          <w:rPr>
            <w:rStyle w:val="a8"/>
            <w:rFonts w:hint="eastAsia"/>
            <w:noProof/>
          </w:rPr>
          <w:t>项目固定资产投资范围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88" w:history="1">
        <w:r w:rsidRPr="00A366A6">
          <w:rPr>
            <w:rStyle w:val="a8"/>
            <w:noProof/>
          </w:rPr>
          <w:t xml:space="preserve">8.2  </w:t>
        </w:r>
        <w:r w:rsidRPr="00A366A6">
          <w:rPr>
            <w:rStyle w:val="a8"/>
            <w:rFonts w:hint="eastAsia"/>
            <w:noProof/>
          </w:rPr>
          <w:t>项目固定资产投资估算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3624689" w:history="1"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第九章</w:t>
        </w:r>
        <w:r w:rsidRPr="00A366A6">
          <w:rPr>
            <w:rStyle w:val="a8"/>
            <w:rFonts w:asciiTheme="majorEastAsia" w:eastAsiaTheme="majorEastAsia" w:hAnsiTheme="majorEastAsia"/>
            <w:noProof/>
          </w:rPr>
          <w:t xml:space="preserve">   </w:t>
        </w:r>
        <w:r w:rsidRPr="00A366A6">
          <w:rPr>
            <w:rStyle w:val="a8"/>
            <w:rFonts w:asciiTheme="majorEastAsia" w:eastAsiaTheme="majorEastAsia" w:hAnsiTheme="majorEastAsia" w:hint="eastAsia"/>
            <w:noProof/>
          </w:rPr>
          <w:t>经济效益估算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90" w:history="1">
        <w:r w:rsidRPr="00A366A6">
          <w:rPr>
            <w:rStyle w:val="a8"/>
            <w:noProof/>
          </w:rPr>
          <w:t xml:space="preserve">9.1  </w:t>
        </w:r>
        <w:r w:rsidRPr="00A366A6">
          <w:rPr>
            <w:rStyle w:val="a8"/>
            <w:rFonts w:hint="eastAsia"/>
            <w:noProof/>
          </w:rPr>
          <w:t>项目产品产量估算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91" w:history="1">
        <w:r w:rsidRPr="00A366A6">
          <w:rPr>
            <w:rStyle w:val="a8"/>
            <w:noProof/>
          </w:rPr>
          <w:t xml:space="preserve">9.2  </w:t>
        </w:r>
        <w:r w:rsidRPr="00A366A6">
          <w:rPr>
            <w:rStyle w:val="a8"/>
            <w:rFonts w:hint="eastAsia"/>
            <w:noProof/>
          </w:rPr>
          <w:t>成本估算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A3747" w:rsidRDefault="008A374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624692" w:history="1">
        <w:r w:rsidRPr="00A366A6">
          <w:rPr>
            <w:rStyle w:val="a8"/>
            <w:noProof/>
          </w:rPr>
          <w:t xml:space="preserve">9.3  </w:t>
        </w:r>
        <w:r w:rsidRPr="00A366A6">
          <w:rPr>
            <w:rStyle w:val="a8"/>
            <w:rFonts w:hint="eastAsia"/>
            <w:noProof/>
          </w:rPr>
          <w:t>销售收入、利润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_Toc3624692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A0D99" w:rsidRPr="00863444" w:rsidRDefault="00430ED0" w:rsidP="00A668FE">
      <w:pPr>
        <w:pStyle w:val="1"/>
        <w:spacing w:line="360" w:lineRule="auto"/>
        <w:rPr>
          <w:rFonts w:asciiTheme="majorEastAsia" w:eastAsiaTheme="majorEastAsia" w:hAnsiTheme="majorEastAsia"/>
          <w:sz w:val="48"/>
          <w:szCs w:val="48"/>
        </w:rPr>
      </w:pPr>
      <w:r>
        <w:rPr>
          <w:rFonts w:ascii="仿宋_GB2312" w:eastAsia="仿宋_GB2312" w:hAnsi="宋体"/>
          <w:color w:val="auto"/>
          <w:kern w:val="2"/>
          <w:sz w:val="36"/>
          <w:szCs w:val="36"/>
        </w:rPr>
        <w:fldChar w:fldCharType="end"/>
      </w:r>
      <w:r w:rsidR="00EA0004">
        <w:rPr>
          <w:rFonts w:ascii="黑体" w:eastAsia="黑体" w:hAnsi="黑体"/>
          <w:sz w:val="32"/>
          <w:szCs w:val="32"/>
        </w:rPr>
        <w:br w:type="page"/>
      </w:r>
      <w:bookmarkStart w:id="3" w:name="_Toc3624666"/>
      <w:r w:rsidR="00C17959" w:rsidRPr="00863444">
        <w:rPr>
          <w:rFonts w:asciiTheme="majorEastAsia" w:eastAsiaTheme="majorEastAsia" w:hAnsiTheme="majorEastAsia" w:hint="eastAsia"/>
          <w:sz w:val="48"/>
          <w:szCs w:val="48"/>
        </w:rPr>
        <w:lastRenderedPageBreak/>
        <w:t xml:space="preserve">第一章  </w:t>
      </w:r>
      <w:r w:rsidR="006A0D99" w:rsidRPr="00863444">
        <w:rPr>
          <w:rFonts w:asciiTheme="majorEastAsia" w:eastAsiaTheme="majorEastAsia" w:hAnsiTheme="majorEastAsia" w:hint="eastAsia"/>
          <w:sz w:val="48"/>
          <w:szCs w:val="48"/>
        </w:rPr>
        <w:t>项目概述</w:t>
      </w:r>
      <w:bookmarkEnd w:id="3"/>
    </w:p>
    <w:p w:rsidR="00C17959" w:rsidRPr="00C17959" w:rsidRDefault="00C17959" w:rsidP="00C17959"/>
    <w:p w:rsidR="00C17959" w:rsidRDefault="00C17959" w:rsidP="00C17959">
      <w:pPr>
        <w:pStyle w:val="2"/>
        <w:rPr>
          <w:rFonts w:asciiTheme="majorEastAsia" w:eastAsiaTheme="majorEastAsia" w:hAnsiTheme="majorEastAsia"/>
          <w:sz w:val="32"/>
          <w:szCs w:val="32"/>
        </w:rPr>
      </w:pPr>
      <w:bookmarkStart w:id="4" w:name="_Toc433329886"/>
    </w:p>
    <w:p w:rsidR="00C17959" w:rsidRPr="002424EF" w:rsidRDefault="00C17959" w:rsidP="002424EF">
      <w:pPr>
        <w:pStyle w:val="2"/>
        <w:spacing w:line="360" w:lineRule="auto"/>
        <w:rPr>
          <w:color w:val="auto"/>
          <w:kern w:val="0"/>
        </w:rPr>
      </w:pPr>
      <w:bookmarkStart w:id="5" w:name="_Toc3624667"/>
      <w:r w:rsidRPr="002424EF">
        <w:rPr>
          <w:rFonts w:hint="eastAsia"/>
          <w:color w:val="auto"/>
          <w:kern w:val="0"/>
        </w:rPr>
        <w:t>1.1  项目基本情况</w:t>
      </w:r>
      <w:bookmarkEnd w:id="5"/>
    </w:p>
    <w:p w:rsidR="00B00340" w:rsidRDefault="00C17959" w:rsidP="007254B9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7254B9">
        <w:rPr>
          <w:rFonts w:ascii="宋体" w:hAnsi="宋体" w:hint="eastAsia"/>
          <w:sz w:val="28"/>
          <w:szCs w:val="28"/>
        </w:rPr>
        <w:t>1、项目名称：</w:t>
      </w:r>
      <w:r w:rsidR="00B00340">
        <w:rPr>
          <w:rFonts w:ascii="宋体" w:hAnsi="宋体" w:hint="eastAsia"/>
          <w:sz w:val="28"/>
          <w:szCs w:val="28"/>
        </w:rPr>
        <w:t>奈曼旗</w:t>
      </w:r>
      <w:r w:rsidR="00B00340" w:rsidRPr="00B00340">
        <w:rPr>
          <w:rFonts w:ascii="宋体" w:hAnsi="宋体" w:hint="eastAsia"/>
          <w:sz w:val="28"/>
          <w:szCs w:val="28"/>
        </w:rPr>
        <w:t>东明镇</w:t>
      </w:r>
      <w:r w:rsidR="003F776A">
        <w:rPr>
          <w:rFonts w:ascii="宋体" w:hAnsi="宋体" w:hint="eastAsia"/>
          <w:sz w:val="28"/>
          <w:szCs w:val="28"/>
        </w:rPr>
        <w:t>干苏村设施农业</w:t>
      </w:r>
      <w:r w:rsidR="00B00340" w:rsidRPr="00B00340">
        <w:rPr>
          <w:rFonts w:ascii="宋体" w:hAnsi="宋体" w:hint="eastAsia"/>
          <w:sz w:val="28"/>
          <w:szCs w:val="28"/>
        </w:rPr>
        <w:t>项目</w:t>
      </w:r>
    </w:p>
    <w:p w:rsidR="00C17959" w:rsidRPr="007254B9" w:rsidRDefault="00C17959" w:rsidP="007254B9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7254B9">
        <w:rPr>
          <w:rFonts w:ascii="宋体" w:hAnsi="宋体" w:hint="eastAsia"/>
          <w:sz w:val="28"/>
          <w:szCs w:val="28"/>
        </w:rPr>
        <w:t>2、建设性质：新建</w:t>
      </w:r>
    </w:p>
    <w:p w:rsidR="00C17959" w:rsidRDefault="00C17959" w:rsidP="007254B9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7254B9">
        <w:rPr>
          <w:rFonts w:ascii="宋体" w:hAnsi="宋体" w:hint="eastAsia"/>
          <w:sz w:val="28"/>
          <w:szCs w:val="28"/>
        </w:rPr>
        <w:t>3、</w:t>
      </w:r>
      <w:r w:rsidR="00B00340">
        <w:rPr>
          <w:rFonts w:ascii="宋体" w:hAnsi="宋体" w:hint="eastAsia"/>
          <w:sz w:val="28"/>
          <w:szCs w:val="28"/>
        </w:rPr>
        <w:t>主管部门</w:t>
      </w:r>
      <w:r w:rsidRPr="007254B9">
        <w:rPr>
          <w:rFonts w:ascii="宋体" w:hAnsi="宋体" w:hint="eastAsia"/>
          <w:sz w:val="28"/>
          <w:szCs w:val="28"/>
        </w:rPr>
        <w:t>：</w:t>
      </w:r>
      <w:r w:rsidR="00B00340">
        <w:rPr>
          <w:rFonts w:ascii="宋体" w:hAnsi="宋体" w:hint="eastAsia"/>
          <w:sz w:val="28"/>
          <w:szCs w:val="28"/>
        </w:rPr>
        <w:t>奈曼旗农牧业局</w:t>
      </w:r>
    </w:p>
    <w:p w:rsidR="00B00340" w:rsidRPr="007254B9" w:rsidRDefault="00B00340" w:rsidP="007254B9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4、责任单位：奈曼旗东明镇人民政府</w:t>
      </w:r>
    </w:p>
    <w:p w:rsidR="00C17959" w:rsidRPr="007254B9" w:rsidRDefault="00B00340" w:rsidP="007254B9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C17959" w:rsidRPr="007254B9">
        <w:rPr>
          <w:rFonts w:ascii="宋体" w:hAnsi="宋体" w:hint="eastAsia"/>
          <w:sz w:val="28"/>
          <w:szCs w:val="28"/>
        </w:rPr>
        <w:t>、</w:t>
      </w:r>
      <w:r w:rsidR="00F12400" w:rsidRPr="007254B9">
        <w:rPr>
          <w:rFonts w:ascii="宋体" w:hAnsi="宋体" w:hint="eastAsia"/>
          <w:sz w:val="28"/>
          <w:szCs w:val="28"/>
        </w:rPr>
        <w:t>实施</w:t>
      </w:r>
      <w:r w:rsidR="00C17959" w:rsidRPr="007254B9">
        <w:rPr>
          <w:rFonts w:ascii="宋体" w:hAnsi="宋体" w:hint="eastAsia"/>
          <w:sz w:val="28"/>
          <w:szCs w:val="28"/>
        </w:rPr>
        <w:t>地点：</w:t>
      </w:r>
      <w:r>
        <w:rPr>
          <w:rFonts w:ascii="宋体" w:hAnsi="宋体" w:hint="eastAsia"/>
          <w:sz w:val="28"/>
          <w:szCs w:val="28"/>
        </w:rPr>
        <w:t>东明</w:t>
      </w:r>
      <w:r w:rsidR="009A08B8" w:rsidRPr="007254B9">
        <w:rPr>
          <w:rFonts w:ascii="宋体" w:hAnsi="宋体" w:hint="eastAsia"/>
          <w:sz w:val="28"/>
          <w:szCs w:val="28"/>
        </w:rPr>
        <w:t>镇</w:t>
      </w:r>
      <w:r w:rsidR="003F776A">
        <w:rPr>
          <w:rFonts w:ascii="宋体" w:hAnsi="宋体" w:hint="eastAsia"/>
          <w:sz w:val="28"/>
          <w:szCs w:val="28"/>
        </w:rPr>
        <w:t>干苏村</w:t>
      </w:r>
    </w:p>
    <w:p w:rsidR="003F776A" w:rsidRPr="003F776A" w:rsidRDefault="00B00340" w:rsidP="003F776A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3F776A">
        <w:rPr>
          <w:rFonts w:ascii="宋体" w:hAnsi="宋体" w:hint="eastAsia"/>
          <w:sz w:val="28"/>
          <w:szCs w:val="28"/>
        </w:rPr>
        <w:t>6</w:t>
      </w:r>
      <w:r w:rsidR="00F12400" w:rsidRPr="003F776A">
        <w:rPr>
          <w:rFonts w:ascii="宋体" w:hAnsi="宋体" w:hint="eastAsia"/>
          <w:sz w:val="28"/>
          <w:szCs w:val="28"/>
        </w:rPr>
        <w:t>、建设</w:t>
      </w:r>
      <w:r w:rsidR="003F776A">
        <w:rPr>
          <w:rFonts w:ascii="宋体" w:hAnsi="宋体" w:hint="eastAsia"/>
          <w:sz w:val="28"/>
          <w:szCs w:val="28"/>
        </w:rPr>
        <w:t>内容和规模</w:t>
      </w:r>
      <w:r w:rsidR="00F12400" w:rsidRPr="003F776A">
        <w:rPr>
          <w:rFonts w:ascii="宋体" w:hAnsi="宋体" w:hint="eastAsia"/>
          <w:sz w:val="28"/>
          <w:szCs w:val="28"/>
        </w:rPr>
        <w:t>：</w:t>
      </w:r>
      <w:r w:rsidR="003F776A">
        <w:rPr>
          <w:rFonts w:ascii="宋体" w:hAnsi="宋体" w:hint="eastAsia"/>
          <w:sz w:val="28"/>
          <w:szCs w:val="28"/>
        </w:rPr>
        <w:t>项目占地面积</w:t>
      </w:r>
      <w:r w:rsidR="00D52A01">
        <w:rPr>
          <w:rFonts w:ascii="宋体" w:hAnsi="宋体" w:hint="eastAsia"/>
          <w:sz w:val="28"/>
          <w:szCs w:val="28"/>
        </w:rPr>
        <w:t>50</w:t>
      </w:r>
      <w:r w:rsidR="003F776A">
        <w:rPr>
          <w:rFonts w:ascii="宋体" w:hAnsi="宋体" w:hint="eastAsia"/>
          <w:sz w:val="28"/>
          <w:szCs w:val="28"/>
        </w:rPr>
        <w:t>亩，</w:t>
      </w:r>
      <w:r w:rsidR="003F776A" w:rsidRPr="003F776A">
        <w:rPr>
          <w:rFonts w:ascii="宋体" w:hAnsi="宋体" w:hint="eastAsia"/>
          <w:sz w:val="28"/>
          <w:szCs w:val="28"/>
        </w:rPr>
        <w:t>建设10栋日光温室大棚</w:t>
      </w:r>
      <w:r w:rsidR="0055308B">
        <w:rPr>
          <w:rFonts w:ascii="宋体" w:hAnsi="宋体" w:hint="eastAsia"/>
          <w:sz w:val="28"/>
          <w:szCs w:val="28"/>
        </w:rPr>
        <w:t>及其附属设施</w:t>
      </w:r>
      <w:r w:rsidR="00761CFE">
        <w:rPr>
          <w:rFonts w:ascii="宋体" w:hAnsi="宋体" w:hint="eastAsia"/>
          <w:sz w:val="28"/>
          <w:szCs w:val="28"/>
        </w:rPr>
        <w:t>，年产</w:t>
      </w:r>
      <w:r w:rsidR="00637B66">
        <w:rPr>
          <w:rFonts w:ascii="宋体" w:hAnsi="宋体" w:hint="eastAsia"/>
          <w:sz w:val="28"/>
          <w:szCs w:val="28"/>
        </w:rPr>
        <w:t>瓜果</w:t>
      </w:r>
      <w:r w:rsidR="00761CFE">
        <w:rPr>
          <w:rFonts w:ascii="宋体" w:hAnsi="宋体" w:hint="eastAsia"/>
          <w:sz w:val="28"/>
          <w:szCs w:val="28"/>
        </w:rPr>
        <w:t>蔬菜</w:t>
      </w:r>
      <w:r w:rsidR="00637B66">
        <w:rPr>
          <w:rFonts w:ascii="宋体" w:hAnsi="宋体" w:hint="eastAsia"/>
          <w:sz w:val="28"/>
          <w:szCs w:val="28"/>
        </w:rPr>
        <w:t>108.5</w:t>
      </w:r>
      <w:r w:rsidR="00761CFE">
        <w:rPr>
          <w:rFonts w:ascii="宋体" w:hAnsi="宋体" w:hint="eastAsia"/>
          <w:sz w:val="28"/>
          <w:szCs w:val="28"/>
        </w:rPr>
        <w:t>吨</w:t>
      </w:r>
      <w:r w:rsidR="003F776A">
        <w:rPr>
          <w:rFonts w:ascii="宋体" w:hAnsi="宋体" w:hint="eastAsia"/>
          <w:sz w:val="28"/>
          <w:szCs w:val="28"/>
        </w:rPr>
        <w:t>。</w:t>
      </w:r>
    </w:p>
    <w:p w:rsidR="00FB2390" w:rsidRDefault="00B00340" w:rsidP="007254B9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C17959" w:rsidRPr="007254B9">
        <w:rPr>
          <w:rFonts w:ascii="宋体" w:hAnsi="宋体" w:hint="eastAsia"/>
          <w:sz w:val="28"/>
          <w:szCs w:val="28"/>
        </w:rPr>
        <w:t>、项目</w:t>
      </w:r>
      <w:r w:rsidR="00F12400" w:rsidRPr="007254B9">
        <w:rPr>
          <w:rFonts w:ascii="宋体" w:hAnsi="宋体" w:hint="eastAsia"/>
          <w:sz w:val="28"/>
          <w:szCs w:val="28"/>
        </w:rPr>
        <w:t>资金规模</w:t>
      </w:r>
      <w:r w:rsidR="00C17959" w:rsidRPr="007254B9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项目总投资</w:t>
      </w:r>
      <w:r w:rsidR="003F776A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0万元。</w:t>
      </w:r>
    </w:p>
    <w:p w:rsidR="00B00340" w:rsidRDefault="00B00340" w:rsidP="007254B9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D52A01">
        <w:rPr>
          <w:rFonts w:ascii="宋体" w:hAnsi="宋体" w:hint="eastAsia"/>
          <w:sz w:val="28"/>
          <w:szCs w:val="28"/>
        </w:rPr>
        <w:t>8、资金来源：</w:t>
      </w:r>
      <w:r w:rsidR="00D52A01" w:rsidRPr="00D52A01">
        <w:rPr>
          <w:rFonts w:ascii="宋体" w:hAnsi="宋体" w:hint="eastAsia"/>
          <w:sz w:val="28"/>
          <w:szCs w:val="28"/>
        </w:rPr>
        <w:t>自治区</w:t>
      </w:r>
      <w:r w:rsidRPr="00D52A01">
        <w:rPr>
          <w:rFonts w:ascii="宋体" w:hAnsi="宋体" w:hint="eastAsia"/>
          <w:sz w:val="28"/>
          <w:szCs w:val="28"/>
        </w:rPr>
        <w:t>财政扶贫资金</w:t>
      </w:r>
      <w:r w:rsidR="00D52A01" w:rsidRPr="00D52A01">
        <w:rPr>
          <w:rFonts w:ascii="宋体" w:hAnsi="宋体" w:hint="eastAsia"/>
          <w:sz w:val="28"/>
          <w:szCs w:val="28"/>
        </w:rPr>
        <w:t>200万元</w:t>
      </w:r>
      <w:r w:rsidRPr="00D52A01">
        <w:rPr>
          <w:rFonts w:ascii="宋体" w:hAnsi="宋体" w:hint="eastAsia"/>
          <w:sz w:val="28"/>
          <w:szCs w:val="28"/>
        </w:rPr>
        <w:t>。</w:t>
      </w:r>
    </w:p>
    <w:p w:rsidR="00D47E5F" w:rsidRPr="003F6A7E" w:rsidRDefault="00637B66" w:rsidP="00D47E5F">
      <w:pPr>
        <w:spacing w:line="360" w:lineRule="auto"/>
        <w:ind w:firstLineChars="200" w:firstLine="560"/>
        <w:rPr>
          <w:rFonts w:ascii="宋体" w:hAnsi="宋体"/>
          <w:snapToGrid w:val="0"/>
          <w:sz w:val="28"/>
        </w:rPr>
      </w:pPr>
      <w:r>
        <w:rPr>
          <w:rFonts w:ascii="宋体" w:hint="eastAsia"/>
          <w:sz w:val="28"/>
        </w:rPr>
        <w:t>9、经济效益：</w:t>
      </w:r>
      <w:r w:rsidRPr="00902304">
        <w:rPr>
          <w:rFonts w:ascii="宋体" w:hAnsi="宋体" w:hint="eastAsia"/>
          <w:sz w:val="28"/>
        </w:rPr>
        <w:t>项目</w:t>
      </w:r>
      <w:r>
        <w:rPr>
          <w:rFonts w:ascii="宋体" w:hAnsi="宋体" w:hint="eastAsia"/>
          <w:sz w:val="28"/>
        </w:rPr>
        <w:t>年销售</w:t>
      </w:r>
      <w:r>
        <w:rPr>
          <w:rFonts w:ascii="宋体" w:hAnsi="宋体" w:hint="eastAsia"/>
          <w:sz w:val="28"/>
          <w:szCs w:val="28"/>
        </w:rPr>
        <w:t>瓜果蔬菜108.5吨，年销售</w:t>
      </w:r>
      <w:r>
        <w:rPr>
          <w:rFonts w:ascii="宋体" w:hAnsi="宋体" w:hint="eastAsia"/>
          <w:sz w:val="28"/>
        </w:rPr>
        <w:t>收入76.1万元，年创</w:t>
      </w:r>
      <w:r w:rsidRPr="00902304">
        <w:rPr>
          <w:rFonts w:ascii="宋体" w:hAnsi="宋体" w:hint="eastAsia"/>
          <w:sz w:val="28"/>
        </w:rPr>
        <w:t>利润总额</w:t>
      </w:r>
      <w:r>
        <w:rPr>
          <w:rFonts w:ascii="宋体" w:hAnsi="宋体" w:hint="eastAsia"/>
          <w:sz w:val="28"/>
        </w:rPr>
        <w:t>25</w:t>
      </w:r>
      <w:r w:rsidRPr="00902304">
        <w:rPr>
          <w:rFonts w:ascii="宋体" w:hAnsi="宋体" w:hint="eastAsia"/>
          <w:sz w:val="28"/>
        </w:rPr>
        <w:t>万元</w:t>
      </w:r>
      <w:r w:rsidR="00D47E5F">
        <w:rPr>
          <w:rFonts w:ascii="宋体" w:hint="eastAsia"/>
          <w:sz w:val="28"/>
        </w:rPr>
        <w:t>，项目</w:t>
      </w:r>
      <w:r w:rsidR="00D47E5F">
        <w:rPr>
          <w:rFonts w:ascii="宋体" w:hAnsi="宋体" w:hint="eastAsia"/>
          <w:snapToGrid w:val="0"/>
          <w:sz w:val="28"/>
        </w:rPr>
        <w:t>投资利润率12.50</w:t>
      </w:r>
      <w:r w:rsidR="00D47E5F" w:rsidRPr="003F6A7E">
        <w:rPr>
          <w:rFonts w:ascii="宋体" w:hAnsi="宋体"/>
          <w:snapToGrid w:val="0"/>
          <w:sz w:val="28"/>
        </w:rPr>
        <w:t>%</w:t>
      </w:r>
      <w:r w:rsidR="00D47E5F">
        <w:rPr>
          <w:rFonts w:ascii="宋体" w:hAnsi="宋体" w:hint="eastAsia"/>
          <w:snapToGrid w:val="0"/>
          <w:sz w:val="28"/>
        </w:rPr>
        <w:t>。</w:t>
      </w:r>
    </w:p>
    <w:p w:rsidR="00637B66" w:rsidRPr="000A375B" w:rsidRDefault="00637B66" w:rsidP="000A375B">
      <w:pPr>
        <w:ind w:firstLineChars="202" w:firstLine="566"/>
        <w:rPr>
          <w:rFonts w:ascii="宋体"/>
          <w:sz w:val="28"/>
        </w:rPr>
      </w:pPr>
      <w:r>
        <w:rPr>
          <w:rFonts w:ascii="宋体" w:hint="eastAsia"/>
          <w:sz w:val="28"/>
        </w:rPr>
        <w:t>10、带动作用：村集体分红</w:t>
      </w:r>
      <w:r w:rsidR="000A375B">
        <w:rPr>
          <w:rFonts w:ascii="宋体" w:hint="eastAsia"/>
          <w:sz w:val="28"/>
        </w:rPr>
        <w:t>12万元，贫困户</w:t>
      </w:r>
      <w:r>
        <w:rPr>
          <w:rFonts w:ascii="宋体" w:hint="eastAsia"/>
          <w:sz w:val="28"/>
        </w:rPr>
        <w:t>务工收入</w:t>
      </w:r>
      <w:r w:rsidR="000A375B">
        <w:rPr>
          <w:rFonts w:ascii="宋体" w:hint="eastAsia"/>
          <w:sz w:val="28"/>
        </w:rPr>
        <w:t>36万元，合计增加纯收入</w:t>
      </w:r>
      <w:r>
        <w:rPr>
          <w:rFonts w:ascii="宋体" w:hint="eastAsia"/>
          <w:sz w:val="28"/>
        </w:rPr>
        <w:t>48万元，可</w:t>
      </w:r>
      <w:r w:rsidRPr="00CF459B">
        <w:rPr>
          <w:rFonts w:ascii="宋体" w:hint="eastAsia"/>
          <w:sz w:val="28"/>
        </w:rPr>
        <w:t>带动贫困户20户和贫困人口55人，未脱贫户5户21人，正常脱贫户15户34人发展瓜果和蔬菜生产</w:t>
      </w:r>
      <w:r>
        <w:rPr>
          <w:rFonts w:ascii="宋体" w:hint="eastAsia"/>
          <w:sz w:val="28"/>
        </w:rPr>
        <w:t>。</w:t>
      </w:r>
      <w:r w:rsidRPr="00CF459B">
        <w:rPr>
          <w:rFonts w:ascii="宋体" w:hint="eastAsia"/>
          <w:sz w:val="28"/>
        </w:rPr>
        <w:t>合计可</w:t>
      </w:r>
      <w:r>
        <w:rPr>
          <w:rFonts w:ascii="宋体" w:hint="eastAsia"/>
          <w:sz w:val="28"/>
        </w:rPr>
        <w:t>使</w:t>
      </w:r>
      <w:r w:rsidRPr="00CF459B">
        <w:rPr>
          <w:rFonts w:ascii="宋体" w:hint="eastAsia"/>
          <w:sz w:val="28"/>
        </w:rPr>
        <w:t>贫困户40户</w:t>
      </w:r>
      <w:r>
        <w:rPr>
          <w:rFonts w:ascii="宋体" w:hint="eastAsia"/>
          <w:sz w:val="28"/>
        </w:rPr>
        <w:t>、</w:t>
      </w:r>
      <w:r w:rsidRPr="00CF459B">
        <w:rPr>
          <w:rFonts w:ascii="宋体" w:hint="eastAsia"/>
          <w:sz w:val="28"/>
        </w:rPr>
        <w:t>贫困人口110人</w:t>
      </w:r>
      <w:r>
        <w:rPr>
          <w:rFonts w:ascii="宋体" w:hint="eastAsia"/>
          <w:sz w:val="28"/>
        </w:rPr>
        <w:t>受益，</w:t>
      </w:r>
      <w:r w:rsidRPr="00CF459B">
        <w:rPr>
          <w:rFonts w:ascii="宋体" w:hint="eastAsia"/>
          <w:sz w:val="28"/>
        </w:rPr>
        <w:t xml:space="preserve">人均增加收入4363.64元。   </w:t>
      </w:r>
    </w:p>
    <w:p w:rsidR="00DF63CD" w:rsidRPr="00C529BA" w:rsidRDefault="00DF63CD" w:rsidP="00C529BA">
      <w:pPr>
        <w:pStyle w:val="2"/>
        <w:spacing w:line="360" w:lineRule="auto"/>
        <w:rPr>
          <w:color w:val="auto"/>
          <w:kern w:val="0"/>
        </w:rPr>
      </w:pPr>
      <w:bookmarkStart w:id="6" w:name="_Toc169003740"/>
      <w:bookmarkStart w:id="7" w:name="_Toc182453840"/>
      <w:bookmarkStart w:id="8" w:name="_Toc197231833"/>
      <w:bookmarkStart w:id="9" w:name="_Toc490905936"/>
      <w:bookmarkStart w:id="10" w:name="_Toc490905942"/>
      <w:bookmarkStart w:id="11" w:name="_Toc3624668"/>
      <w:bookmarkEnd w:id="0"/>
      <w:bookmarkEnd w:id="1"/>
      <w:bookmarkEnd w:id="2"/>
      <w:bookmarkEnd w:id="4"/>
      <w:r w:rsidRPr="00C529BA">
        <w:rPr>
          <w:rFonts w:hint="eastAsia"/>
          <w:color w:val="auto"/>
          <w:kern w:val="0"/>
        </w:rPr>
        <w:t xml:space="preserve">1.2  </w:t>
      </w:r>
      <w:bookmarkEnd w:id="6"/>
      <w:bookmarkEnd w:id="7"/>
      <w:bookmarkEnd w:id="8"/>
      <w:r w:rsidRPr="00C529BA">
        <w:rPr>
          <w:rFonts w:hint="eastAsia"/>
          <w:color w:val="auto"/>
          <w:kern w:val="0"/>
        </w:rPr>
        <w:t>编制依据</w:t>
      </w:r>
      <w:bookmarkEnd w:id="9"/>
      <w:bookmarkEnd w:id="11"/>
    </w:p>
    <w:p w:rsidR="00DF63CD" w:rsidRPr="007254B9" w:rsidRDefault="00DF63CD" w:rsidP="00DF63CD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7254B9">
        <w:rPr>
          <w:rFonts w:ascii="宋体" w:hAnsi="宋体" w:hint="eastAsia"/>
          <w:sz w:val="28"/>
          <w:szCs w:val="28"/>
        </w:rPr>
        <w:t>1、《建设项目经济评价方法与参数》（第三版）。</w:t>
      </w:r>
    </w:p>
    <w:p w:rsidR="00DF63CD" w:rsidRPr="007254B9" w:rsidRDefault="00DF63CD" w:rsidP="00DF63CD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7254B9">
        <w:rPr>
          <w:rFonts w:ascii="宋体" w:hAnsi="宋体" w:hint="eastAsia"/>
          <w:sz w:val="28"/>
          <w:szCs w:val="28"/>
        </w:rPr>
        <w:t>2、《产业结构调整指导目录》（2011年本）（2013年修正）。</w:t>
      </w:r>
    </w:p>
    <w:p w:rsidR="00DF63CD" w:rsidRDefault="00DF63CD" w:rsidP="00DF63CD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7254B9">
        <w:rPr>
          <w:rFonts w:ascii="宋体" w:hAnsi="宋体" w:hint="eastAsia"/>
          <w:sz w:val="28"/>
          <w:szCs w:val="28"/>
        </w:rPr>
        <w:lastRenderedPageBreak/>
        <w:t>3、中共中央、国务院《中国农村扶贫开发纲要（2011－2020年）》。</w:t>
      </w:r>
    </w:p>
    <w:p w:rsidR="0002224A" w:rsidRPr="00A00C7F" w:rsidRDefault="0002224A" w:rsidP="00A00C7F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A00C7F">
        <w:rPr>
          <w:rFonts w:ascii="宋体" w:hAnsi="宋体" w:hint="eastAsia"/>
          <w:bCs/>
          <w:sz w:val="28"/>
          <w:szCs w:val="28"/>
        </w:rPr>
        <w:t>4、《中央财政专项扶贫资金管理办法》</w:t>
      </w:r>
      <w:r w:rsidRPr="00A00C7F">
        <w:rPr>
          <w:rFonts w:ascii="宋体" w:hAnsi="宋体" w:hint="eastAsia"/>
          <w:sz w:val="28"/>
          <w:szCs w:val="28"/>
        </w:rPr>
        <w:t>财农〔2017〕8号</w:t>
      </w:r>
      <w:r w:rsidR="00A00C7F">
        <w:rPr>
          <w:rFonts w:ascii="宋体" w:hAnsi="宋体" w:hint="eastAsia"/>
          <w:sz w:val="28"/>
          <w:szCs w:val="28"/>
        </w:rPr>
        <w:t>。</w:t>
      </w:r>
    </w:p>
    <w:p w:rsidR="0002224A" w:rsidRPr="00A00C7F" w:rsidRDefault="0002224A" w:rsidP="00A00C7F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A00C7F">
        <w:rPr>
          <w:rFonts w:ascii="宋体" w:hAnsi="宋体" w:hint="eastAsia"/>
          <w:bCs/>
          <w:sz w:val="28"/>
          <w:szCs w:val="28"/>
        </w:rPr>
        <w:t>5、</w:t>
      </w:r>
      <w:hyperlink r:id="rId9" w:tgtFrame="_blank" w:history="1">
        <w:r w:rsidRPr="00A00C7F">
          <w:rPr>
            <w:rFonts w:ascii="宋体" w:hAnsi="宋体"/>
            <w:sz w:val="28"/>
            <w:szCs w:val="28"/>
          </w:rPr>
          <w:t>内蒙古自治区财政专项扶贫资金管理办法(内财农规〔2017〕11号)</w:t>
        </w:r>
      </w:hyperlink>
      <w:r w:rsidR="00A00C7F">
        <w:rPr>
          <w:rFonts w:ascii="宋体" w:hAnsi="宋体" w:hint="eastAsia"/>
          <w:sz w:val="28"/>
          <w:szCs w:val="28"/>
        </w:rPr>
        <w:t>。</w:t>
      </w:r>
    </w:p>
    <w:p w:rsidR="0002224A" w:rsidRPr="00A00C7F" w:rsidRDefault="00A00C7F" w:rsidP="00A00C7F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A00C7F">
        <w:rPr>
          <w:rFonts w:ascii="宋体" w:hAnsi="宋体" w:hint="eastAsia"/>
          <w:sz w:val="28"/>
          <w:szCs w:val="28"/>
        </w:rPr>
        <w:t>6、</w:t>
      </w:r>
      <w:r w:rsidRPr="00A00C7F">
        <w:rPr>
          <w:rFonts w:ascii="宋体" w:hAnsi="宋体"/>
          <w:sz w:val="28"/>
          <w:szCs w:val="28"/>
        </w:rPr>
        <w:t>《通辽市财政专项扶贫资金管理办法》(通财农规〔2018〕84号)</w:t>
      </w:r>
      <w:r>
        <w:rPr>
          <w:rFonts w:ascii="宋体" w:hAnsi="宋体" w:hint="eastAsia"/>
          <w:sz w:val="28"/>
          <w:szCs w:val="28"/>
        </w:rPr>
        <w:t>。</w:t>
      </w:r>
    </w:p>
    <w:p w:rsidR="00DF63CD" w:rsidRPr="007254B9" w:rsidRDefault="00A00C7F" w:rsidP="00DF63CD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DF63CD" w:rsidRPr="007254B9">
        <w:rPr>
          <w:rFonts w:ascii="宋体" w:hAnsi="宋体"/>
          <w:sz w:val="28"/>
          <w:szCs w:val="28"/>
        </w:rPr>
        <w:t>、国家现行的财会、税收政策。</w:t>
      </w:r>
    </w:p>
    <w:p w:rsidR="00DF63CD" w:rsidRPr="007254B9" w:rsidRDefault="00A00C7F" w:rsidP="00DF63CD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DF63CD" w:rsidRPr="007254B9">
        <w:rPr>
          <w:rFonts w:ascii="宋体" w:hAnsi="宋体"/>
          <w:sz w:val="28"/>
          <w:szCs w:val="28"/>
        </w:rPr>
        <w:t>、国家有关技术标准及规范。</w:t>
      </w:r>
    </w:p>
    <w:p w:rsidR="00DF63CD" w:rsidRPr="007254B9" w:rsidRDefault="00A00C7F" w:rsidP="00DF63CD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DF63CD" w:rsidRPr="007254B9">
        <w:rPr>
          <w:rFonts w:ascii="宋体" w:hAnsi="宋体"/>
          <w:sz w:val="28"/>
          <w:szCs w:val="28"/>
        </w:rPr>
        <w:t>、</w:t>
      </w:r>
      <w:r w:rsidR="00DF63CD" w:rsidRPr="007254B9">
        <w:rPr>
          <w:rFonts w:ascii="宋体" w:hAnsi="宋体" w:hint="eastAsia"/>
          <w:sz w:val="28"/>
          <w:szCs w:val="28"/>
        </w:rPr>
        <w:t>项目</w:t>
      </w:r>
      <w:r w:rsidR="00DF63CD" w:rsidRPr="007254B9">
        <w:rPr>
          <w:rFonts w:ascii="宋体" w:hAnsi="宋体"/>
          <w:sz w:val="28"/>
          <w:szCs w:val="28"/>
        </w:rPr>
        <w:t>建设单位提供的</w:t>
      </w:r>
      <w:r w:rsidR="00DF63CD" w:rsidRPr="007254B9">
        <w:rPr>
          <w:rFonts w:ascii="宋体" w:hAnsi="宋体" w:hint="eastAsia"/>
          <w:sz w:val="28"/>
          <w:szCs w:val="28"/>
        </w:rPr>
        <w:t>相</w:t>
      </w:r>
      <w:r w:rsidR="00DF63CD" w:rsidRPr="007254B9">
        <w:rPr>
          <w:rFonts w:ascii="宋体" w:hAnsi="宋体"/>
          <w:sz w:val="28"/>
          <w:szCs w:val="28"/>
        </w:rPr>
        <w:t>关资料。</w:t>
      </w:r>
    </w:p>
    <w:p w:rsidR="00C80E5C" w:rsidRPr="00EF65AC" w:rsidRDefault="00C80E5C">
      <w:pPr>
        <w:widowControl/>
        <w:jc w:val="left"/>
        <w:rPr>
          <w:rFonts w:ascii="宋体" w:hAnsi="宋体"/>
          <w:b/>
          <w:bCs/>
          <w:color w:val="FF0000"/>
          <w:kern w:val="0"/>
          <w:sz w:val="44"/>
          <w:szCs w:val="20"/>
        </w:rPr>
      </w:pPr>
      <w:r w:rsidRPr="00EF65AC">
        <w:rPr>
          <w:rFonts w:ascii="宋体" w:hAnsi="宋体"/>
          <w:bCs/>
          <w:color w:val="FF0000"/>
          <w:szCs w:val="20"/>
        </w:rPr>
        <w:br w:type="page"/>
      </w:r>
    </w:p>
    <w:p w:rsidR="00C80E5C" w:rsidRDefault="00C80E5C" w:rsidP="002424EF">
      <w:pPr>
        <w:pStyle w:val="1"/>
        <w:rPr>
          <w:rFonts w:asciiTheme="majorEastAsia" w:eastAsiaTheme="majorEastAsia" w:hAnsiTheme="majorEastAsia"/>
          <w:sz w:val="48"/>
          <w:szCs w:val="48"/>
        </w:rPr>
      </w:pPr>
      <w:bookmarkStart w:id="12" w:name="_Toc3624669"/>
      <w:r w:rsidRPr="002424EF">
        <w:rPr>
          <w:rFonts w:asciiTheme="majorEastAsia" w:eastAsiaTheme="majorEastAsia" w:hAnsiTheme="majorEastAsia" w:hint="eastAsia"/>
          <w:sz w:val="48"/>
          <w:szCs w:val="48"/>
        </w:rPr>
        <w:lastRenderedPageBreak/>
        <w:t>第二章  项目建设背景和必要性</w:t>
      </w:r>
      <w:bookmarkEnd w:id="10"/>
      <w:bookmarkEnd w:id="12"/>
    </w:p>
    <w:p w:rsidR="002424EF" w:rsidRDefault="002424EF" w:rsidP="002424EF"/>
    <w:p w:rsidR="002424EF" w:rsidRPr="002424EF" w:rsidRDefault="002424EF" w:rsidP="002424EF"/>
    <w:p w:rsidR="00C80E5C" w:rsidRPr="002424EF" w:rsidRDefault="00C80E5C" w:rsidP="002424EF">
      <w:pPr>
        <w:pStyle w:val="2"/>
        <w:spacing w:line="360" w:lineRule="auto"/>
        <w:rPr>
          <w:color w:val="auto"/>
          <w:kern w:val="0"/>
        </w:rPr>
      </w:pPr>
      <w:bookmarkStart w:id="13" w:name="_Toc490905943"/>
      <w:bookmarkStart w:id="14" w:name="_Toc3624670"/>
      <w:r w:rsidRPr="002424EF">
        <w:rPr>
          <w:rFonts w:hint="eastAsia"/>
          <w:color w:val="auto"/>
          <w:kern w:val="0"/>
        </w:rPr>
        <w:t>2.1  项目建设背景</w:t>
      </w:r>
      <w:bookmarkEnd w:id="13"/>
      <w:bookmarkEnd w:id="14"/>
    </w:p>
    <w:p w:rsidR="00C80E5C" w:rsidRPr="00C82857" w:rsidRDefault="00C80E5C" w:rsidP="00C80E5C">
      <w:pPr>
        <w:spacing w:line="408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bookmarkStart w:id="15" w:name="_Toc365705037"/>
      <w:r w:rsidRPr="00C82857">
        <w:rPr>
          <w:rFonts w:ascii="宋体" w:hAnsi="宋体"/>
          <w:color w:val="000000"/>
          <w:sz w:val="28"/>
          <w:szCs w:val="28"/>
        </w:rPr>
        <w:t>党的十八大报告强调</w:t>
      </w:r>
      <w:r w:rsidRPr="00C82857">
        <w:rPr>
          <w:rFonts w:ascii="宋体" w:hAnsi="宋体" w:hint="eastAsia"/>
          <w:color w:val="000000"/>
          <w:sz w:val="28"/>
          <w:szCs w:val="28"/>
        </w:rPr>
        <w:t>指出：</w:t>
      </w:r>
      <w:r w:rsidRPr="00C82857">
        <w:rPr>
          <w:rFonts w:ascii="宋体" w:hAnsi="宋体"/>
          <w:color w:val="000000"/>
          <w:sz w:val="28"/>
          <w:szCs w:val="28"/>
        </w:rPr>
        <w:t>“采取对口支援等多种形式，加大对</w:t>
      </w:r>
      <w:r w:rsidRPr="00C82857">
        <w:rPr>
          <w:rFonts w:ascii="宋体" w:hAnsi="宋体" w:hint="eastAsia"/>
          <w:color w:val="000000"/>
          <w:sz w:val="28"/>
          <w:szCs w:val="28"/>
        </w:rPr>
        <w:t>革命</w:t>
      </w:r>
      <w:r w:rsidRPr="00C82857">
        <w:rPr>
          <w:rFonts w:ascii="宋体" w:hAnsi="宋体"/>
          <w:color w:val="000000"/>
          <w:sz w:val="28"/>
          <w:szCs w:val="28"/>
        </w:rPr>
        <w:t>老区、民族地区、边疆地区、贫困地区扶持力度”；“深入推进新农村建设和扶贫开发，全面改善农村生产生活条件。”同时，党的十八大报告把扶贫开发贯穿于整个报告的相关论述中。这对打好新一轮扶贫开发攻坚战提出了更新更高的要求。由于我国仍然处于并将长期处于社会主义初级阶段，发展中不平衡、不协调、不可持续的问题较为突出，扶贫对象规模大，相对贫困问题凸显，返贫现象时有发生，贫困地区特别是连片特困地区发展相对滞后。深入贯彻落实科学发展观，深入推进扶贫开发仍然是一项长期、艰巨、繁重的任务，面临着一系列极具挑战性的矛盾和困难。解决这些问题的根本途径就是坚持科学发展，转变经济发展方式、转变扶贫开发方式。如果经济发展不科学，发展方式不转变，发展之路就会越走越窄；如果扶贫力度不加大，扶贫方式不转变，扶贫攻坚停滞不前，社会就会不和谐，进而会影响或制约国家总体发展目标的顺利实现。党的十八大报告，不仅对深入推进扶贫开发提出了更新更高的要求，而且也提出了多项综合性政策举措，更创新发展了扶贫开发理论、丰富了扶贫开发内涵，为打好新一轮扶贫开发攻坚战进一步指明了方向。</w:t>
      </w:r>
      <w:r w:rsidRPr="00C82857">
        <w:rPr>
          <w:rFonts w:ascii="宋体" w:hAnsi="宋体"/>
          <w:color w:val="000000"/>
          <w:sz w:val="28"/>
          <w:szCs w:val="28"/>
        </w:rPr>
        <w:br/>
      </w:r>
      <w:r w:rsidRPr="00C82857">
        <w:rPr>
          <w:rFonts w:ascii="宋体" w:hAnsi="宋体" w:hint="eastAsia"/>
          <w:color w:val="000000"/>
          <w:sz w:val="28"/>
          <w:szCs w:val="28"/>
        </w:rPr>
        <w:t xml:space="preserve">    消除贫困、实现共同富裕，是社会主义制度的本质要求。改革开放以来，我国大力推进扶贫开发，特别是随着《国家八七扶贫攻坚计</w:t>
      </w:r>
      <w:r w:rsidRPr="00C82857">
        <w:rPr>
          <w:rFonts w:ascii="宋体" w:hAnsi="宋体" w:hint="eastAsia"/>
          <w:color w:val="000000"/>
          <w:sz w:val="28"/>
          <w:szCs w:val="28"/>
        </w:rPr>
        <w:lastRenderedPageBreak/>
        <w:t>划（1994－2000年）》和《中国农村扶贫开发纲要（2001－2010年）》的实施，扶贫事业取得了巨大成就。农村贫困人口大幅减少，收入水平稳步提高，贫困地区基础设施明显改善，社会事业不断进步，最低生活保障制度全面建立，农村居民生存和温饱问题基本解决，探索出一条中国特色扶贫开发道路，为促进我国经济发展、政治稳定、民族团结、边疆巩固、社会和谐发挥了重要作用，为推动全球减贫事业发展作出了重大贡献。</w:t>
      </w:r>
    </w:p>
    <w:p w:rsidR="00C80E5C" w:rsidRDefault="00C80E5C" w:rsidP="00C80E5C">
      <w:pPr>
        <w:spacing w:line="408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82857">
        <w:rPr>
          <w:rFonts w:ascii="宋体" w:hAnsi="宋体" w:hint="eastAsia"/>
          <w:color w:val="000000"/>
          <w:sz w:val="28"/>
          <w:szCs w:val="28"/>
        </w:rPr>
        <w:t>为进一步加快贫困地区发展，促进共同富裕，实现到2020年全面建成小康社会奋斗目标，中共中央、国务院印发了《中国农村扶贫开发纲要（2011－2020年）》，《纲要》中提到要发展产业扶贫。充分发挥贫困地区生态环境和自然资源优势，推广先进实用技术，培植壮大特色支柱产业，大力推进旅游扶贫。促进产业结构调整，通过扶贫龙头企业、农民专业合作社和互助资金组织，带动和帮助贫困农户发展生产。引导和支持企业到贫困地区投资兴业，带动贫困农户增收。</w:t>
      </w:r>
    </w:p>
    <w:p w:rsidR="00284B18" w:rsidRPr="00CD1D1C" w:rsidRDefault="00761CFE" w:rsidP="00284B18">
      <w:pPr>
        <w:ind w:firstLineChars="202" w:firstLine="566"/>
        <w:rPr>
          <w:sz w:val="28"/>
          <w:szCs w:val="28"/>
        </w:rPr>
      </w:pPr>
      <w:r w:rsidRPr="00761CFE">
        <w:rPr>
          <w:rFonts w:ascii="宋体" w:hAnsi="宋体" w:hint="eastAsia"/>
          <w:color w:val="000000"/>
          <w:sz w:val="28"/>
          <w:szCs w:val="28"/>
        </w:rPr>
        <w:t>奈曼旗是国家扶贫开发重点旗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根据</w:t>
      </w:r>
      <w:r>
        <w:rPr>
          <w:rFonts w:ascii="宋体" w:hAnsi="宋体" w:hint="eastAsia"/>
          <w:color w:val="000000"/>
          <w:sz w:val="28"/>
          <w:szCs w:val="28"/>
        </w:rPr>
        <w:t>国家、自治区和通辽市对扶贫开发工作的具体要求，奈曼旗认真组织贯彻落实</w:t>
      </w:r>
      <w:r w:rsidR="00D022BE">
        <w:rPr>
          <w:rFonts w:ascii="宋体" w:hAnsi="宋体" w:hint="eastAsia"/>
          <w:color w:val="000000"/>
          <w:sz w:val="28"/>
          <w:szCs w:val="28"/>
        </w:rPr>
        <w:t>，并建立了《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县级脱贫攻坚项目库》</w:t>
      </w:r>
      <w:r w:rsidR="00D022BE">
        <w:rPr>
          <w:rFonts w:ascii="宋体" w:hAnsi="宋体" w:hint="eastAsia"/>
          <w:color w:val="000000"/>
          <w:sz w:val="28"/>
          <w:szCs w:val="28"/>
        </w:rPr>
        <w:t>。</w:t>
      </w:r>
      <w:r w:rsidR="00D022BE">
        <w:rPr>
          <w:rFonts w:ascii="宋体" w:hAnsi="宋体" w:hint="eastAsia"/>
          <w:sz w:val="28"/>
          <w:szCs w:val="28"/>
        </w:rPr>
        <w:t>奈曼旗</w:t>
      </w:r>
      <w:r w:rsidR="00D022BE" w:rsidRPr="00B00340">
        <w:rPr>
          <w:rFonts w:ascii="宋体" w:hAnsi="宋体" w:hint="eastAsia"/>
          <w:sz w:val="28"/>
          <w:szCs w:val="28"/>
        </w:rPr>
        <w:t>东明镇</w:t>
      </w:r>
      <w:r w:rsidR="00D022BE">
        <w:rPr>
          <w:rFonts w:ascii="宋体" w:hAnsi="宋体" w:hint="eastAsia"/>
          <w:sz w:val="28"/>
          <w:szCs w:val="28"/>
        </w:rPr>
        <w:t>干苏村设施农业</w:t>
      </w:r>
      <w:r w:rsidR="00D022BE" w:rsidRPr="00B00340">
        <w:rPr>
          <w:rFonts w:ascii="宋体" w:hAnsi="宋体" w:hint="eastAsia"/>
          <w:sz w:val="28"/>
          <w:szCs w:val="28"/>
        </w:rPr>
        <w:t>项目</w:t>
      </w:r>
      <w:r w:rsidR="00D022BE">
        <w:rPr>
          <w:rFonts w:ascii="宋体" w:hAnsi="宋体" w:hint="eastAsia"/>
          <w:sz w:val="28"/>
          <w:szCs w:val="28"/>
        </w:rPr>
        <w:t>就是项目库的主要项目之一。根据</w:t>
      </w:r>
      <w:r w:rsidR="00D022BE" w:rsidRPr="00B00340">
        <w:rPr>
          <w:rFonts w:ascii="宋体" w:hAnsi="宋体" w:hint="eastAsia"/>
          <w:sz w:val="28"/>
          <w:szCs w:val="28"/>
        </w:rPr>
        <w:t>东明镇</w:t>
      </w:r>
      <w:r w:rsidR="00D022BE">
        <w:rPr>
          <w:rFonts w:ascii="宋体" w:hAnsi="宋体" w:hint="eastAsia"/>
          <w:sz w:val="28"/>
          <w:szCs w:val="28"/>
        </w:rPr>
        <w:t>干苏村扶贫开发的</w:t>
      </w:r>
      <w:r w:rsidR="00284B18">
        <w:rPr>
          <w:rFonts w:ascii="宋体" w:hAnsi="宋体" w:hint="eastAsia"/>
          <w:sz w:val="28"/>
          <w:szCs w:val="28"/>
        </w:rPr>
        <w:t>项目</w:t>
      </w:r>
      <w:r w:rsidR="00D022BE">
        <w:rPr>
          <w:rFonts w:ascii="宋体" w:hAnsi="宋体" w:hint="eastAsia"/>
          <w:sz w:val="28"/>
          <w:szCs w:val="28"/>
        </w:rPr>
        <w:t>计划，拟在2019年</w:t>
      </w:r>
      <w:r w:rsidR="00284B18">
        <w:rPr>
          <w:rFonts w:ascii="宋体" w:hAnsi="宋体" w:hint="eastAsia"/>
          <w:sz w:val="28"/>
          <w:szCs w:val="28"/>
        </w:rPr>
        <w:t>利用自治区扶贫资金200万元，</w:t>
      </w:r>
      <w:r w:rsidR="00D022BE">
        <w:rPr>
          <w:rFonts w:ascii="宋体" w:hAnsi="宋体" w:hint="eastAsia"/>
          <w:sz w:val="28"/>
          <w:szCs w:val="28"/>
        </w:rPr>
        <w:t>建设</w:t>
      </w:r>
      <w:r w:rsidR="00284B18">
        <w:rPr>
          <w:rFonts w:ascii="宋体" w:hAnsi="宋体" w:hint="eastAsia"/>
          <w:sz w:val="28"/>
          <w:szCs w:val="28"/>
        </w:rPr>
        <w:t>占地50亩的设施农业基地，主要建设内容为</w:t>
      </w:r>
      <w:r w:rsidR="00D022BE">
        <w:rPr>
          <w:rFonts w:ascii="宋体" w:hAnsi="宋体" w:hint="eastAsia"/>
          <w:sz w:val="28"/>
          <w:szCs w:val="28"/>
        </w:rPr>
        <w:t>日光温室10栋</w:t>
      </w:r>
      <w:r w:rsidR="00284B18">
        <w:rPr>
          <w:rFonts w:ascii="宋体" w:hAnsi="宋体" w:hint="eastAsia"/>
          <w:sz w:val="28"/>
          <w:szCs w:val="28"/>
        </w:rPr>
        <w:t>及附属设施。通过这项产业开发，可以使亩效益比种植玉米大幅度增加</w:t>
      </w:r>
      <w:r w:rsidR="000D5B57">
        <w:rPr>
          <w:rFonts w:ascii="宋体" w:hAnsi="宋体" w:hint="eastAsia"/>
          <w:sz w:val="28"/>
          <w:szCs w:val="28"/>
        </w:rPr>
        <w:t>，带动</w:t>
      </w:r>
      <w:r w:rsidR="00284B18">
        <w:rPr>
          <w:rFonts w:ascii="宋体" w:hAnsi="宋体" w:hint="eastAsia"/>
          <w:sz w:val="28"/>
          <w:szCs w:val="28"/>
        </w:rPr>
        <w:t>农民和贫困户</w:t>
      </w:r>
      <w:r w:rsidR="000D5B57">
        <w:rPr>
          <w:rFonts w:ascii="宋体" w:hAnsi="宋体" w:hint="eastAsia"/>
          <w:sz w:val="28"/>
          <w:szCs w:val="28"/>
        </w:rPr>
        <w:t>通过蔬菜种植</w:t>
      </w:r>
      <w:r w:rsidR="000D5B57">
        <w:rPr>
          <w:rFonts w:hint="eastAsia"/>
          <w:sz w:val="28"/>
          <w:szCs w:val="28"/>
        </w:rPr>
        <w:t>稳定脱贫。</w:t>
      </w:r>
    </w:p>
    <w:p w:rsidR="00C80E5C" w:rsidRPr="002424EF" w:rsidRDefault="00C80E5C" w:rsidP="002424EF">
      <w:pPr>
        <w:pStyle w:val="2"/>
        <w:spacing w:line="360" w:lineRule="auto"/>
        <w:rPr>
          <w:color w:val="auto"/>
          <w:kern w:val="0"/>
        </w:rPr>
      </w:pPr>
      <w:bookmarkStart w:id="16" w:name="_Toc490905944"/>
      <w:bookmarkStart w:id="17" w:name="_Toc3624671"/>
      <w:r w:rsidRPr="002424EF">
        <w:rPr>
          <w:rFonts w:hint="eastAsia"/>
          <w:color w:val="auto"/>
          <w:kern w:val="0"/>
        </w:rPr>
        <w:lastRenderedPageBreak/>
        <w:t>2.2  项目建设的必要性</w:t>
      </w:r>
      <w:bookmarkEnd w:id="15"/>
      <w:bookmarkEnd w:id="16"/>
      <w:bookmarkEnd w:id="17"/>
    </w:p>
    <w:p w:rsidR="00C80E5C" w:rsidRPr="00C80E5C" w:rsidRDefault="00D3120F" w:rsidP="00751A14">
      <w:pPr>
        <w:spacing w:line="408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通过本项目建设，可以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助力</w:t>
      </w:r>
      <w:r>
        <w:rPr>
          <w:rFonts w:ascii="宋体" w:hAnsi="宋体" w:hint="eastAsia"/>
          <w:color w:val="000000"/>
          <w:sz w:val="28"/>
          <w:szCs w:val="28"/>
        </w:rPr>
        <w:t>奈曼旗东明镇干苏村通过发展设施农业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产业</w:t>
      </w:r>
      <w:r>
        <w:rPr>
          <w:rFonts w:ascii="宋体" w:hAnsi="宋体" w:hint="eastAsia"/>
          <w:color w:val="000000"/>
          <w:sz w:val="28"/>
          <w:szCs w:val="28"/>
        </w:rPr>
        <w:t>实现脱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贫</w:t>
      </w:r>
      <w:r>
        <w:rPr>
          <w:rFonts w:ascii="宋体" w:hAnsi="宋体" w:hint="eastAsia"/>
          <w:color w:val="000000"/>
          <w:sz w:val="28"/>
          <w:szCs w:val="28"/>
        </w:rPr>
        <w:t>目标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。</w:t>
      </w:r>
      <w:r>
        <w:rPr>
          <w:rFonts w:ascii="宋体" w:hAnsi="宋体" w:hint="eastAsia"/>
          <w:color w:val="000000"/>
          <w:sz w:val="28"/>
          <w:szCs w:val="28"/>
        </w:rPr>
        <w:t>有利于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项目所在</w:t>
      </w:r>
      <w:r>
        <w:rPr>
          <w:rFonts w:ascii="宋体" w:hAnsi="宋体" w:hint="eastAsia"/>
          <w:color w:val="000000"/>
          <w:sz w:val="28"/>
          <w:szCs w:val="28"/>
        </w:rPr>
        <w:t>地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通过农业提质增效、标准化建设、创建</w:t>
      </w:r>
      <w:r>
        <w:rPr>
          <w:rFonts w:ascii="宋体" w:hAnsi="宋体" w:hint="eastAsia"/>
          <w:color w:val="000000"/>
          <w:sz w:val="28"/>
          <w:szCs w:val="28"/>
        </w:rPr>
        <w:t>农产品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绿色有机品牌等措施，采取统一技术指导、集中建设基地等模式，紧密产业发展与建档立卡贫困户的利益联结机制，保障项目实施和</w:t>
      </w:r>
      <w:r w:rsidR="00751A14">
        <w:rPr>
          <w:rFonts w:ascii="宋体" w:hAnsi="宋体" w:hint="eastAsia"/>
          <w:color w:val="000000"/>
          <w:sz w:val="28"/>
          <w:szCs w:val="28"/>
        </w:rPr>
        <w:t>贫困户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收益，实现脱贫攻坚从输血向造血转型。</w:t>
      </w:r>
      <w:r w:rsidR="00751A14">
        <w:rPr>
          <w:rFonts w:ascii="宋体" w:hAnsi="宋体" w:hint="eastAsia"/>
          <w:color w:val="000000"/>
          <w:sz w:val="28"/>
          <w:szCs w:val="28"/>
        </w:rPr>
        <w:t>同时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按照</w:t>
      </w:r>
      <w:r w:rsidR="00751A14">
        <w:rPr>
          <w:rFonts w:ascii="宋体" w:hAnsi="宋体" w:hint="eastAsia"/>
          <w:color w:val="000000"/>
          <w:sz w:val="28"/>
          <w:szCs w:val="28"/>
        </w:rPr>
        <w:t>国家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农业供给侧结构性改革</w:t>
      </w:r>
      <w:r w:rsidR="00751A14">
        <w:rPr>
          <w:rFonts w:ascii="宋体" w:hAnsi="宋体" w:hint="eastAsia"/>
          <w:color w:val="000000"/>
          <w:sz w:val="28"/>
          <w:szCs w:val="28"/>
        </w:rPr>
        <w:t>的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要求，</w:t>
      </w:r>
      <w:r w:rsidR="00751A14">
        <w:rPr>
          <w:rFonts w:ascii="宋体" w:hAnsi="宋体" w:hint="eastAsia"/>
          <w:color w:val="000000"/>
          <w:sz w:val="28"/>
          <w:szCs w:val="28"/>
        </w:rPr>
        <w:t>可以通过这个项目建设当地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调整农牧业产业结构，大力发展特色产业</w:t>
      </w:r>
      <w:r w:rsidR="00751A14">
        <w:rPr>
          <w:rFonts w:ascii="宋体" w:hAnsi="宋体" w:hint="eastAsia"/>
          <w:color w:val="000000"/>
          <w:sz w:val="28"/>
          <w:szCs w:val="28"/>
        </w:rPr>
        <w:t>，</w:t>
      </w:r>
      <w:r w:rsidR="00C80E5C" w:rsidRPr="00C80E5C">
        <w:rPr>
          <w:rFonts w:ascii="宋体" w:hAnsi="宋体" w:hint="eastAsia"/>
          <w:color w:val="000000"/>
          <w:sz w:val="28"/>
          <w:szCs w:val="28"/>
        </w:rPr>
        <w:t>促进贫困户增收。项目通过增加资本投入、适度扩大规模和强化组织管理等来提高特色产业规模和效益，实现以市场需求为导向，实现利润最大化，从而优化农业产业体系、生产体系、经营体系，为贫困户建立长效的脱贫机制，实现快速、稳定脱贫。</w:t>
      </w:r>
    </w:p>
    <w:p w:rsidR="00C80E5C" w:rsidRPr="00C80E5C" w:rsidRDefault="00C80E5C" w:rsidP="00C80E5C">
      <w:pPr>
        <w:spacing w:line="408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80E5C">
        <w:rPr>
          <w:rFonts w:ascii="宋体" w:hAnsi="宋体"/>
          <w:color w:val="000000"/>
          <w:sz w:val="28"/>
          <w:szCs w:val="28"/>
        </w:rPr>
        <w:br w:type="page"/>
      </w:r>
    </w:p>
    <w:p w:rsidR="00C80E5C" w:rsidRDefault="00C80E5C" w:rsidP="002424EF">
      <w:pPr>
        <w:pStyle w:val="1"/>
        <w:rPr>
          <w:rFonts w:asciiTheme="majorEastAsia" w:eastAsiaTheme="majorEastAsia" w:hAnsiTheme="majorEastAsia"/>
          <w:sz w:val="48"/>
          <w:szCs w:val="48"/>
        </w:rPr>
      </w:pPr>
      <w:bookmarkStart w:id="18" w:name="_Toc3624672"/>
      <w:r w:rsidRPr="002424EF">
        <w:rPr>
          <w:rFonts w:asciiTheme="majorEastAsia" w:eastAsiaTheme="majorEastAsia" w:hAnsiTheme="majorEastAsia" w:hint="eastAsia"/>
          <w:sz w:val="48"/>
          <w:szCs w:val="48"/>
        </w:rPr>
        <w:lastRenderedPageBreak/>
        <w:t>第三章  项目区概况</w:t>
      </w:r>
      <w:bookmarkEnd w:id="18"/>
    </w:p>
    <w:p w:rsidR="002424EF" w:rsidRDefault="002424EF" w:rsidP="002424EF"/>
    <w:p w:rsidR="002424EF" w:rsidRPr="002424EF" w:rsidRDefault="002424EF" w:rsidP="002424EF"/>
    <w:p w:rsidR="00EF65AC" w:rsidRPr="002424EF" w:rsidRDefault="00EF65AC" w:rsidP="002424EF">
      <w:pPr>
        <w:pStyle w:val="2"/>
        <w:spacing w:line="360" w:lineRule="auto"/>
        <w:rPr>
          <w:color w:val="auto"/>
          <w:kern w:val="0"/>
        </w:rPr>
      </w:pPr>
      <w:bookmarkStart w:id="19" w:name="_Toc3624673"/>
      <w:r w:rsidRPr="002424EF">
        <w:rPr>
          <w:rFonts w:hint="eastAsia"/>
          <w:color w:val="auto"/>
          <w:kern w:val="0"/>
        </w:rPr>
        <w:t xml:space="preserve">3.1  </w:t>
      </w:r>
      <w:r w:rsidR="00A00C7F">
        <w:rPr>
          <w:rFonts w:hint="eastAsia"/>
          <w:color w:val="auto"/>
          <w:kern w:val="0"/>
        </w:rPr>
        <w:t>奈曼旗</w:t>
      </w:r>
      <w:r w:rsidRPr="002424EF">
        <w:rPr>
          <w:rFonts w:hint="eastAsia"/>
          <w:color w:val="auto"/>
          <w:kern w:val="0"/>
        </w:rPr>
        <w:t>概况</w:t>
      </w:r>
      <w:bookmarkEnd w:id="19"/>
    </w:p>
    <w:p w:rsidR="00A00C7F" w:rsidRPr="00A00C7F" w:rsidRDefault="00A00C7F" w:rsidP="00377E02">
      <w:pPr>
        <w:spacing w:line="660" w:lineRule="exact"/>
        <w:ind w:firstLineChars="200" w:firstLine="560"/>
        <w:rPr>
          <w:rFonts w:ascii="仿宋_GB2312" w:eastAsia="仿宋_GB2312" w:hAnsi="仿宋" w:cs="仿宋_GB2312"/>
          <w:bCs/>
          <w:color w:val="FF0000"/>
          <w:sz w:val="32"/>
          <w:szCs w:val="32"/>
        </w:rPr>
      </w:pPr>
      <w:r w:rsidRPr="002C4BD3">
        <w:rPr>
          <w:rFonts w:ascii="宋体" w:hAnsi="宋体" w:hint="eastAsia"/>
          <w:color w:val="000000"/>
          <w:sz w:val="28"/>
          <w:szCs w:val="28"/>
        </w:rPr>
        <w:t>奈曼旗属国家扶贫开发重点旗。土地面积8137.6平方公里，南部属于浅山丘陵，占全旗总土地面积的19%，中部为风蚀沙地，占全旗总土地面积的62%，北部为冲积平原，占全旗总土地面积的19%。辖14个苏木乡镇、1个国有农场、1个街道、355个嘎查村、9个社区居委会、8个国有农场分场。总人口44.1万人，其中农业人口37万人，蒙古族人口16万人。</w:t>
      </w:r>
    </w:p>
    <w:p w:rsidR="00EF65AC" w:rsidRPr="002424EF" w:rsidRDefault="00EF65AC" w:rsidP="002424EF">
      <w:pPr>
        <w:pStyle w:val="2"/>
        <w:spacing w:line="360" w:lineRule="auto"/>
        <w:rPr>
          <w:color w:val="auto"/>
          <w:kern w:val="0"/>
        </w:rPr>
      </w:pPr>
      <w:bookmarkStart w:id="20" w:name="_Toc3624674"/>
      <w:r w:rsidRPr="002424EF">
        <w:rPr>
          <w:rFonts w:hint="eastAsia"/>
          <w:color w:val="auto"/>
          <w:kern w:val="0"/>
        </w:rPr>
        <w:t xml:space="preserve">3.2  </w:t>
      </w:r>
      <w:r w:rsidR="00A00C7F">
        <w:rPr>
          <w:rFonts w:hint="eastAsia"/>
          <w:color w:val="auto"/>
          <w:kern w:val="0"/>
        </w:rPr>
        <w:t>东明</w:t>
      </w:r>
      <w:r w:rsidR="00FB1632" w:rsidRPr="002424EF">
        <w:rPr>
          <w:rFonts w:hint="eastAsia"/>
          <w:color w:val="auto"/>
          <w:kern w:val="0"/>
        </w:rPr>
        <w:t>镇</w:t>
      </w:r>
      <w:r w:rsidRPr="002424EF">
        <w:rPr>
          <w:rFonts w:hint="eastAsia"/>
          <w:color w:val="auto"/>
          <w:kern w:val="0"/>
        </w:rPr>
        <w:t>概况</w:t>
      </w:r>
      <w:bookmarkEnd w:id="20"/>
    </w:p>
    <w:p w:rsidR="00A00C7F" w:rsidRPr="00377E02" w:rsidRDefault="00A00C7F" w:rsidP="002C4BD3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2C4BD3">
        <w:rPr>
          <w:rFonts w:ascii="宋体" w:hAnsi="宋体" w:hint="eastAsia"/>
          <w:color w:val="000000"/>
          <w:sz w:val="28"/>
          <w:szCs w:val="28"/>
        </w:rPr>
        <w:t>东明镇地处奈曼旗东部，西距奈曼旗政府所在地大沁他拉镇80公里，东距科尔沁区100公里，辖区东邻治安镇，西接八仙筒镇，南邻茫汗苏木，北部与兴隆沼林场和明仁苏木相接，政府所在地为东明村。辖区总面积93.58万亩，其中耕地面积11.97万亩，总体地貌特点为南沙北沼中平原。辖33个行政村，50个自然村，总人口5.1万人，其中少数民族2.3万人，镇区人口1.5万人。全镇共53个党支部，1513名党员，村级各类组织机构健全。</w:t>
      </w:r>
    </w:p>
    <w:p w:rsidR="00104A87" w:rsidRPr="00377E02" w:rsidRDefault="00104A87" w:rsidP="00377E0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377E02">
        <w:rPr>
          <w:rFonts w:ascii="宋体" w:hAnsi="宋体"/>
          <w:color w:val="000000"/>
          <w:sz w:val="28"/>
          <w:szCs w:val="28"/>
        </w:rPr>
        <w:br w:type="page"/>
      </w:r>
    </w:p>
    <w:p w:rsidR="002D0D71" w:rsidRPr="002424EF" w:rsidRDefault="002D0D71" w:rsidP="002424EF">
      <w:pPr>
        <w:pStyle w:val="1"/>
        <w:rPr>
          <w:rFonts w:asciiTheme="majorEastAsia" w:eastAsiaTheme="majorEastAsia" w:hAnsiTheme="majorEastAsia"/>
          <w:sz w:val="48"/>
          <w:szCs w:val="48"/>
        </w:rPr>
      </w:pPr>
      <w:bookmarkStart w:id="21" w:name="_Toc3624675"/>
      <w:r w:rsidRPr="002424EF">
        <w:rPr>
          <w:rFonts w:asciiTheme="majorEastAsia" w:eastAsiaTheme="majorEastAsia" w:hAnsiTheme="majorEastAsia" w:hint="eastAsia"/>
          <w:sz w:val="48"/>
          <w:szCs w:val="48"/>
        </w:rPr>
        <w:lastRenderedPageBreak/>
        <w:t>第四章  项目建设</w:t>
      </w:r>
      <w:r w:rsidR="00A00C7F">
        <w:rPr>
          <w:rFonts w:asciiTheme="majorEastAsia" w:eastAsiaTheme="majorEastAsia" w:hAnsiTheme="majorEastAsia" w:hint="eastAsia"/>
          <w:sz w:val="48"/>
          <w:szCs w:val="48"/>
        </w:rPr>
        <w:t>方案</w:t>
      </w:r>
      <w:bookmarkEnd w:id="21"/>
    </w:p>
    <w:p w:rsidR="00F85BED" w:rsidRDefault="00F85BED" w:rsidP="002D0D71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5308B" w:rsidRPr="00377E02" w:rsidRDefault="0055308B" w:rsidP="00377E02">
      <w:pPr>
        <w:pStyle w:val="2"/>
      </w:pPr>
      <w:bookmarkStart w:id="22" w:name="_Toc3624676"/>
      <w:r w:rsidRPr="00377E02">
        <w:rPr>
          <w:rFonts w:hint="eastAsia"/>
        </w:rPr>
        <w:t xml:space="preserve">4.1  </w:t>
      </w:r>
      <w:r w:rsidR="00293A3D" w:rsidRPr="00377E02">
        <w:rPr>
          <w:rFonts w:hint="eastAsia"/>
        </w:rPr>
        <w:t>项目总体方案</w:t>
      </w:r>
      <w:bookmarkEnd w:id="22"/>
    </w:p>
    <w:p w:rsidR="00293A3D" w:rsidRPr="00EA3903" w:rsidRDefault="00293A3D" w:rsidP="0055308B">
      <w:pPr>
        <w:spacing w:line="408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A3903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EA3903" w:rsidRPr="00EA3903">
        <w:rPr>
          <w:rFonts w:asciiTheme="majorEastAsia" w:eastAsiaTheme="majorEastAsia" w:hAnsiTheme="majorEastAsia" w:hint="eastAsia"/>
          <w:sz w:val="28"/>
          <w:szCs w:val="28"/>
        </w:rPr>
        <w:t>建设</w:t>
      </w:r>
      <w:r w:rsidR="0055308B" w:rsidRPr="00EA3903">
        <w:rPr>
          <w:rFonts w:asciiTheme="majorEastAsia" w:eastAsiaTheme="majorEastAsia" w:hAnsiTheme="majorEastAsia" w:hint="eastAsia"/>
          <w:sz w:val="28"/>
          <w:szCs w:val="28"/>
        </w:rPr>
        <w:t>日光温室</w:t>
      </w:r>
      <w:r w:rsidR="00EA3903" w:rsidRPr="00EA3903">
        <w:rPr>
          <w:rFonts w:asciiTheme="majorEastAsia" w:eastAsiaTheme="majorEastAsia" w:hAnsiTheme="majorEastAsia" w:hint="eastAsia"/>
          <w:sz w:val="28"/>
          <w:szCs w:val="28"/>
        </w:rPr>
        <w:t>10</w:t>
      </w:r>
      <w:r w:rsidR="008E339B">
        <w:rPr>
          <w:rFonts w:asciiTheme="majorEastAsia" w:eastAsiaTheme="majorEastAsia" w:hAnsiTheme="majorEastAsia" w:hint="eastAsia"/>
          <w:sz w:val="28"/>
          <w:szCs w:val="28"/>
        </w:rPr>
        <w:t>栋</w:t>
      </w:r>
      <w:r w:rsidR="00EA3903" w:rsidRPr="00EA3903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293A3D" w:rsidRPr="004D1075" w:rsidRDefault="004E1AD5" w:rsidP="004D1075">
      <w:pPr>
        <w:spacing w:line="408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A3903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4D1075">
        <w:rPr>
          <w:rFonts w:asciiTheme="majorEastAsia" w:eastAsiaTheme="majorEastAsia" w:hAnsiTheme="majorEastAsia" w:hint="eastAsia"/>
          <w:sz w:val="28"/>
          <w:szCs w:val="28"/>
        </w:rPr>
        <w:t>配套设施：</w:t>
      </w:r>
      <w:r w:rsidRPr="00EA3903">
        <w:rPr>
          <w:rFonts w:asciiTheme="majorEastAsia" w:eastAsiaTheme="majorEastAsia" w:hAnsiTheme="majorEastAsia" w:hint="eastAsia"/>
          <w:sz w:val="28"/>
          <w:szCs w:val="28"/>
        </w:rPr>
        <w:t>每</w:t>
      </w:r>
      <w:r w:rsidR="008E339B">
        <w:rPr>
          <w:rFonts w:asciiTheme="majorEastAsia" w:eastAsiaTheme="majorEastAsia" w:hAnsiTheme="majorEastAsia" w:hint="eastAsia"/>
          <w:sz w:val="28"/>
          <w:szCs w:val="28"/>
        </w:rPr>
        <w:t>栋</w:t>
      </w:r>
      <w:r w:rsidRPr="00EA3903">
        <w:rPr>
          <w:rFonts w:asciiTheme="majorEastAsia" w:eastAsiaTheme="majorEastAsia" w:hAnsiTheme="majorEastAsia" w:hint="eastAsia"/>
          <w:sz w:val="28"/>
          <w:szCs w:val="28"/>
        </w:rPr>
        <w:t>棚配套</w:t>
      </w:r>
      <w:r w:rsidR="00EA3903" w:rsidRPr="00EA3903">
        <w:rPr>
          <w:rFonts w:asciiTheme="majorEastAsia" w:eastAsiaTheme="majorEastAsia" w:hAnsiTheme="majorEastAsia" w:hint="eastAsia"/>
          <w:sz w:val="28"/>
          <w:szCs w:val="28"/>
        </w:rPr>
        <w:t>建设</w:t>
      </w:r>
      <w:r w:rsidRPr="00EA3903">
        <w:rPr>
          <w:rFonts w:asciiTheme="majorEastAsia" w:eastAsiaTheme="majorEastAsia" w:hAnsiTheme="majorEastAsia" w:hint="eastAsia"/>
          <w:sz w:val="28"/>
          <w:szCs w:val="28"/>
        </w:rPr>
        <w:t>作业房1</w:t>
      </w:r>
      <w:r w:rsidR="00EA3903" w:rsidRPr="00EA3903">
        <w:rPr>
          <w:rFonts w:asciiTheme="majorEastAsia" w:eastAsiaTheme="majorEastAsia" w:hAnsiTheme="majorEastAsia" w:hint="eastAsia"/>
          <w:sz w:val="28"/>
          <w:szCs w:val="28"/>
        </w:rPr>
        <w:t>栋；</w:t>
      </w:r>
      <w:r w:rsidRPr="00EA3903">
        <w:rPr>
          <w:rFonts w:asciiTheme="majorEastAsia" w:eastAsiaTheme="majorEastAsia" w:hAnsiTheme="majorEastAsia" w:hint="eastAsia"/>
          <w:sz w:val="28"/>
          <w:szCs w:val="28"/>
        </w:rPr>
        <w:t>配套建设</w:t>
      </w:r>
      <w:r w:rsidR="00293A3D" w:rsidRPr="00EA3903">
        <w:rPr>
          <w:rFonts w:asciiTheme="majorEastAsia" w:eastAsiaTheme="majorEastAsia" w:hAnsiTheme="majorEastAsia" w:hint="eastAsia"/>
          <w:sz w:val="28"/>
        </w:rPr>
        <w:t>小型机电井1眼</w:t>
      </w:r>
      <w:r w:rsidRPr="00EA3903">
        <w:rPr>
          <w:rFonts w:asciiTheme="majorEastAsia" w:eastAsiaTheme="majorEastAsia" w:hAnsiTheme="majorEastAsia" w:hint="eastAsia"/>
          <w:sz w:val="28"/>
        </w:rPr>
        <w:t>及</w:t>
      </w:r>
      <w:r w:rsidR="00293A3D" w:rsidRPr="00EA3903">
        <w:rPr>
          <w:rFonts w:asciiTheme="majorEastAsia" w:eastAsiaTheme="majorEastAsia" w:hAnsiTheme="majorEastAsia" w:hint="eastAsia"/>
          <w:sz w:val="28"/>
        </w:rPr>
        <w:t>滴灌管网</w:t>
      </w:r>
      <w:r w:rsidR="00EA3903" w:rsidRPr="00EA3903">
        <w:rPr>
          <w:rFonts w:asciiTheme="majorEastAsia" w:eastAsiaTheme="majorEastAsia" w:hAnsiTheme="majorEastAsia" w:hint="eastAsia"/>
          <w:sz w:val="28"/>
        </w:rPr>
        <w:t>；</w:t>
      </w:r>
      <w:r w:rsidRPr="00EA3903">
        <w:rPr>
          <w:rFonts w:asciiTheme="majorEastAsia" w:eastAsiaTheme="majorEastAsia" w:hAnsiTheme="majorEastAsia" w:hint="eastAsia"/>
          <w:sz w:val="28"/>
        </w:rPr>
        <w:t>配套建设</w:t>
      </w:r>
      <w:r w:rsidR="00293A3D" w:rsidRPr="00EA3903">
        <w:rPr>
          <w:rFonts w:asciiTheme="majorEastAsia" w:eastAsiaTheme="majorEastAsia" w:hAnsiTheme="majorEastAsia" w:hint="eastAsia"/>
          <w:sz w:val="28"/>
        </w:rPr>
        <w:t>场区道路</w:t>
      </w:r>
      <w:r w:rsidR="00CD5125" w:rsidRPr="00EA3903">
        <w:rPr>
          <w:rFonts w:asciiTheme="majorEastAsia" w:eastAsiaTheme="majorEastAsia" w:hAnsiTheme="majorEastAsia" w:hint="eastAsia"/>
          <w:sz w:val="28"/>
        </w:rPr>
        <w:t>1条</w:t>
      </w:r>
      <w:r w:rsidR="00EA3903" w:rsidRPr="00EA3903">
        <w:rPr>
          <w:rFonts w:asciiTheme="majorEastAsia" w:eastAsiaTheme="majorEastAsia" w:hAnsiTheme="majorEastAsia" w:hint="eastAsia"/>
          <w:sz w:val="28"/>
        </w:rPr>
        <w:t>。</w:t>
      </w:r>
    </w:p>
    <w:p w:rsidR="00293A3D" w:rsidRPr="00EA3903" w:rsidRDefault="004D1075" w:rsidP="00293A3D">
      <w:pPr>
        <w:spacing w:line="360" w:lineRule="auto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EA3903" w:rsidRPr="00EA3903">
        <w:rPr>
          <w:rFonts w:asciiTheme="majorEastAsia" w:eastAsiaTheme="majorEastAsia" w:hAnsiTheme="majorEastAsia" w:hint="eastAsia"/>
          <w:bCs/>
          <w:sz w:val="28"/>
          <w:szCs w:val="28"/>
        </w:rPr>
        <w:t>、</w:t>
      </w:r>
      <w:r w:rsidR="00293A3D" w:rsidRPr="00EA3903">
        <w:rPr>
          <w:rFonts w:asciiTheme="majorEastAsia" w:eastAsiaTheme="majorEastAsia" w:hAnsiTheme="majorEastAsia" w:hint="eastAsia"/>
          <w:bCs/>
          <w:sz w:val="28"/>
          <w:szCs w:val="28"/>
        </w:rPr>
        <w:t>栽培</w:t>
      </w:r>
      <w:r w:rsidR="00EA3903" w:rsidRPr="00EA3903">
        <w:rPr>
          <w:rFonts w:asciiTheme="majorEastAsia" w:eastAsiaTheme="majorEastAsia" w:hAnsiTheme="majorEastAsia" w:hint="eastAsia"/>
          <w:bCs/>
          <w:sz w:val="28"/>
          <w:szCs w:val="28"/>
        </w:rPr>
        <w:t>保护地瓜果</w:t>
      </w:r>
      <w:r w:rsidR="00293A3D" w:rsidRPr="00EA3903">
        <w:rPr>
          <w:rFonts w:asciiTheme="majorEastAsia" w:eastAsiaTheme="majorEastAsia" w:hAnsiTheme="majorEastAsia" w:hint="eastAsia"/>
          <w:bCs/>
          <w:sz w:val="28"/>
          <w:szCs w:val="28"/>
        </w:rPr>
        <w:t>蔬菜</w:t>
      </w:r>
      <w:r w:rsidR="00EA3903" w:rsidRPr="00EA3903">
        <w:rPr>
          <w:rFonts w:asciiTheme="majorEastAsia" w:eastAsiaTheme="majorEastAsia" w:hAnsiTheme="majorEastAsia" w:hint="eastAsia"/>
          <w:bCs/>
          <w:sz w:val="28"/>
          <w:szCs w:val="28"/>
        </w:rPr>
        <w:t>17亩，露地蔬菜13.5亩。</w:t>
      </w:r>
    </w:p>
    <w:p w:rsidR="00EA3903" w:rsidRPr="00377E02" w:rsidRDefault="00EA3903" w:rsidP="00377E02">
      <w:pPr>
        <w:pStyle w:val="2"/>
      </w:pPr>
      <w:bookmarkStart w:id="23" w:name="_Toc3624677"/>
      <w:r w:rsidRPr="00377E02">
        <w:rPr>
          <w:rFonts w:hint="eastAsia"/>
        </w:rPr>
        <w:t>4.2  日光温室建设方案</w:t>
      </w:r>
      <w:bookmarkEnd w:id="23"/>
    </w:p>
    <w:p w:rsidR="004D1075" w:rsidRPr="00EA3903" w:rsidRDefault="004D1075" w:rsidP="00EA3903">
      <w:pPr>
        <w:spacing w:line="408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4.2.1  结构方案</w:t>
      </w:r>
    </w:p>
    <w:p w:rsidR="00EA3903" w:rsidRDefault="00EA3903" w:rsidP="00EA3903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 w:rsidRPr="004E1AD5">
        <w:rPr>
          <w:rFonts w:ascii="宋体" w:hAnsi="宋体" w:hint="eastAsia"/>
          <w:sz w:val="28"/>
          <w:szCs w:val="28"/>
        </w:rPr>
        <w:t>项目新建日光温室10</w:t>
      </w:r>
      <w:r w:rsidR="008E339B">
        <w:rPr>
          <w:rFonts w:ascii="宋体" w:hAnsi="宋体" w:hint="eastAsia"/>
          <w:sz w:val="28"/>
          <w:szCs w:val="28"/>
        </w:rPr>
        <w:t>栋</w:t>
      </w:r>
      <w:r w:rsidRPr="004E1AD5">
        <w:rPr>
          <w:rFonts w:ascii="宋体" w:hAnsi="宋体" w:hint="eastAsia"/>
          <w:sz w:val="28"/>
          <w:szCs w:val="28"/>
        </w:rPr>
        <w:t>，棚型选择具有采光、保温性能好的高效钢架结构的日光温室。温室跨度10.8米,建筑面积2.09亩，净面积1.7亩。温室采用钢架结构，长100米，宽14米，檐高4米，脊高4.9米。墙体：墙体采用具有较好保温效果的砖墙填缝加保温材料，墙厚不得低于100cm。温室后屋面采用钢架结构，覆盖预制板，添加炉灰渣做保温材料，外面再抹水泥。温室骨架采用钢架，外拱用直径12-14mm的圆钢或12.7mm钢管、内拱用直径10-12mm钢筋、中间用直径8-10mm的钢筋焊接成花架，横拉杆用直径12-14mm园钢或12.7mm钢管焊接。棚膜采用聚氯乙烯薄膜（PVC），该膜具有保温、透光性好、耐老化、使用时间长等特点。夜间保温覆盖材料选择草帘加棉被，采用自动卷帘机和自动温控开关，棚内加取暖设施，以保证棚室温度，提高瓜果蔬菜产量，增加经济收入。</w:t>
      </w:r>
    </w:p>
    <w:p w:rsidR="004D1075" w:rsidRPr="004D1075" w:rsidRDefault="004D1075" w:rsidP="004D1075">
      <w:pPr>
        <w:pStyle w:val="aa"/>
        <w:spacing w:line="360" w:lineRule="auto"/>
        <w:rPr>
          <w:rFonts w:hAnsi="宋体"/>
          <w:b/>
          <w:bCs/>
          <w:sz w:val="28"/>
          <w:szCs w:val="28"/>
        </w:rPr>
      </w:pPr>
      <w:r w:rsidRPr="004D1075">
        <w:rPr>
          <w:rFonts w:hAnsi="宋体" w:hint="eastAsia"/>
          <w:b/>
          <w:sz w:val="28"/>
          <w:szCs w:val="28"/>
        </w:rPr>
        <w:t xml:space="preserve">4.1.2  </w:t>
      </w:r>
      <w:r w:rsidRPr="004D1075">
        <w:rPr>
          <w:rFonts w:hAnsi="宋体" w:hint="eastAsia"/>
          <w:b/>
          <w:bCs/>
          <w:sz w:val="28"/>
          <w:szCs w:val="28"/>
        </w:rPr>
        <w:t>日光温室管理技术措施</w:t>
      </w:r>
    </w:p>
    <w:p w:rsidR="004D1075" w:rsidRPr="00305C04" w:rsidRDefault="004D1075" w:rsidP="00D71AC2">
      <w:pPr>
        <w:pStyle w:val="aa"/>
        <w:spacing w:line="48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lastRenderedPageBreak/>
        <w:t>1</w:t>
      </w:r>
      <w:r w:rsidRPr="00305C04">
        <w:rPr>
          <w:rFonts w:hAnsi="宋体" w:hint="eastAsia"/>
          <w:bCs/>
          <w:sz w:val="28"/>
          <w:szCs w:val="28"/>
        </w:rPr>
        <w:t>、增加日光温室内的光照度技术</w:t>
      </w:r>
    </w:p>
    <w:p w:rsidR="004D1075" w:rsidRPr="00305C04" w:rsidRDefault="004D1075" w:rsidP="00D71AC2">
      <w:pPr>
        <w:pStyle w:val="aa"/>
        <w:spacing w:line="480" w:lineRule="auto"/>
        <w:ind w:firstLineChars="200" w:firstLine="560"/>
        <w:rPr>
          <w:rFonts w:hAnsi="宋体"/>
          <w:bCs/>
          <w:sz w:val="28"/>
          <w:szCs w:val="28"/>
        </w:rPr>
      </w:pPr>
      <w:r w:rsidRPr="00305C04">
        <w:rPr>
          <w:rFonts w:hAnsi="宋体" w:hint="eastAsia"/>
          <w:bCs/>
          <w:sz w:val="28"/>
          <w:szCs w:val="28"/>
        </w:rPr>
        <w:t>一般可采取以下方式增加日光温室内的光照度</w:t>
      </w:r>
    </w:p>
    <w:p w:rsidR="004D1075" w:rsidRPr="00305C04" w:rsidRDefault="004D1075" w:rsidP="00D71AC2">
      <w:pPr>
        <w:pStyle w:val="aa"/>
        <w:spacing w:line="48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（1）</w:t>
      </w:r>
      <w:r w:rsidRPr="00305C04">
        <w:rPr>
          <w:rFonts w:hAnsi="宋体" w:hint="eastAsia"/>
          <w:bCs/>
          <w:sz w:val="28"/>
          <w:szCs w:val="28"/>
        </w:rPr>
        <w:t>使用不易老化的、无滴的透明覆盖物，并经常保持其清洁。</w:t>
      </w:r>
    </w:p>
    <w:p w:rsidR="004D1075" w:rsidRPr="00305C04" w:rsidRDefault="004D1075" w:rsidP="00D71AC2">
      <w:pPr>
        <w:pStyle w:val="aa"/>
        <w:spacing w:line="48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2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合理</w:t>
      </w:r>
      <w:r>
        <w:rPr>
          <w:rFonts w:hAnsi="宋体" w:hint="eastAsia"/>
          <w:bCs/>
          <w:sz w:val="28"/>
          <w:szCs w:val="28"/>
        </w:rPr>
        <w:t>布置</w:t>
      </w:r>
      <w:r w:rsidRPr="00305C04">
        <w:rPr>
          <w:rFonts w:hAnsi="宋体" w:hint="eastAsia"/>
          <w:bCs/>
          <w:sz w:val="28"/>
          <w:szCs w:val="28"/>
        </w:rPr>
        <w:t>设施的方位及结构形式。</w:t>
      </w:r>
    </w:p>
    <w:p w:rsidR="004D1075" w:rsidRPr="00305C04" w:rsidRDefault="004D1075" w:rsidP="00D71AC2">
      <w:pPr>
        <w:pStyle w:val="aa"/>
        <w:spacing w:line="48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3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使用的设施材料，应考虑尽可能减少遮光。</w:t>
      </w:r>
    </w:p>
    <w:p w:rsidR="004D1075" w:rsidRPr="00305C04" w:rsidRDefault="004D1075" w:rsidP="00D71AC2">
      <w:pPr>
        <w:pStyle w:val="aa"/>
        <w:spacing w:line="48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4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种植高杆作物应选择适当的畦垄方向。</w:t>
      </w:r>
    </w:p>
    <w:p w:rsidR="004D1075" w:rsidRPr="00305C04" w:rsidRDefault="004D1075" w:rsidP="00D71AC2">
      <w:pPr>
        <w:pStyle w:val="aa"/>
        <w:spacing w:line="48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5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利用反光，后墙涂白或张挂反光幕。</w:t>
      </w:r>
    </w:p>
    <w:p w:rsidR="004D1075" w:rsidRPr="00305C04" w:rsidRDefault="004D1075" w:rsidP="00D71AC2">
      <w:pPr>
        <w:pStyle w:val="aa"/>
        <w:spacing w:line="48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6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特殊情况可利用人工光源。</w:t>
      </w:r>
    </w:p>
    <w:p w:rsidR="004D1075" w:rsidRPr="00305C04" w:rsidRDefault="004D1075" w:rsidP="00D71AC2">
      <w:pPr>
        <w:pStyle w:val="aa"/>
        <w:spacing w:line="48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2</w:t>
      </w:r>
      <w:r w:rsidRPr="00305C04">
        <w:rPr>
          <w:rFonts w:hAnsi="宋体" w:hint="eastAsia"/>
          <w:bCs/>
          <w:sz w:val="28"/>
          <w:szCs w:val="28"/>
        </w:rPr>
        <w:t>、日光温室的提温保温技术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瓜果</w:t>
      </w:r>
      <w:r w:rsidRPr="00305C04">
        <w:rPr>
          <w:rFonts w:hAnsi="宋体" w:hint="eastAsia"/>
          <w:bCs/>
          <w:sz w:val="28"/>
          <w:szCs w:val="28"/>
        </w:rPr>
        <w:t>蔬菜生产适宜气温一般白天25～30℃，夜温10～20℃。在土温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℃"/>
        </w:smartTagPr>
        <w:r w:rsidRPr="00305C04">
          <w:rPr>
            <w:rFonts w:hAnsi="宋体" w:hint="eastAsia"/>
            <w:bCs/>
            <w:sz w:val="28"/>
            <w:szCs w:val="28"/>
          </w:rPr>
          <w:t>5℃</w:t>
        </w:r>
      </w:smartTag>
      <w:r w:rsidRPr="00305C04">
        <w:rPr>
          <w:rFonts w:hAnsi="宋体" w:hint="eastAsia"/>
          <w:bCs/>
          <w:sz w:val="28"/>
          <w:szCs w:val="28"/>
        </w:rPr>
        <w:t>以下或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305C04">
          <w:rPr>
            <w:rFonts w:hAnsi="宋体" w:hint="eastAsia"/>
            <w:bCs/>
            <w:sz w:val="28"/>
            <w:szCs w:val="28"/>
          </w:rPr>
          <w:t>40℃</w:t>
        </w:r>
      </w:smartTag>
      <w:r w:rsidRPr="00305C04">
        <w:rPr>
          <w:rFonts w:hAnsi="宋体" w:hint="eastAsia"/>
          <w:bCs/>
          <w:sz w:val="28"/>
          <w:szCs w:val="28"/>
        </w:rPr>
        <w:t>以上</w:t>
      </w:r>
      <w:r>
        <w:rPr>
          <w:rFonts w:hAnsi="宋体" w:hint="eastAsia"/>
          <w:bCs/>
          <w:sz w:val="28"/>
          <w:szCs w:val="28"/>
        </w:rPr>
        <w:t>时瓜果</w:t>
      </w:r>
      <w:r w:rsidRPr="00305C04">
        <w:rPr>
          <w:rFonts w:hAnsi="宋体" w:hint="eastAsia"/>
          <w:bCs/>
          <w:sz w:val="28"/>
          <w:szCs w:val="28"/>
        </w:rPr>
        <w:t>蔬菜生产受抑制，所以，要根据不同品种作物生长的不同阶段来调节大棚内温度。一般可采取以下方式提高日光温室内的温度</w:t>
      </w:r>
      <w:r>
        <w:rPr>
          <w:rFonts w:hAnsi="宋体" w:hint="eastAsia"/>
          <w:bCs/>
          <w:sz w:val="28"/>
          <w:szCs w:val="28"/>
        </w:rPr>
        <w:t>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（1）</w:t>
      </w:r>
      <w:r w:rsidRPr="00305C04">
        <w:rPr>
          <w:rFonts w:hAnsi="宋体" w:hint="eastAsia"/>
          <w:bCs/>
          <w:sz w:val="28"/>
          <w:szCs w:val="28"/>
        </w:rPr>
        <w:t>增加日光温室的透光率。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2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增加日光温室白天的土壤贮热。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3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降低日光温室高度来增加保温比。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4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减少热量散失。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3</w:t>
      </w:r>
      <w:r w:rsidRPr="00305C04">
        <w:rPr>
          <w:rFonts w:hAnsi="宋体" w:hint="eastAsia"/>
          <w:bCs/>
          <w:sz w:val="28"/>
          <w:szCs w:val="28"/>
        </w:rPr>
        <w:t>、降低日光温室内的空气湿度技术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305C04">
        <w:rPr>
          <w:rFonts w:hAnsi="宋体" w:hint="eastAsia"/>
          <w:bCs/>
          <w:sz w:val="28"/>
          <w:szCs w:val="28"/>
        </w:rPr>
        <w:t>蔬菜生产适宜相对湿度一般为70％，可采取以下方式降低蔬菜日光温室内的空气湿度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（1）</w:t>
      </w:r>
      <w:r w:rsidRPr="00305C04">
        <w:rPr>
          <w:rFonts w:hAnsi="宋体" w:hint="eastAsia"/>
          <w:bCs/>
          <w:sz w:val="28"/>
          <w:szCs w:val="28"/>
        </w:rPr>
        <w:t>通风换气。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2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加温。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lastRenderedPageBreak/>
        <w:t>（</w:t>
      </w:r>
      <w:r>
        <w:rPr>
          <w:rFonts w:hAnsi="宋体" w:hint="eastAsia"/>
          <w:bCs/>
          <w:sz w:val="28"/>
          <w:szCs w:val="28"/>
        </w:rPr>
        <w:t>3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覆盖地膜。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4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加放吸湿性物质。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5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控制灌水量，采用膜下滴灌的节水灌溉系统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6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使用除湿机。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4</w:t>
      </w:r>
      <w:r w:rsidRPr="00305C04">
        <w:rPr>
          <w:rFonts w:hAnsi="宋体" w:hint="eastAsia"/>
          <w:bCs/>
          <w:sz w:val="28"/>
          <w:szCs w:val="28"/>
        </w:rPr>
        <w:t>、增加日光温室内的[CO</w:t>
      </w:r>
      <w:r w:rsidRPr="00305C04">
        <w:rPr>
          <w:rFonts w:hAnsi="宋体" w:hint="eastAsia"/>
          <w:bCs/>
          <w:sz w:val="28"/>
          <w:szCs w:val="28"/>
          <w:vertAlign w:val="subscript"/>
        </w:rPr>
        <w:t>2</w:t>
      </w:r>
      <w:r w:rsidRPr="00305C04">
        <w:rPr>
          <w:rFonts w:hAnsi="宋体" w:hint="eastAsia"/>
          <w:bCs/>
          <w:sz w:val="28"/>
          <w:szCs w:val="28"/>
        </w:rPr>
        <w:t>]浓度技术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305C04">
        <w:rPr>
          <w:rFonts w:hAnsi="宋体" w:hint="eastAsia"/>
          <w:bCs/>
          <w:sz w:val="28"/>
          <w:szCs w:val="28"/>
        </w:rPr>
        <w:t>一般可采取以下方式提高蔬菜日光温室内[CO</w:t>
      </w:r>
      <w:r w:rsidRPr="00305C04">
        <w:rPr>
          <w:rFonts w:hAnsi="宋体" w:hint="eastAsia"/>
          <w:bCs/>
          <w:sz w:val="28"/>
          <w:szCs w:val="28"/>
          <w:vertAlign w:val="subscript"/>
        </w:rPr>
        <w:t>2</w:t>
      </w:r>
      <w:r w:rsidRPr="00305C04">
        <w:rPr>
          <w:rFonts w:hAnsi="宋体" w:hint="eastAsia"/>
          <w:bCs/>
          <w:sz w:val="28"/>
          <w:szCs w:val="28"/>
        </w:rPr>
        <w:t>]的浓度：</w:t>
      </w:r>
    </w:p>
    <w:p w:rsidR="004D1075" w:rsidRPr="00023223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023223">
        <w:rPr>
          <w:rFonts w:hAnsi="宋体" w:hint="eastAsia"/>
          <w:bCs/>
          <w:sz w:val="28"/>
          <w:szCs w:val="28"/>
        </w:rPr>
        <w:t>（1）通风。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2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增施有机肥。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3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利用火焰燃烧式CO</w:t>
      </w:r>
      <w:r w:rsidRPr="00305C04">
        <w:rPr>
          <w:rFonts w:hAnsi="宋体" w:hint="eastAsia"/>
          <w:bCs/>
          <w:sz w:val="28"/>
          <w:szCs w:val="28"/>
          <w:vertAlign w:val="subscript"/>
        </w:rPr>
        <w:t>2</w:t>
      </w:r>
      <w:r w:rsidRPr="00305C04">
        <w:rPr>
          <w:rFonts w:hAnsi="宋体" w:hint="eastAsia"/>
          <w:bCs/>
          <w:sz w:val="28"/>
          <w:szCs w:val="28"/>
        </w:rPr>
        <w:t>发生器。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4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燃烧天然气。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5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利用酿造酒精的副产品（液体CO</w:t>
      </w:r>
      <w:r w:rsidRPr="00305C04">
        <w:rPr>
          <w:rFonts w:hAnsi="宋体" w:hint="eastAsia"/>
          <w:bCs/>
          <w:sz w:val="28"/>
          <w:szCs w:val="28"/>
          <w:vertAlign w:val="subscript"/>
        </w:rPr>
        <w:t>2</w:t>
      </w:r>
      <w:r w:rsidRPr="00305C04">
        <w:rPr>
          <w:rFonts w:hAnsi="宋体" w:hint="eastAsia"/>
          <w:bCs/>
          <w:sz w:val="28"/>
          <w:szCs w:val="28"/>
        </w:rPr>
        <w:t>）。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6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将固体CO</w:t>
      </w:r>
      <w:r w:rsidRPr="00305C04">
        <w:rPr>
          <w:rFonts w:hAnsi="宋体" w:hint="eastAsia"/>
          <w:bCs/>
          <w:sz w:val="28"/>
          <w:szCs w:val="28"/>
          <w:vertAlign w:val="subscript"/>
        </w:rPr>
        <w:t>2</w:t>
      </w:r>
      <w:r w:rsidRPr="00305C04">
        <w:rPr>
          <w:rFonts w:hAnsi="宋体" w:hint="eastAsia"/>
          <w:bCs/>
          <w:sz w:val="28"/>
          <w:szCs w:val="28"/>
        </w:rPr>
        <w:t>（干冰）逸散于设施内。</w:t>
      </w:r>
    </w:p>
    <w:p w:rsidR="004D1075" w:rsidRPr="00305C04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7</w:t>
      </w:r>
      <w:r w:rsidRPr="00C97A8C">
        <w:rPr>
          <w:rFonts w:hAnsi="宋体" w:hint="eastAsia"/>
          <w:bCs/>
          <w:sz w:val="28"/>
          <w:szCs w:val="28"/>
        </w:rPr>
        <w:t>）</w:t>
      </w:r>
      <w:r w:rsidRPr="00305C04">
        <w:rPr>
          <w:rFonts w:hAnsi="宋体" w:hint="eastAsia"/>
          <w:bCs/>
          <w:sz w:val="28"/>
          <w:szCs w:val="28"/>
        </w:rPr>
        <w:t>利用CO</w:t>
      </w:r>
      <w:r w:rsidRPr="00305C04">
        <w:rPr>
          <w:rFonts w:hAnsi="宋体" w:hint="eastAsia"/>
          <w:bCs/>
          <w:sz w:val="28"/>
          <w:szCs w:val="28"/>
          <w:vertAlign w:val="subscript"/>
        </w:rPr>
        <w:t>2</w:t>
      </w:r>
      <w:r w:rsidRPr="00305C04">
        <w:rPr>
          <w:rFonts w:hAnsi="宋体" w:hint="eastAsia"/>
          <w:bCs/>
          <w:sz w:val="28"/>
          <w:szCs w:val="28"/>
        </w:rPr>
        <w:t>发生器（将容器中放入碎石灰石，然后加稀盐酸）。</w:t>
      </w:r>
    </w:p>
    <w:p w:rsidR="004D1075" w:rsidRPr="004D1075" w:rsidRDefault="004D1075" w:rsidP="004D1075">
      <w:pPr>
        <w:spacing w:line="408" w:lineRule="auto"/>
        <w:rPr>
          <w:rFonts w:ascii="宋体" w:hAnsi="宋体"/>
          <w:b/>
          <w:sz w:val="28"/>
          <w:szCs w:val="28"/>
        </w:rPr>
      </w:pPr>
      <w:r w:rsidRPr="004D1075">
        <w:rPr>
          <w:rFonts w:ascii="宋体" w:hAnsi="宋体" w:hint="eastAsia"/>
          <w:b/>
          <w:sz w:val="28"/>
          <w:szCs w:val="28"/>
        </w:rPr>
        <w:t xml:space="preserve">4.3  </w:t>
      </w:r>
      <w:r>
        <w:rPr>
          <w:rFonts w:ascii="宋体" w:hAnsi="宋体" w:hint="eastAsia"/>
          <w:b/>
          <w:sz w:val="28"/>
          <w:szCs w:val="28"/>
        </w:rPr>
        <w:t>配套设施</w:t>
      </w:r>
      <w:r w:rsidRPr="004D1075">
        <w:rPr>
          <w:rFonts w:ascii="宋体" w:hAnsi="宋体" w:hint="eastAsia"/>
          <w:b/>
          <w:sz w:val="28"/>
          <w:szCs w:val="28"/>
        </w:rPr>
        <w:t>建设方案</w:t>
      </w:r>
    </w:p>
    <w:p w:rsidR="00EA3903" w:rsidRPr="004E1AD5" w:rsidRDefault="004D1075" w:rsidP="00EA3903">
      <w:pPr>
        <w:spacing w:line="408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EA3903">
        <w:rPr>
          <w:rFonts w:ascii="宋体" w:hAnsi="宋体" w:hint="eastAsia"/>
          <w:sz w:val="28"/>
          <w:szCs w:val="28"/>
        </w:rPr>
        <w:t>每</w:t>
      </w:r>
      <w:r w:rsidR="008E339B">
        <w:rPr>
          <w:rFonts w:ascii="宋体" w:hAnsi="宋体" w:hint="eastAsia"/>
          <w:sz w:val="28"/>
          <w:szCs w:val="28"/>
        </w:rPr>
        <w:t>栋</w:t>
      </w:r>
      <w:r w:rsidR="00EA3903">
        <w:rPr>
          <w:rFonts w:ascii="宋体" w:hAnsi="宋体" w:hint="eastAsia"/>
          <w:sz w:val="28"/>
          <w:szCs w:val="28"/>
        </w:rPr>
        <w:t>棚配套建设30平方米作业房1</w:t>
      </w:r>
      <w:r w:rsidR="008E339B">
        <w:rPr>
          <w:rFonts w:ascii="宋体" w:hAnsi="宋体" w:hint="eastAsia"/>
          <w:sz w:val="28"/>
          <w:szCs w:val="28"/>
        </w:rPr>
        <w:t>栋</w:t>
      </w:r>
      <w:r w:rsidR="00EA3903">
        <w:rPr>
          <w:rFonts w:ascii="宋体" w:hAnsi="宋体" w:hint="eastAsia"/>
          <w:sz w:val="28"/>
          <w:szCs w:val="28"/>
        </w:rPr>
        <w:t>，砖混结构，10</w:t>
      </w:r>
      <w:r w:rsidR="008E339B">
        <w:rPr>
          <w:rFonts w:ascii="宋体" w:hAnsi="宋体" w:hint="eastAsia"/>
          <w:sz w:val="28"/>
          <w:szCs w:val="28"/>
        </w:rPr>
        <w:t>栋</w:t>
      </w:r>
      <w:r w:rsidR="00EA3903">
        <w:rPr>
          <w:rFonts w:ascii="宋体" w:hAnsi="宋体" w:hint="eastAsia"/>
          <w:sz w:val="28"/>
          <w:szCs w:val="28"/>
        </w:rPr>
        <w:t>棚共300平方米。</w:t>
      </w:r>
    </w:p>
    <w:p w:rsidR="004D1075" w:rsidRDefault="004D1075" w:rsidP="004D1075">
      <w:pPr>
        <w:pStyle w:val="aa"/>
        <w:spacing w:line="360" w:lineRule="auto"/>
        <w:ind w:firstLineChars="200" w:firstLine="560"/>
        <w:rPr>
          <w:rFonts w:hAnsi="宋体"/>
          <w:sz w:val="28"/>
        </w:rPr>
      </w:pPr>
      <w:r>
        <w:rPr>
          <w:rFonts w:hAnsi="宋体" w:hint="eastAsia"/>
          <w:sz w:val="28"/>
          <w:szCs w:val="28"/>
        </w:rPr>
        <w:t>2</w:t>
      </w:r>
      <w:r w:rsidR="00EA3903">
        <w:rPr>
          <w:rFonts w:hAnsi="宋体" w:hint="eastAsia"/>
          <w:sz w:val="28"/>
          <w:szCs w:val="28"/>
        </w:rPr>
        <w:t>、每</w:t>
      </w:r>
      <w:r w:rsidR="008E339B">
        <w:rPr>
          <w:rFonts w:hAnsi="宋体" w:hint="eastAsia"/>
          <w:sz w:val="28"/>
          <w:szCs w:val="28"/>
        </w:rPr>
        <w:t>栋</w:t>
      </w:r>
      <w:r w:rsidR="00EA3903">
        <w:rPr>
          <w:rFonts w:hAnsi="宋体" w:hint="eastAsia"/>
          <w:sz w:val="28"/>
          <w:szCs w:val="28"/>
        </w:rPr>
        <w:t>棚配套建设</w:t>
      </w:r>
      <w:r w:rsidR="00EA3903">
        <w:rPr>
          <w:rFonts w:hAnsi="宋体" w:hint="eastAsia"/>
          <w:sz w:val="28"/>
        </w:rPr>
        <w:t>小型机电井1眼及滴灌管网，10</w:t>
      </w:r>
      <w:r w:rsidR="008E339B">
        <w:rPr>
          <w:rFonts w:hAnsi="宋体" w:hint="eastAsia"/>
          <w:sz w:val="28"/>
        </w:rPr>
        <w:t>栋</w:t>
      </w:r>
      <w:r w:rsidR="00EA3903">
        <w:rPr>
          <w:rFonts w:hAnsi="宋体" w:hint="eastAsia"/>
          <w:sz w:val="28"/>
        </w:rPr>
        <w:t>棚共建设小型机电井10眼及滴灌管网。</w:t>
      </w:r>
    </w:p>
    <w:p w:rsidR="004D1075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（1）日光温室内采用高垄膜下滴灌技术，并由电脑监控灌水量，其省水、省时，还可减少室内湿度。</w:t>
      </w:r>
    </w:p>
    <w:p w:rsidR="004D1075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（2）井型、井深的确定</w:t>
      </w:r>
    </w:p>
    <w:p w:rsidR="004D1075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lastRenderedPageBreak/>
        <w:t>根据项目区水文地质条件，以合理开发利用水资源，保护生态环境为原则，结合农业生产及当地实际情况，井型采用砼管井，并根据当地地下水文情况确定井深。</w:t>
      </w:r>
    </w:p>
    <w:p w:rsidR="004D1075" w:rsidRDefault="004D1075" w:rsidP="004D1075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（3）井径结构</w:t>
      </w:r>
    </w:p>
    <w:p w:rsidR="00EA3903" w:rsidRDefault="004D1075" w:rsidP="004D1075">
      <w:pPr>
        <w:pStyle w:val="aa"/>
        <w:spacing w:line="360" w:lineRule="auto"/>
        <w:ind w:firstLineChars="200" w:firstLine="560"/>
        <w:rPr>
          <w:rFonts w:hAnsi="宋体"/>
          <w:sz w:val="28"/>
        </w:rPr>
      </w:pPr>
      <w:r>
        <w:rPr>
          <w:rFonts w:hAnsi="宋体" w:hint="eastAsia"/>
          <w:bCs/>
          <w:sz w:val="28"/>
          <w:szCs w:val="28"/>
        </w:rPr>
        <w:t>为满足灌溉安装水泵的需要，设计井管为砼管，内径为250毫米，砼管外径为 300毫米。上部砼实管为10米，含水层安装砼滤水管57米，井管下部3米为实管。钻井井孔直径600毫米，滤料厚度100毫米，填充高度应高于滤水孔1.0米，滤料规格应大于透水岩层颗粒径的8～10倍，采用滤料直径2～8毫米，合理级配。</w:t>
      </w:r>
    </w:p>
    <w:p w:rsidR="00EA3903" w:rsidRDefault="004D1075" w:rsidP="00EA3903">
      <w:pPr>
        <w:spacing w:line="40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</w:t>
      </w:r>
      <w:r w:rsidR="00EA3903">
        <w:rPr>
          <w:rFonts w:ascii="宋体" w:hAnsi="宋体" w:hint="eastAsia"/>
          <w:sz w:val="28"/>
        </w:rPr>
        <w:t>、配套建设场区道路1条，长</w:t>
      </w:r>
      <w:r w:rsidR="00741998">
        <w:rPr>
          <w:rFonts w:ascii="宋体" w:hAnsi="宋体" w:hint="eastAsia"/>
          <w:sz w:val="28"/>
        </w:rPr>
        <w:t>150</w:t>
      </w:r>
      <w:r w:rsidR="00EA3903">
        <w:rPr>
          <w:rFonts w:ascii="宋体" w:hAnsi="宋体" w:hint="eastAsia"/>
          <w:sz w:val="28"/>
        </w:rPr>
        <w:t>米，宽8米</w:t>
      </w:r>
      <w:r w:rsidR="00741998">
        <w:rPr>
          <w:rFonts w:ascii="宋体" w:hAnsi="宋体" w:hint="eastAsia"/>
          <w:sz w:val="28"/>
        </w:rPr>
        <w:t>，共1200平方米，采用混凝土结构</w:t>
      </w:r>
      <w:r w:rsidR="00EA3903">
        <w:rPr>
          <w:rFonts w:ascii="宋体" w:hAnsi="宋体" w:hint="eastAsia"/>
          <w:sz w:val="28"/>
        </w:rPr>
        <w:t>。</w:t>
      </w:r>
    </w:p>
    <w:p w:rsidR="00E06E5F" w:rsidRPr="00E06E5F" w:rsidRDefault="00E06E5F" w:rsidP="00E06E5F">
      <w:pPr>
        <w:spacing w:line="408" w:lineRule="auto"/>
        <w:rPr>
          <w:rFonts w:ascii="宋体" w:hAnsi="宋体"/>
          <w:b/>
          <w:sz w:val="28"/>
        </w:rPr>
      </w:pPr>
      <w:r w:rsidRPr="00E06E5F">
        <w:rPr>
          <w:rFonts w:ascii="宋体" w:hAnsi="宋体" w:hint="eastAsia"/>
          <w:b/>
          <w:sz w:val="28"/>
        </w:rPr>
        <w:t>4.4  瓜果蔬菜栽培技术方案</w:t>
      </w:r>
    </w:p>
    <w:p w:rsidR="00EA3903" w:rsidRDefault="00E06E5F" w:rsidP="00EA3903">
      <w:pPr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项目</w:t>
      </w:r>
      <w:r w:rsidR="00C60238">
        <w:rPr>
          <w:rFonts w:hAnsi="宋体" w:hint="eastAsia"/>
          <w:bCs/>
          <w:sz w:val="28"/>
          <w:szCs w:val="28"/>
        </w:rPr>
        <w:t>保护地</w:t>
      </w:r>
      <w:r w:rsidR="00EA3903">
        <w:rPr>
          <w:rFonts w:hAnsi="宋体" w:hint="eastAsia"/>
          <w:bCs/>
          <w:sz w:val="28"/>
          <w:szCs w:val="28"/>
        </w:rPr>
        <w:t>栽培的</w:t>
      </w:r>
      <w:r>
        <w:rPr>
          <w:rFonts w:hAnsi="宋体" w:hint="eastAsia"/>
          <w:bCs/>
          <w:sz w:val="28"/>
          <w:szCs w:val="28"/>
        </w:rPr>
        <w:t>瓜果</w:t>
      </w:r>
      <w:r w:rsidR="00EA3903">
        <w:rPr>
          <w:rFonts w:hAnsi="宋体" w:hint="eastAsia"/>
          <w:bCs/>
          <w:sz w:val="28"/>
          <w:szCs w:val="28"/>
        </w:rPr>
        <w:t>蔬菜</w:t>
      </w:r>
      <w:r>
        <w:rPr>
          <w:rFonts w:ascii="宋体" w:hAnsi="宋体" w:hint="eastAsia"/>
          <w:sz w:val="28"/>
        </w:rPr>
        <w:t>主要以</w:t>
      </w:r>
      <w:r w:rsidR="00EA3903">
        <w:rPr>
          <w:rFonts w:ascii="宋体" w:hAnsi="宋体" w:hint="eastAsia"/>
          <w:sz w:val="28"/>
        </w:rPr>
        <w:t>反季节</w:t>
      </w:r>
      <w:r>
        <w:rPr>
          <w:rFonts w:ascii="宋体" w:hAnsi="宋体" w:hint="eastAsia"/>
          <w:sz w:val="28"/>
        </w:rPr>
        <w:t>瓜果</w:t>
      </w:r>
      <w:r w:rsidR="00EA3903">
        <w:rPr>
          <w:rFonts w:ascii="宋体" w:hAnsi="宋体" w:hint="eastAsia"/>
          <w:sz w:val="28"/>
        </w:rPr>
        <w:t>蔬菜</w:t>
      </w:r>
      <w:r w:rsidR="00EA3903">
        <w:rPr>
          <w:rFonts w:hAnsi="宋体" w:hint="eastAsia"/>
          <w:bCs/>
          <w:sz w:val="28"/>
          <w:szCs w:val="28"/>
        </w:rPr>
        <w:t>为主</w:t>
      </w:r>
      <w:r w:rsidR="00C60238">
        <w:rPr>
          <w:rFonts w:hAnsi="宋体" w:hint="eastAsia"/>
          <w:bCs/>
          <w:sz w:val="28"/>
          <w:szCs w:val="28"/>
        </w:rPr>
        <w:t>，露地蔬菜以春秋两季迎季蔬菜为主。</w:t>
      </w:r>
    </w:p>
    <w:p w:rsidR="00E06E5F" w:rsidRPr="00E06E5F" w:rsidRDefault="00E06E5F" w:rsidP="00E06E5F">
      <w:pPr>
        <w:pStyle w:val="aa"/>
        <w:spacing w:line="360" w:lineRule="auto"/>
        <w:rPr>
          <w:rFonts w:hAnsi="宋体"/>
          <w:b/>
          <w:bCs/>
          <w:sz w:val="28"/>
          <w:szCs w:val="28"/>
        </w:rPr>
      </w:pPr>
      <w:bookmarkStart w:id="24" w:name="_Toc524536276"/>
      <w:r w:rsidRPr="00E06E5F">
        <w:rPr>
          <w:rFonts w:hAnsi="宋体" w:hint="eastAsia"/>
          <w:b/>
          <w:bCs/>
          <w:sz w:val="28"/>
          <w:szCs w:val="28"/>
        </w:rPr>
        <w:t>4.4.1  瓜果蔬菜栽培技术流程</w:t>
      </w:r>
    </w:p>
    <w:p w:rsidR="00E06E5F" w:rsidRPr="007B08C2" w:rsidRDefault="00E06E5F" w:rsidP="00E06E5F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98193A">
        <w:rPr>
          <w:rFonts w:hAnsi="宋体" w:hint="eastAsia"/>
          <w:bCs/>
          <w:sz w:val="28"/>
          <w:szCs w:val="28"/>
        </w:rPr>
        <w:t>在种植种类和方式上，将以经济效益为中心，以节约能源为原则，改革传统的种植种类和模式，全部依照</w:t>
      </w:r>
      <w:r>
        <w:rPr>
          <w:rFonts w:hAnsi="宋体" w:hint="eastAsia"/>
          <w:bCs/>
          <w:sz w:val="28"/>
          <w:szCs w:val="28"/>
        </w:rPr>
        <w:t>瓜果</w:t>
      </w:r>
      <w:r w:rsidRPr="0098193A">
        <w:rPr>
          <w:rFonts w:hAnsi="宋体" w:hint="eastAsia"/>
          <w:bCs/>
          <w:sz w:val="28"/>
          <w:szCs w:val="28"/>
        </w:rPr>
        <w:t>蔬菜生产技术规程进行生产。要特别注重反季节茬次的安排，保障淡季供应，周年均衡上市。</w:t>
      </w:r>
      <w:r>
        <w:rPr>
          <w:rFonts w:hAnsi="宋体" w:hint="eastAsia"/>
          <w:bCs/>
          <w:sz w:val="28"/>
          <w:szCs w:val="28"/>
        </w:rPr>
        <w:t>瓜果</w:t>
      </w:r>
      <w:r w:rsidRPr="007B08C2">
        <w:rPr>
          <w:rFonts w:hAnsi="宋体" w:hint="eastAsia"/>
          <w:bCs/>
          <w:sz w:val="28"/>
          <w:szCs w:val="28"/>
        </w:rPr>
        <w:t>蔬菜栽培技术流程见图</w:t>
      </w:r>
      <w:r>
        <w:rPr>
          <w:rFonts w:hAnsi="宋体" w:hint="eastAsia"/>
          <w:bCs/>
          <w:sz w:val="28"/>
          <w:szCs w:val="28"/>
        </w:rPr>
        <w:t>4</w:t>
      </w:r>
      <w:r w:rsidRPr="007B08C2">
        <w:rPr>
          <w:rFonts w:hAnsi="宋体" w:hint="eastAsia"/>
          <w:bCs/>
          <w:sz w:val="28"/>
          <w:szCs w:val="28"/>
        </w:rPr>
        <w:t>-1</w:t>
      </w:r>
    </w:p>
    <w:p w:rsidR="00E06E5F" w:rsidRPr="0098193A" w:rsidRDefault="00430ED0" w:rsidP="00E06E5F">
      <w:pPr>
        <w:spacing w:line="360" w:lineRule="auto"/>
        <w:ind w:leftChars="-6" w:left="-2" w:hangingChars="4" w:hanging="11"/>
        <w:jc w:val="center"/>
        <w:rPr>
          <w:color w:val="FF0000"/>
          <w:sz w:val="28"/>
          <w:szCs w:val="28"/>
        </w:rPr>
      </w:pPr>
      <w:r w:rsidRPr="00430ED0">
        <w:rPr>
          <w:rFonts w:hAnsi="宋体"/>
          <w:bCs/>
          <w:color w:val="FF0000"/>
          <w:sz w:val="28"/>
          <w:szCs w:val="28"/>
        </w:rPr>
      </w:r>
      <w:r w:rsidRPr="00430ED0">
        <w:rPr>
          <w:rFonts w:hAnsi="宋体"/>
          <w:bCs/>
          <w:color w:val="FF0000"/>
          <w:sz w:val="28"/>
          <w:szCs w:val="28"/>
        </w:rPr>
        <w:pict>
          <v:group id="_x0000_s1026" editas="canvas" style="width:430.5pt;height:132.6pt;mso-position-horizontal-relative:char;mso-position-vertical-relative:line" coordorigin="2377,8925" coordsize="7140,22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77;top:8925;width:7140;height:2238" o:preferrelative="f">
              <v:fill o:detectmouseclick="t"/>
              <v:path o:extrusionok="t" o:connecttype="none"/>
              <o:lock v:ext="edit" text="t"/>
            </v:shape>
            <v:roundrect id="_x0000_s1028" style="position:absolute;left:2638;top:9451;width:1219;height:395" arcsize="10923f">
              <v:textbox>
                <w:txbxContent>
                  <w:p w:rsidR="00AF2D55" w:rsidRPr="00A04654" w:rsidRDefault="00AF2D55" w:rsidP="00E06E5F">
                    <w:pPr>
                      <w:jc w:val="center"/>
                    </w:pPr>
                    <w:r w:rsidRPr="00A04654">
                      <w:rPr>
                        <w:rFonts w:hint="eastAsia"/>
                      </w:rPr>
                      <w:t>品种选择</w:t>
                    </w:r>
                  </w:p>
                  <w:p w:rsidR="00AF2D55" w:rsidRPr="00316AAC" w:rsidRDefault="00AF2D55" w:rsidP="00E06E5F"/>
                </w:txbxContent>
              </v:textbox>
            </v:roundrect>
            <v:roundrect id="_x0000_s1029" style="position:absolute;left:4467;top:9451;width:1219;height:395" arcsize="10923f">
              <v:textbox>
                <w:txbxContent>
                  <w:p w:rsidR="00AF2D55" w:rsidRPr="00A04654" w:rsidRDefault="00AF2D55" w:rsidP="00E06E5F">
                    <w:pPr>
                      <w:jc w:val="center"/>
                    </w:pPr>
                    <w:r w:rsidRPr="00A04654">
                      <w:rPr>
                        <w:rFonts w:hint="eastAsia"/>
                      </w:rPr>
                      <w:t>种子消毒</w:t>
                    </w:r>
                  </w:p>
                  <w:p w:rsidR="00AF2D55" w:rsidRPr="00316AAC" w:rsidRDefault="00AF2D55" w:rsidP="00E06E5F"/>
                </w:txbxContent>
              </v:textbox>
            </v:roundrect>
            <v:roundrect id="_x0000_s1030" style="position:absolute;left:4467;top:10504;width:1219;height:395" arcsize="10923f">
              <v:textbox>
                <w:txbxContent>
                  <w:p w:rsidR="00AF2D55" w:rsidRPr="00A04654" w:rsidRDefault="00AF2D55" w:rsidP="00E06E5F">
                    <w:pPr>
                      <w:jc w:val="center"/>
                    </w:pPr>
                    <w:r w:rsidRPr="00A04654">
                      <w:rPr>
                        <w:rFonts w:hint="eastAsia"/>
                      </w:rPr>
                      <w:t>包装上市</w:t>
                    </w:r>
                  </w:p>
                  <w:p w:rsidR="00AF2D55" w:rsidRPr="00316AAC" w:rsidRDefault="00AF2D55" w:rsidP="00E06E5F"/>
                </w:txbxContent>
              </v:textbox>
            </v:roundrect>
            <v:roundrect id="_x0000_s1031" style="position:absolute;left:6382;top:10504;width:1219;height:395" arcsize="10923f">
              <v:textbox>
                <w:txbxContent>
                  <w:p w:rsidR="00AF2D55" w:rsidRPr="00A04654" w:rsidRDefault="00AF2D55" w:rsidP="00E06E5F">
                    <w:pPr>
                      <w:jc w:val="center"/>
                    </w:pPr>
                    <w:r w:rsidRPr="00A04654">
                      <w:rPr>
                        <w:rFonts w:hint="eastAsia"/>
                      </w:rPr>
                      <w:t>采收分级</w:t>
                    </w:r>
                  </w:p>
                  <w:p w:rsidR="00AF2D55" w:rsidRPr="00316AAC" w:rsidRDefault="00AF2D55" w:rsidP="00E06E5F"/>
                </w:txbxContent>
              </v:textbox>
            </v:roundrect>
            <v:roundrect id="_x0000_s1032" style="position:absolute;left:8124;top:10504;width:1219;height:395" arcsize="10923f">
              <v:textbox>
                <w:txbxContent>
                  <w:p w:rsidR="00AF2D55" w:rsidRPr="00A04654" w:rsidRDefault="00AF2D55" w:rsidP="00E06E5F">
                    <w:pPr>
                      <w:jc w:val="center"/>
                    </w:pPr>
                    <w:r w:rsidRPr="00A04654">
                      <w:rPr>
                        <w:rFonts w:hint="eastAsia"/>
                      </w:rPr>
                      <w:t>栽培管理</w:t>
                    </w:r>
                  </w:p>
                  <w:p w:rsidR="00AF2D55" w:rsidRPr="00316AAC" w:rsidRDefault="00AF2D55" w:rsidP="00E06E5F"/>
                </w:txbxContent>
              </v:textbox>
            </v:roundrect>
            <v:roundrect id="_x0000_s1033" style="position:absolute;left:8124;top:9451;width:1219;height:395" arcsize="10923f">
              <v:textbox>
                <w:txbxContent>
                  <w:p w:rsidR="00AF2D55" w:rsidRPr="00A04654" w:rsidRDefault="00AF2D55" w:rsidP="00E06E5F">
                    <w:pPr>
                      <w:jc w:val="center"/>
                    </w:pPr>
                    <w:r w:rsidRPr="00A04654">
                      <w:rPr>
                        <w:rFonts w:hint="eastAsia"/>
                      </w:rPr>
                      <w:t>定植</w:t>
                    </w:r>
                  </w:p>
                  <w:p w:rsidR="00AF2D55" w:rsidRPr="00316AAC" w:rsidRDefault="00AF2D55" w:rsidP="00E06E5F"/>
                </w:txbxContent>
              </v:textbox>
            </v:roundrect>
            <v:roundrect id="_x0000_s1034" style="position:absolute;left:6382;top:9451;width:1219;height:395" arcsize="10923f">
              <v:textbox>
                <w:txbxContent>
                  <w:p w:rsidR="00AF2D55" w:rsidRPr="00A04654" w:rsidRDefault="00AF2D55" w:rsidP="00E06E5F">
                    <w:pPr>
                      <w:jc w:val="center"/>
                    </w:pPr>
                    <w:r w:rsidRPr="00A04654">
                      <w:rPr>
                        <w:rFonts w:hint="eastAsia"/>
                      </w:rPr>
                      <w:t>播种育苗</w:t>
                    </w:r>
                  </w:p>
                  <w:p w:rsidR="00AF2D55" w:rsidRPr="00316AAC" w:rsidRDefault="00AF2D55" w:rsidP="00E06E5F"/>
                </w:txbxContent>
              </v:textbox>
            </v:roundrect>
            <v:line id="_x0000_s1035" style="position:absolute" from="3857,9583" to="4467,9584">
              <v:stroke endarrow="block"/>
            </v:line>
            <v:line id="_x0000_s1036" style="position:absolute" from="5686,9583" to="6382,9584">
              <v:stroke endarrow="block"/>
            </v:line>
            <v:line id="_x0000_s1037" style="position:absolute" from="7601,9583" to="8124,9583">
              <v:stroke endarrow="block"/>
            </v:line>
            <v:line id="_x0000_s1038" style="position:absolute" from="8733,9846" to="8733,10504">
              <v:stroke endarrow="block"/>
            </v:line>
            <v:line id="_x0000_s1039" style="position:absolute;flip:x" from="7601,10636" to="8124,10637">
              <v:stroke endarrow="block"/>
            </v:line>
            <v:line id="_x0000_s1040" style="position:absolute;flip:x" from="5686,10636" to="6382,10637">
              <v:stroke endarrow="block"/>
            </v:line>
            <w10:wrap type="none"/>
            <w10:anchorlock/>
          </v:group>
        </w:pict>
      </w:r>
      <w:r w:rsidR="00E06E5F" w:rsidRPr="0098193A">
        <w:rPr>
          <w:rFonts w:hAnsi="宋体" w:hint="eastAsia"/>
          <w:bCs/>
          <w:color w:val="FF0000"/>
          <w:sz w:val="28"/>
          <w:szCs w:val="28"/>
        </w:rPr>
        <w:t xml:space="preserve"> </w:t>
      </w:r>
      <w:r w:rsidR="00E06E5F" w:rsidRPr="007B08C2">
        <w:rPr>
          <w:rFonts w:hint="eastAsia"/>
          <w:sz w:val="28"/>
          <w:szCs w:val="28"/>
        </w:rPr>
        <w:t>图</w:t>
      </w:r>
      <w:r w:rsidR="00E06E5F">
        <w:rPr>
          <w:rFonts w:ascii="宋体" w:hAnsi="宋体" w:hint="eastAsia"/>
          <w:bCs/>
          <w:sz w:val="28"/>
          <w:szCs w:val="28"/>
        </w:rPr>
        <w:t>4</w:t>
      </w:r>
      <w:r w:rsidR="00E06E5F" w:rsidRPr="00342A7A">
        <w:rPr>
          <w:rFonts w:ascii="宋体" w:hAnsi="宋体" w:hint="eastAsia"/>
          <w:bCs/>
          <w:sz w:val="28"/>
          <w:szCs w:val="28"/>
        </w:rPr>
        <w:t>-1</w:t>
      </w:r>
      <w:r w:rsidR="00E06E5F" w:rsidRPr="007B08C2">
        <w:rPr>
          <w:rFonts w:hint="eastAsia"/>
          <w:sz w:val="28"/>
          <w:szCs w:val="28"/>
        </w:rPr>
        <w:t xml:space="preserve"> </w:t>
      </w:r>
      <w:r w:rsidR="00E06E5F" w:rsidRPr="007B08C2">
        <w:rPr>
          <w:rFonts w:hint="eastAsia"/>
          <w:sz w:val="28"/>
          <w:szCs w:val="28"/>
        </w:rPr>
        <w:t>栽培技术流程图</w:t>
      </w:r>
    </w:p>
    <w:p w:rsidR="00E06E5F" w:rsidRPr="00E06E5F" w:rsidRDefault="00E06E5F" w:rsidP="00E06E5F">
      <w:pPr>
        <w:pStyle w:val="aa"/>
        <w:spacing w:line="360" w:lineRule="auto"/>
        <w:rPr>
          <w:rFonts w:hAnsi="宋体"/>
          <w:b/>
          <w:bCs/>
          <w:sz w:val="28"/>
          <w:szCs w:val="28"/>
        </w:rPr>
      </w:pPr>
      <w:r w:rsidRPr="00E06E5F">
        <w:rPr>
          <w:rFonts w:hAnsi="宋体" w:hint="eastAsia"/>
          <w:b/>
          <w:bCs/>
          <w:sz w:val="28"/>
          <w:szCs w:val="28"/>
        </w:rPr>
        <w:t xml:space="preserve">4.4.2  </w:t>
      </w:r>
      <w:r w:rsidRPr="00E06E5F">
        <w:rPr>
          <w:rFonts w:hint="eastAsia"/>
          <w:b/>
          <w:sz w:val="28"/>
          <w:szCs w:val="28"/>
        </w:rPr>
        <w:t>栽培技术说明</w:t>
      </w:r>
    </w:p>
    <w:p w:rsidR="00E06E5F" w:rsidRPr="006F1275" w:rsidRDefault="00E06E5F" w:rsidP="00E06E5F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</w:t>
      </w:r>
      <w:r w:rsidRPr="006F1275">
        <w:rPr>
          <w:rFonts w:hAnsi="宋体" w:hint="eastAsia"/>
          <w:bCs/>
          <w:sz w:val="28"/>
          <w:szCs w:val="28"/>
        </w:rPr>
        <w:t>品种选择</w:t>
      </w:r>
    </w:p>
    <w:p w:rsidR="00E06E5F" w:rsidRDefault="00E06E5F" w:rsidP="00E06E5F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6F1275">
        <w:rPr>
          <w:rFonts w:ascii="宋体" w:hAnsi="宋体" w:hint="eastAsia"/>
          <w:bCs/>
          <w:sz w:val="28"/>
          <w:szCs w:val="28"/>
        </w:rPr>
        <w:t>根据市场和生产的需求，积极引进适合日光温室栽培的</w:t>
      </w:r>
      <w:r>
        <w:rPr>
          <w:rFonts w:ascii="宋体" w:hAnsi="宋体" w:hint="eastAsia"/>
          <w:bCs/>
          <w:sz w:val="28"/>
          <w:szCs w:val="28"/>
        </w:rPr>
        <w:t>瓜果</w:t>
      </w:r>
      <w:r w:rsidRPr="006F1275">
        <w:rPr>
          <w:rFonts w:ascii="宋体" w:hAnsi="宋体" w:hint="eastAsia"/>
          <w:bCs/>
          <w:sz w:val="28"/>
          <w:szCs w:val="28"/>
        </w:rPr>
        <w:t>蔬菜品种。</w:t>
      </w:r>
    </w:p>
    <w:p w:rsidR="00E06E5F" w:rsidRDefault="00E06E5F" w:rsidP="00E06E5F">
      <w:pPr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1</w:t>
      </w:r>
      <w:r>
        <w:rPr>
          <w:rFonts w:hAnsi="宋体" w:hint="eastAsia"/>
          <w:bCs/>
          <w:sz w:val="28"/>
          <w:szCs w:val="28"/>
        </w:rPr>
        <w:t>）瓜类品种</w:t>
      </w:r>
    </w:p>
    <w:p w:rsidR="00E06E5F" w:rsidRDefault="00E06E5F" w:rsidP="00E06E5F">
      <w:pPr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保护地瓜果类</w:t>
      </w:r>
      <w:r w:rsidRPr="008D1B2E">
        <w:rPr>
          <w:rFonts w:hAnsi="宋体" w:hint="eastAsia"/>
          <w:bCs/>
          <w:sz w:val="28"/>
          <w:szCs w:val="28"/>
        </w:rPr>
        <w:t>栽培</w:t>
      </w:r>
      <w:r>
        <w:rPr>
          <w:rFonts w:hAnsi="宋体" w:hint="eastAsia"/>
          <w:bCs/>
          <w:sz w:val="28"/>
          <w:szCs w:val="28"/>
        </w:rPr>
        <w:t>品种以西瓜、</w:t>
      </w:r>
      <w:r w:rsidRPr="008D1B2E">
        <w:rPr>
          <w:rFonts w:hAnsi="宋体" w:hint="eastAsia"/>
          <w:bCs/>
          <w:sz w:val="28"/>
          <w:szCs w:val="28"/>
        </w:rPr>
        <w:t>甜瓜</w:t>
      </w:r>
      <w:r>
        <w:rPr>
          <w:rFonts w:hAnsi="宋体" w:hint="eastAsia"/>
          <w:bCs/>
          <w:sz w:val="28"/>
          <w:szCs w:val="28"/>
        </w:rPr>
        <w:t>等为主。</w:t>
      </w:r>
    </w:p>
    <w:p w:rsidR="00E06E5F" w:rsidRDefault="00E06E5F" w:rsidP="00E06E5F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（2）蔬菜品种</w:t>
      </w:r>
    </w:p>
    <w:p w:rsidR="00E06E5F" w:rsidRDefault="00E06E5F" w:rsidP="00E06E5F">
      <w:pPr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保护地</w:t>
      </w:r>
      <w:r w:rsidRPr="006F1275">
        <w:rPr>
          <w:rFonts w:ascii="宋体" w:hAnsi="宋体" w:hint="eastAsia"/>
          <w:bCs/>
          <w:sz w:val="28"/>
          <w:szCs w:val="28"/>
        </w:rPr>
        <w:t>栽培的</w:t>
      </w:r>
      <w:r>
        <w:rPr>
          <w:rFonts w:ascii="宋体" w:hAnsi="宋体" w:hint="eastAsia"/>
          <w:bCs/>
          <w:sz w:val="28"/>
          <w:szCs w:val="28"/>
        </w:rPr>
        <w:t>果菜类</w:t>
      </w:r>
      <w:r w:rsidRPr="006F1275">
        <w:rPr>
          <w:rFonts w:ascii="宋体" w:hAnsi="宋体" w:hint="eastAsia"/>
          <w:bCs/>
          <w:sz w:val="28"/>
          <w:szCs w:val="28"/>
        </w:rPr>
        <w:t>以辣椒、黄瓜、西红柿等为主，</w:t>
      </w:r>
      <w:r>
        <w:rPr>
          <w:rFonts w:hAnsi="宋体" w:hint="eastAsia"/>
          <w:bCs/>
          <w:sz w:val="28"/>
          <w:szCs w:val="28"/>
        </w:rPr>
        <w:t>以</w:t>
      </w:r>
      <w:r w:rsidRPr="008D1B2E">
        <w:rPr>
          <w:rFonts w:hAnsi="宋体" w:hint="eastAsia"/>
          <w:bCs/>
          <w:sz w:val="28"/>
          <w:szCs w:val="28"/>
        </w:rPr>
        <w:t>芹菜、香菜、小白菜等多种叶菜为辅</w:t>
      </w:r>
      <w:r>
        <w:rPr>
          <w:rFonts w:hAnsi="宋体" w:hint="eastAsia"/>
          <w:bCs/>
          <w:sz w:val="28"/>
          <w:szCs w:val="28"/>
        </w:rPr>
        <w:t>。</w:t>
      </w:r>
    </w:p>
    <w:p w:rsidR="00E06E5F" w:rsidRDefault="00E06E5F" w:rsidP="00E06E5F">
      <w:pPr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3</w:t>
      </w:r>
      <w:r>
        <w:rPr>
          <w:rFonts w:hAnsi="宋体" w:hint="eastAsia"/>
          <w:bCs/>
          <w:sz w:val="28"/>
          <w:szCs w:val="28"/>
        </w:rPr>
        <w:t>）果类品种</w:t>
      </w:r>
    </w:p>
    <w:p w:rsidR="00E06E5F" w:rsidRDefault="00E06E5F" w:rsidP="00E06E5F">
      <w:pPr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果类</w:t>
      </w:r>
      <w:r w:rsidRPr="008D1B2E">
        <w:rPr>
          <w:rFonts w:hAnsi="宋体" w:hint="eastAsia"/>
          <w:bCs/>
          <w:sz w:val="28"/>
          <w:szCs w:val="28"/>
        </w:rPr>
        <w:t>栽培</w:t>
      </w:r>
      <w:r>
        <w:rPr>
          <w:rFonts w:hAnsi="宋体" w:hint="eastAsia"/>
          <w:bCs/>
          <w:sz w:val="28"/>
          <w:szCs w:val="28"/>
        </w:rPr>
        <w:t>品种为</w:t>
      </w:r>
      <w:r w:rsidRPr="008D1B2E">
        <w:rPr>
          <w:rFonts w:hAnsi="宋体" w:hint="eastAsia"/>
          <w:bCs/>
          <w:sz w:val="28"/>
          <w:szCs w:val="28"/>
        </w:rPr>
        <w:t>油桃、樱桃、葡萄、脆枣、草莓</w:t>
      </w:r>
      <w:r>
        <w:rPr>
          <w:rFonts w:hAnsi="宋体" w:hint="eastAsia"/>
          <w:bCs/>
          <w:sz w:val="28"/>
          <w:szCs w:val="28"/>
        </w:rPr>
        <w:t>以及</w:t>
      </w:r>
      <w:r w:rsidRPr="008D1B2E">
        <w:rPr>
          <w:rFonts w:hAnsi="宋体" w:hint="eastAsia"/>
          <w:bCs/>
          <w:sz w:val="28"/>
          <w:szCs w:val="28"/>
        </w:rPr>
        <w:t>食用菌</w:t>
      </w:r>
      <w:r>
        <w:rPr>
          <w:rFonts w:hAnsi="宋体" w:hint="eastAsia"/>
          <w:bCs/>
          <w:sz w:val="28"/>
          <w:szCs w:val="28"/>
        </w:rPr>
        <w:t>等</w:t>
      </w:r>
      <w:r w:rsidRPr="008D1B2E">
        <w:rPr>
          <w:rFonts w:hAnsi="宋体" w:hint="eastAsia"/>
          <w:bCs/>
          <w:sz w:val="28"/>
          <w:szCs w:val="28"/>
        </w:rPr>
        <w:t>。</w:t>
      </w:r>
    </w:p>
    <w:p w:rsidR="00E06E5F" w:rsidRDefault="00E06E5F" w:rsidP="00E06E5F">
      <w:pPr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（</w:t>
      </w:r>
      <w:r>
        <w:rPr>
          <w:rFonts w:hAnsi="宋体" w:hint="eastAsia"/>
          <w:bCs/>
          <w:sz w:val="28"/>
          <w:szCs w:val="28"/>
        </w:rPr>
        <w:t>4</w:t>
      </w:r>
      <w:r>
        <w:rPr>
          <w:rFonts w:hAnsi="宋体" w:hint="eastAsia"/>
          <w:bCs/>
          <w:sz w:val="28"/>
          <w:szCs w:val="28"/>
        </w:rPr>
        <w:t>）</w:t>
      </w:r>
      <w:r w:rsidRPr="008D1B2E">
        <w:rPr>
          <w:rFonts w:hAnsi="宋体" w:hint="eastAsia"/>
          <w:bCs/>
          <w:sz w:val="28"/>
          <w:szCs w:val="28"/>
        </w:rPr>
        <w:t>花卉苗木</w:t>
      </w:r>
      <w:r>
        <w:rPr>
          <w:rFonts w:hAnsi="宋体" w:hint="eastAsia"/>
          <w:bCs/>
          <w:sz w:val="28"/>
          <w:szCs w:val="28"/>
        </w:rPr>
        <w:t>品种</w:t>
      </w:r>
    </w:p>
    <w:p w:rsidR="00E06E5F" w:rsidRDefault="00E06E5F" w:rsidP="00E06E5F">
      <w:pPr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8D1B2E">
        <w:rPr>
          <w:rFonts w:hAnsi="宋体" w:hint="eastAsia"/>
          <w:bCs/>
          <w:sz w:val="28"/>
          <w:szCs w:val="28"/>
        </w:rPr>
        <w:t>花卉苗木</w:t>
      </w:r>
      <w:r>
        <w:rPr>
          <w:rFonts w:hAnsi="宋体" w:hint="eastAsia"/>
          <w:bCs/>
          <w:sz w:val="28"/>
          <w:szCs w:val="28"/>
        </w:rPr>
        <w:t>品种</w:t>
      </w:r>
      <w:r w:rsidRPr="008D1B2E">
        <w:rPr>
          <w:rFonts w:hAnsi="宋体" w:hint="eastAsia"/>
          <w:bCs/>
          <w:sz w:val="28"/>
          <w:szCs w:val="28"/>
        </w:rPr>
        <w:t>主要有观赏花卉、草花、绿化草皮、樟子松等</w:t>
      </w:r>
      <w:r>
        <w:rPr>
          <w:rFonts w:hAnsi="宋体" w:hint="eastAsia"/>
          <w:bCs/>
          <w:sz w:val="28"/>
          <w:szCs w:val="28"/>
        </w:rPr>
        <w:t>。</w:t>
      </w:r>
    </w:p>
    <w:p w:rsidR="00E06E5F" w:rsidRPr="00305C04" w:rsidRDefault="00E06E5F" w:rsidP="00E06E5F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305C04">
        <w:rPr>
          <w:rFonts w:hAnsi="宋体" w:hint="eastAsia"/>
          <w:bCs/>
          <w:sz w:val="28"/>
          <w:szCs w:val="28"/>
        </w:rPr>
        <w:t>2、种子消毒</w:t>
      </w:r>
    </w:p>
    <w:p w:rsidR="00E06E5F" w:rsidRDefault="00C60238" w:rsidP="00E06E5F">
      <w:pPr>
        <w:pStyle w:val="aa"/>
        <w:spacing w:line="360" w:lineRule="auto"/>
        <w:ind w:firstLineChars="200" w:firstLine="56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瓜果</w:t>
      </w:r>
      <w:r w:rsidR="00E06E5F" w:rsidRPr="00305C04">
        <w:rPr>
          <w:rFonts w:hAnsi="宋体"/>
          <w:color w:val="000000"/>
          <w:sz w:val="28"/>
          <w:szCs w:val="28"/>
        </w:rPr>
        <w:t>蔬菜种子常带有病菌、病毒。种子消毒可杀灭细菌，使病毒失去活性，有效防止病害发生。表皮比较坚硬、能耐较高温度的种子可采用热水浸种消毒，先将种子浸泡浸湿，使种子膨胀，病菌开始萌</w:t>
      </w:r>
      <w:r w:rsidR="00E06E5F" w:rsidRPr="00305C04">
        <w:rPr>
          <w:rFonts w:hAnsi="宋体"/>
          <w:color w:val="000000"/>
          <w:sz w:val="28"/>
          <w:szCs w:val="28"/>
        </w:rPr>
        <w:lastRenderedPageBreak/>
        <w:t>动，然后放入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℃"/>
        </w:smartTagPr>
        <w:r w:rsidR="00E06E5F" w:rsidRPr="00305C04">
          <w:rPr>
            <w:rFonts w:hAnsi="宋体"/>
            <w:color w:val="000000"/>
            <w:sz w:val="28"/>
            <w:szCs w:val="28"/>
          </w:rPr>
          <w:t>50</w:t>
        </w:r>
        <w:r w:rsidR="00E06E5F" w:rsidRPr="00305C04">
          <w:rPr>
            <w:rFonts w:hAnsi="宋体" w:hint="eastAsia"/>
            <w:color w:val="000000"/>
            <w:sz w:val="28"/>
            <w:szCs w:val="28"/>
          </w:rPr>
          <w:t>℃</w:t>
        </w:r>
      </w:smartTag>
      <w:r w:rsidR="00E06E5F" w:rsidRPr="00305C04">
        <w:rPr>
          <w:rFonts w:hAnsi="宋体"/>
          <w:color w:val="000000"/>
          <w:sz w:val="28"/>
          <w:szCs w:val="28"/>
        </w:rPr>
        <w:t>左右的热水中，不断搅拌，根据不同种子烫种5～15分钟，捞起晾干后进行正常催芽播种。</w:t>
      </w:r>
    </w:p>
    <w:p w:rsidR="00E06E5F" w:rsidRPr="00305C04" w:rsidRDefault="00E06E5F" w:rsidP="00E06E5F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305C04">
        <w:rPr>
          <w:rFonts w:hAnsi="宋体"/>
          <w:color w:val="000000"/>
          <w:sz w:val="28"/>
          <w:szCs w:val="28"/>
        </w:rPr>
        <w:t>药剂消毒：50%多菌灵500倍液浸种1小时，然后用清水洗净晾干播种，可防治枯萎病、白粉病等；或1%硫酸铜溶液浸种5分钟，可防治细菌性斑点病、炭疽病等，其</w:t>
      </w:r>
      <w:r>
        <w:rPr>
          <w:rFonts w:hAnsi="宋体" w:hint="eastAsia"/>
          <w:color w:val="000000"/>
          <w:sz w:val="28"/>
          <w:szCs w:val="28"/>
        </w:rPr>
        <w:t>它</w:t>
      </w:r>
      <w:r w:rsidRPr="00305C04">
        <w:rPr>
          <w:rFonts w:hAnsi="宋体"/>
          <w:color w:val="000000"/>
          <w:sz w:val="28"/>
          <w:szCs w:val="28"/>
        </w:rPr>
        <w:t>消毒药剂还有福尔马林（甲醛）、高锰酸钾、磷酸三钠、代森铵、甲基托布津等。药剂消毒应掌握好溶液的浓度和消毒时间，药剂消毒后，要将种子冲洗干净（拌种除外），方可转入常规浸种催芽或直播。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3、播种育苗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305C04">
        <w:rPr>
          <w:rFonts w:hAnsi="宋体"/>
          <w:sz w:val="28"/>
          <w:szCs w:val="28"/>
        </w:rPr>
        <w:t>选择优良品种，播种</w:t>
      </w:r>
      <w:r>
        <w:rPr>
          <w:rFonts w:hAnsi="宋体" w:hint="eastAsia"/>
          <w:sz w:val="28"/>
          <w:szCs w:val="28"/>
        </w:rPr>
        <w:t>时</w:t>
      </w:r>
      <w:r w:rsidRPr="00305C04">
        <w:rPr>
          <w:rFonts w:hAnsi="宋体"/>
          <w:sz w:val="28"/>
          <w:szCs w:val="28"/>
        </w:rPr>
        <w:t>要注意提高种子出芽率，并选择适宜温度，一般整地做畦后可直接散播或在畦面开沟条播，出苗后则按一定间距间苗、定苗，按一定株距在种植穴中摆放，然后覆土。育苗地应选平坦高燥、排水良好、坐北朝南、向阳避风、近水源、附近没有污染的地块。为了提高出苗率和减少苗期病害，种子</w:t>
      </w:r>
      <w:r>
        <w:rPr>
          <w:rFonts w:hAnsi="宋体" w:hint="eastAsia"/>
          <w:sz w:val="28"/>
          <w:szCs w:val="28"/>
        </w:rPr>
        <w:t>要</w:t>
      </w:r>
      <w:r w:rsidRPr="00305C04">
        <w:rPr>
          <w:rFonts w:hAnsi="宋体"/>
          <w:sz w:val="28"/>
          <w:szCs w:val="28"/>
        </w:rPr>
        <w:t>进行消毒，消毒后洗净。催芽可缩短育苗时间，喜温型蔬菜催芽在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℃"/>
        </w:smartTagPr>
        <w:r>
          <w:rPr>
            <w:rFonts w:hAnsi="宋体"/>
            <w:sz w:val="28"/>
            <w:szCs w:val="28"/>
          </w:rPr>
          <w:t>28</w:t>
        </w:r>
        <w:r w:rsidRPr="00305C04">
          <w:rPr>
            <w:rFonts w:hAnsi="宋体" w:hint="eastAsia"/>
            <w:sz w:val="28"/>
            <w:szCs w:val="28"/>
          </w:rPr>
          <w:t>℃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30"/>
          <w:attr w:name="UnitName" w:val="℃"/>
        </w:smartTagPr>
        <w:r>
          <w:rPr>
            <w:rFonts w:hAnsi="宋体" w:hint="eastAsia"/>
            <w:sz w:val="28"/>
            <w:szCs w:val="28"/>
          </w:rPr>
          <w:t>-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"/>
            <w:attr w:name="UnitName" w:val="℃"/>
          </w:smartTagPr>
          <w:r>
            <w:rPr>
              <w:rFonts w:hAnsi="宋体"/>
              <w:sz w:val="28"/>
              <w:szCs w:val="28"/>
            </w:rPr>
            <w:t>30</w:t>
          </w:r>
          <w:r w:rsidRPr="00305C04">
            <w:rPr>
              <w:rFonts w:hAnsi="宋体" w:hint="eastAsia"/>
              <w:sz w:val="28"/>
              <w:szCs w:val="28"/>
            </w:rPr>
            <w:t>℃</w:t>
          </w:r>
        </w:smartTag>
      </w:smartTag>
      <w:r w:rsidRPr="00305C04">
        <w:rPr>
          <w:rFonts w:hAnsi="宋体"/>
          <w:sz w:val="28"/>
          <w:szCs w:val="28"/>
        </w:rPr>
        <w:t>下进行，一般种子发芽温度为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>
          <w:rPr>
            <w:rFonts w:hAnsi="宋体"/>
            <w:sz w:val="28"/>
            <w:szCs w:val="28"/>
          </w:rPr>
          <w:t>25</w:t>
        </w:r>
        <w:r w:rsidRPr="00305C04">
          <w:rPr>
            <w:rFonts w:hAnsi="宋体" w:hint="eastAsia"/>
            <w:sz w:val="28"/>
            <w:szCs w:val="28"/>
          </w:rPr>
          <w:t>℃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30"/>
          <w:attr w:name="UnitName" w:val="℃"/>
        </w:smartTagPr>
        <w:r>
          <w:rPr>
            <w:rFonts w:hAnsi="宋体" w:hint="eastAsia"/>
            <w:sz w:val="28"/>
            <w:szCs w:val="28"/>
          </w:rPr>
          <w:t>-</w:t>
        </w:r>
        <w:r>
          <w:rPr>
            <w:rFonts w:hAnsi="宋体"/>
            <w:sz w:val="28"/>
            <w:szCs w:val="28"/>
          </w:rPr>
          <w:t>30</w:t>
        </w:r>
        <w:r w:rsidRPr="00305C04">
          <w:rPr>
            <w:rFonts w:hAnsi="宋体" w:hint="eastAsia"/>
            <w:sz w:val="28"/>
            <w:szCs w:val="28"/>
          </w:rPr>
          <w:t>℃</w:t>
        </w:r>
      </w:smartTag>
      <w:r w:rsidRPr="00305C04">
        <w:rPr>
          <w:rFonts w:hAnsi="宋体"/>
          <w:sz w:val="28"/>
          <w:szCs w:val="28"/>
        </w:rPr>
        <w:t>，生长适温白天为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>
          <w:rPr>
            <w:rFonts w:hAnsi="宋体"/>
            <w:sz w:val="28"/>
            <w:szCs w:val="28"/>
          </w:rPr>
          <w:t>20</w:t>
        </w:r>
        <w:r w:rsidRPr="00305C04">
          <w:rPr>
            <w:rFonts w:hAnsi="宋体" w:hint="eastAsia"/>
            <w:sz w:val="28"/>
            <w:szCs w:val="28"/>
          </w:rPr>
          <w:t>℃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5"/>
          <w:attr w:name="UnitName" w:val="℃"/>
        </w:smartTagPr>
        <w:r>
          <w:rPr>
            <w:rFonts w:hAnsi="宋体" w:hint="eastAsia"/>
            <w:sz w:val="28"/>
            <w:szCs w:val="28"/>
          </w:rPr>
          <w:t>-</w:t>
        </w:r>
        <w:r>
          <w:rPr>
            <w:rFonts w:hAnsi="宋体"/>
            <w:sz w:val="28"/>
            <w:szCs w:val="28"/>
          </w:rPr>
          <w:t>25</w:t>
        </w:r>
        <w:r w:rsidRPr="00305C04">
          <w:rPr>
            <w:rFonts w:hAnsi="宋体" w:hint="eastAsia"/>
            <w:sz w:val="28"/>
            <w:szCs w:val="28"/>
          </w:rPr>
          <w:t>℃</w:t>
        </w:r>
      </w:smartTag>
      <w:r w:rsidRPr="00305C04">
        <w:rPr>
          <w:rFonts w:hAnsi="宋体"/>
          <w:sz w:val="28"/>
          <w:szCs w:val="28"/>
        </w:rPr>
        <w:t>，夜间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℃"/>
        </w:smartTagPr>
        <w:r>
          <w:rPr>
            <w:rFonts w:hAnsi="宋体"/>
            <w:sz w:val="28"/>
            <w:szCs w:val="28"/>
          </w:rPr>
          <w:t>10</w:t>
        </w:r>
        <w:r w:rsidRPr="00305C04">
          <w:rPr>
            <w:rFonts w:hAnsi="宋体" w:hint="eastAsia"/>
            <w:sz w:val="28"/>
            <w:szCs w:val="28"/>
          </w:rPr>
          <w:t>℃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0"/>
          <w:attr w:name="UnitName" w:val="℃"/>
        </w:smartTagPr>
        <w:r>
          <w:rPr>
            <w:rFonts w:hAnsi="宋体" w:hint="eastAsia"/>
            <w:sz w:val="28"/>
            <w:szCs w:val="28"/>
          </w:rPr>
          <w:t>-</w:t>
        </w:r>
        <w:r>
          <w:rPr>
            <w:rFonts w:hAnsi="宋体"/>
            <w:sz w:val="28"/>
            <w:szCs w:val="28"/>
          </w:rPr>
          <w:t>20</w:t>
        </w:r>
        <w:r w:rsidRPr="00305C04">
          <w:rPr>
            <w:rFonts w:hAnsi="宋体" w:hint="eastAsia"/>
            <w:sz w:val="28"/>
            <w:szCs w:val="28"/>
          </w:rPr>
          <w:t>℃</w:t>
        </w:r>
      </w:smartTag>
      <w:r w:rsidRPr="00305C04">
        <w:rPr>
          <w:rFonts w:hAnsi="宋体"/>
          <w:sz w:val="28"/>
          <w:szCs w:val="28"/>
        </w:rPr>
        <w:t>，不同种类</w:t>
      </w:r>
      <w:r>
        <w:rPr>
          <w:rFonts w:hAnsi="宋体" w:hint="eastAsia"/>
          <w:sz w:val="28"/>
          <w:szCs w:val="28"/>
        </w:rPr>
        <w:t>要注意相互间的</w:t>
      </w:r>
      <w:r w:rsidRPr="00305C04">
        <w:rPr>
          <w:rFonts w:hAnsi="宋体"/>
          <w:sz w:val="28"/>
          <w:szCs w:val="28"/>
        </w:rPr>
        <w:t>差异。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4、</w:t>
      </w:r>
      <w:r w:rsidRPr="009410C1">
        <w:rPr>
          <w:rFonts w:hAnsi="宋体"/>
          <w:bCs/>
          <w:sz w:val="28"/>
          <w:szCs w:val="28"/>
        </w:rPr>
        <w:t>定植</w:t>
      </w:r>
    </w:p>
    <w:p w:rsidR="00E06E5F" w:rsidRDefault="00C60238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瓜果</w:t>
      </w:r>
      <w:r w:rsidR="00E06E5F">
        <w:rPr>
          <w:rFonts w:hAnsi="宋体" w:hint="eastAsia"/>
          <w:sz w:val="28"/>
          <w:szCs w:val="28"/>
        </w:rPr>
        <w:t>蔬菜定</w:t>
      </w:r>
      <w:r w:rsidR="00E06E5F" w:rsidRPr="00305C04">
        <w:rPr>
          <w:rFonts w:hAnsi="宋体"/>
          <w:sz w:val="28"/>
          <w:szCs w:val="28"/>
        </w:rPr>
        <w:t>植一定要掌握苗期长短、苗龄大小</w:t>
      </w:r>
      <w:r w:rsidR="00E06E5F">
        <w:rPr>
          <w:rFonts w:hAnsi="宋体" w:hint="eastAsia"/>
          <w:sz w:val="28"/>
          <w:szCs w:val="28"/>
        </w:rPr>
        <w:t>，并</w:t>
      </w:r>
      <w:r w:rsidR="00E06E5F" w:rsidRPr="00305C04">
        <w:rPr>
          <w:rFonts w:hAnsi="宋体"/>
          <w:sz w:val="28"/>
          <w:szCs w:val="28"/>
        </w:rPr>
        <w:t>根据苗的长势，选阴天或傍晚进行移植，移植时一定要注意边移边浇水。</w:t>
      </w:r>
      <w:r>
        <w:rPr>
          <w:rFonts w:hAnsi="宋体" w:hint="eastAsia"/>
          <w:sz w:val="28"/>
          <w:szCs w:val="28"/>
        </w:rPr>
        <w:t>瓜果</w:t>
      </w:r>
      <w:r w:rsidR="00E06E5F" w:rsidRPr="00305C04">
        <w:rPr>
          <w:rFonts w:hAnsi="宋体"/>
          <w:sz w:val="28"/>
          <w:szCs w:val="28"/>
        </w:rPr>
        <w:t>蔬菜种类、品种繁多，不同的种类品种对环境的要求不同，应合理安排</w:t>
      </w:r>
      <w:r>
        <w:rPr>
          <w:rFonts w:hAnsi="宋体" w:hint="eastAsia"/>
          <w:sz w:val="28"/>
          <w:szCs w:val="28"/>
        </w:rPr>
        <w:t>瓜果</w:t>
      </w:r>
      <w:r w:rsidR="00E06E5F">
        <w:rPr>
          <w:rFonts w:hAnsi="宋体" w:hint="eastAsia"/>
          <w:sz w:val="28"/>
          <w:szCs w:val="28"/>
        </w:rPr>
        <w:t>蔬菜定</w:t>
      </w:r>
      <w:r w:rsidR="00E06E5F" w:rsidRPr="00305C04">
        <w:rPr>
          <w:rFonts w:hAnsi="宋体"/>
          <w:sz w:val="28"/>
          <w:szCs w:val="28"/>
        </w:rPr>
        <w:t>植期。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5、栽培管理</w:t>
      </w:r>
    </w:p>
    <w:p w:rsidR="00E06E5F" w:rsidRDefault="00E06E5F" w:rsidP="00E06E5F">
      <w:pPr>
        <w:pStyle w:val="aa"/>
        <w:spacing w:line="360" w:lineRule="auto"/>
        <w:ind w:firstLineChars="100" w:firstLine="280"/>
        <w:rPr>
          <w:rFonts w:hAnsi="宋体"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（1）</w:t>
      </w:r>
      <w:r w:rsidRPr="00C97A8C">
        <w:rPr>
          <w:rFonts w:hAnsi="宋体"/>
          <w:bCs/>
          <w:sz w:val="28"/>
          <w:szCs w:val="28"/>
        </w:rPr>
        <w:t>肥水管理</w:t>
      </w:r>
    </w:p>
    <w:p w:rsidR="00E06E5F" w:rsidRDefault="00C60238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瓜果</w:t>
      </w:r>
      <w:r w:rsidR="00E06E5F" w:rsidRPr="00305C04">
        <w:rPr>
          <w:rFonts w:hAnsi="宋体"/>
          <w:sz w:val="28"/>
          <w:szCs w:val="28"/>
        </w:rPr>
        <w:t>蔬菜组织脆嫩，根系发达，植株水分含量高，一般需水量较高，所以必须</w:t>
      </w:r>
      <w:r w:rsidR="00E06E5F">
        <w:rPr>
          <w:rFonts w:hAnsi="宋体" w:hint="eastAsia"/>
          <w:sz w:val="28"/>
          <w:szCs w:val="28"/>
        </w:rPr>
        <w:t>保持日光温室内土壤</w:t>
      </w:r>
      <w:r w:rsidR="00E06E5F" w:rsidRPr="00305C04">
        <w:rPr>
          <w:rFonts w:hAnsi="宋体"/>
          <w:sz w:val="28"/>
          <w:szCs w:val="28"/>
        </w:rPr>
        <w:t>肥力水平高、土质疏松。移植做畦前，施腐熟的农家肥或人粪尿作基肥。要提早翻耕晒垡，使土壤疏松，种前再翻细耙，做好排灌基础设施。</w:t>
      </w:r>
    </w:p>
    <w:p w:rsidR="00E06E5F" w:rsidRDefault="00C60238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瓜果</w:t>
      </w:r>
      <w:r w:rsidR="00E06E5F" w:rsidRPr="00305C04">
        <w:rPr>
          <w:rFonts w:hAnsi="宋体"/>
          <w:sz w:val="28"/>
          <w:szCs w:val="28"/>
        </w:rPr>
        <w:t>蔬菜是喜肥作物，需肥量大。一般每生产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0"/>
          <w:attr w:name="UnitName" w:val="kg"/>
        </w:smartTagPr>
        <w:r w:rsidR="00E06E5F" w:rsidRPr="00305C04">
          <w:rPr>
            <w:rFonts w:hAnsi="宋体"/>
            <w:sz w:val="28"/>
            <w:szCs w:val="28"/>
          </w:rPr>
          <w:t>100 kg</w:t>
        </w:r>
      </w:smartTag>
      <w:r w:rsidR="00E06E5F" w:rsidRPr="00305C04">
        <w:rPr>
          <w:rFonts w:hAnsi="宋体"/>
          <w:sz w:val="28"/>
          <w:szCs w:val="28"/>
        </w:rPr>
        <w:t xml:space="preserve">蔬菜吸收氮0.2 </w:t>
      </w:r>
      <w:r w:rsidR="00E06E5F">
        <w:rPr>
          <w:rFonts w:hAnsi="宋体" w:hint="eastAsia"/>
          <w:sz w:val="28"/>
          <w:szCs w:val="28"/>
        </w:rPr>
        <w:t>-</w:t>
      </w:r>
      <w:r w:rsidR="00E06E5F" w:rsidRPr="00305C04">
        <w:rPr>
          <w:rFonts w:hAnsi="宋体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4"/>
          <w:attr w:name="UnitName" w:val="kg"/>
        </w:smartTagPr>
        <w:r w:rsidR="00E06E5F" w:rsidRPr="00305C04">
          <w:rPr>
            <w:rFonts w:hAnsi="宋体"/>
            <w:sz w:val="28"/>
            <w:szCs w:val="28"/>
          </w:rPr>
          <w:t>0.4 kg</w:t>
        </w:r>
      </w:smartTag>
      <w:r w:rsidR="00E06E5F">
        <w:rPr>
          <w:rFonts w:hAnsi="宋体" w:hint="eastAsia"/>
          <w:sz w:val="28"/>
          <w:szCs w:val="28"/>
        </w:rPr>
        <w:t>，</w:t>
      </w:r>
      <w:r w:rsidR="00E06E5F" w:rsidRPr="00305C04">
        <w:rPr>
          <w:rFonts w:hAnsi="宋体"/>
          <w:sz w:val="28"/>
          <w:szCs w:val="28"/>
        </w:rPr>
        <w:t>磷0.08</w:t>
      </w:r>
      <w:r w:rsidR="00E06E5F">
        <w:rPr>
          <w:rFonts w:hAnsi="宋体" w:hint="eastAsia"/>
          <w:sz w:val="28"/>
          <w:szCs w:val="28"/>
        </w:rPr>
        <w:t>-</w:t>
      </w:r>
      <w:r w:rsidR="00E06E5F" w:rsidRPr="00305C04">
        <w:rPr>
          <w:rFonts w:hAnsi="宋体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12"/>
          <w:attr w:name="UnitName" w:val="kg"/>
        </w:smartTagPr>
        <w:r w:rsidR="00E06E5F" w:rsidRPr="00305C04">
          <w:rPr>
            <w:rFonts w:hAnsi="宋体"/>
            <w:sz w:val="28"/>
            <w:szCs w:val="28"/>
          </w:rPr>
          <w:t>0.12 kg</w:t>
        </w:r>
      </w:smartTag>
      <w:r w:rsidR="00E06E5F">
        <w:rPr>
          <w:rFonts w:hAnsi="宋体" w:hint="eastAsia"/>
          <w:sz w:val="28"/>
          <w:szCs w:val="28"/>
        </w:rPr>
        <w:t>，</w:t>
      </w:r>
      <w:r w:rsidR="00E06E5F" w:rsidRPr="00305C04">
        <w:rPr>
          <w:rFonts w:hAnsi="宋体"/>
          <w:sz w:val="28"/>
          <w:szCs w:val="28"/>
        </w:rPr>
        <w:t xml:space="preserve">钾0.3 </w:t>
      </w:r>
      <w:r w:rsidR="00E06E5F">
        <w:rPr>
          <w:rFonts w:hAnsi="宋体" w:hint="eastAsia"/>
          <w:sz w:val="28"/>
          <w:szCs w:val="28"/>
        </w:rPr>
        <w:t>-</w:t>
      </w:r>
      <w:r w:rsidR="00E06E5F" w:rsidRPr="00305C04">
        <w:rPr>
          <w:rFonts w:hAnsi="宋体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kg"/>
        </w:smartTagPr>
        <w:r w:rsidR="00E06E5F" w:rsidRPr="00305C04">
          <w:rPr>
            <w:rFonts w:hAnsi="宋体"/>
            <w:sz w:val="28"/>
            <w:szCs w:val="28"/>
          </w:rPr>
          <w:t>0.5 kg</w:t>
        </w:r>
      </w:smartTag>
      <w:r w:rsidR="00E06E5F">
        <w:rPr>
          <w:rFonts w:hAnsi="宋体" w:hint="eastAsia"/>
          <w:sz w:val="28"/>
          <w:szCs w:val="28"/>
        </w:rPr>
        <w:t>，</w:t>
      </w:r>
      <w:r w:rsidR="00E06E5F" w:rsidRPr="00305C04">
        <w:rPr>
          <w:rFonts w:hAnsi="宋体"/>
          <w:sz w:val="28"/>
          <w:szCs w:val="28"/>
        </w:rPr>
        <w:t xml:space="preserve">钙0.15 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0.25"/>
          <w:attr w:name="UnitName" w:val="kg"/>
        </w:smartTagPr>
        <w:r w:rsidR="00E06E5F">
          <w:rPr>
            <w:rFonts w:hAnsi="宋体" w:hint="eastAsia"/>
            <w:sz w:val="28"/>
            <w:szCs w:val="28"/>
          </w:rPr>
          <w:t>-</w:t>
        </w:r>
        <w:r w:rsidR="00E06E5F" w:rsidRPr="00305C04">
          <w:rPr>
            <w:rFonts w:hAnsi="宋体"/>
            <w:sz w:val="28"/>
            <w:szCs w:val="28"/>
          </w:rPr>
          <w:t>0.25 kg</w:t>
        </w:r>
      </w:smartTag>
      <w:r w:rsidR="00E06E5F">
        <w:rPr>
          <w:rFonts w:hAnsi="宋体" w:hint="eastAsia"/>
          <w:sz w:val="28"/>
          <w:szCs w:val="28"/>
        </w:rPr>
        <w:t>，</w:t>
      </w:r>
      <w:r w:rsidR="00E06E5F" w:rsidRPr="00305C04">
        <w:rPr>
          <w:rFonts w:hAnsi="宋体"/>
          <w:sz w:val="28"/>
          <w:szCs w:val="28"/>
        </w:rPr>
        <w:t>镁0.03</w:t>
      </w:r>
      <w:r w:rsidR="00E06E5F">
        <w:rPr>
          <w:rFonts w:hAnsi="宋体" w:hint="eastAsia"/>
          <w:sz w:val="28"/>
          <w:szCs w:val="28"/>
        </w:rPr>
        <w:t>-</w:t>
      </w:r>
      <w:r w:rsidR="00E06E5F" w:rsidRPr="00305C04">
        <w:rPr>
          <w:rFonts w:hAnsi="宋体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07"/>
          <w:attr w:name="UnitName" w:val="kg"/>
        </w:smartTagPr>
        <w:r w:rsidR="00E06E5F" w:rsidRPr="00305C04">
          <w:rPr>
            <w:rFonts w:hAnsi="宋体"/>
            <w:sz w:val="28"/>
            <w:szCs w:val="28"/>
          </w:rPr>
          <w:t>0.07 kg</w:t>
        </w:r>
      </w:smartTag>
      <w:r w:rsidR="00E06E5F">
        <w:rPr>
          <w:rFonts w:hAnsi="宋体" w:hint="eastAsia"/>
          <w:sz w:val="28"/>
          <w:szCs w:val="28"/>
        </w:rPr>
        <w:t>。</w:t>
      </w:r>
      <w:r w:rsidR="00E06E5F" w:rsidRPr="00305C04">
        <w:rPr>
          <w:rFonts w:hAnsi="宋体"/>
          <w:sz w:val="28"/>
          <w:szCs w:val="28"/>
        </w:rPr>
        <w:t>因此，每</w:t>
      </w:r>
      <w:r w:rsidR="00E06E5F">
        <w:rPr>
          <w:rFonts w:hAnsi="宋体" w:hint="eastAsia"/>
          <w:sz w:val="28"/>
          <w:szCs w:val="28"/>
        </w:rPr>
        <w:t>亩</w:t>
      </w:r>
      <w:r w:rsidR="00E06E5F" w:rsidRPr="00305C04">
        <w:rPr>
          <w:rFonts w:hAnsi="宋体"/>
          <w:sz w:val="28"/>
          <w:szCs w:val="28"/>
        </w:rPr>
        <w:t>施肥量</w:t>
      </w:r>
      <w:r w:rsidR="00E06E5F">
        <w:rPr>
          <w:rFonts w:hAnsi="宋体" w:hint="eastAsia"/>
          <w:sz w:val="28"/>
          <w:szCs w:val="28"/>
        </w:rPr>
        <w:t>应为</w:t>
      </w:r>
      <w:r w:rsidR="00E06E5F" w:rsidRPr="00305C04">
        <w:rPr>
          <w:rFonts w:hAnsi="宋体"/>
          <w:sz w:val="28"/>
          <w:szCs w:val="28"/>
        </w:rPr>
        <w:t>氮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"/>
          <w:attr w:name="UnitName" w:val="kg"/>
        </w:smartTagPr>
        <w:r w:rsidR="00E06E5F" w:rsidRPr="00305C04">
          <w:rPr>
            <w:rFonts w:hAnsi="宋体"/>
            <w:sz w:val="28"/>
            <w:szCs w:val="28"/>
          </w:rPr>
          <w:t>15 kg</w:t>
        </w:r>
      </w:smartTag>
      <w:r w:rsidR="00E06E5F" w:rsidRPr="00305C04">
        <w:rPr>
          <w:rFonts w:hAnsi="宋体"/>
          <w:sz w:val="28"/>
          <w:szCs w:val="28"/>
        </w:rPr>
        <w:t xml:space="preserve">、磷10 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20"/>
          <w:attr w:name="UnitName" w:val="kg"/>
        </w:smartTagPr>
        <w:r w:rsidR="00E06E5F">
          <w:rPr>
            <w:rFonts w:hAnsi="宋体" w:hint="eastAsia"/>
            <w:sz w:val="28"/>
            <w:szCs w:val="28"/>
          </w:rPr>
          <w:t>-</w:t>
        </w:r>
        <w:r w:rsidR="00E06E5F" w:rsidRPr="00305C04">
          <w:rPr>
            <w:rFonts w:hAnsi="宋体"/>
            <w:sz w:val="28"/>
            <w:szCs w:val="28"/>
          </w:rPr>
          <w:t>20 kg</w:t>
        </w:r>
      </w:smartTag>
      <w:r w:rsidR="00E06E5F" w:rsidRPr="00305C04">
        <w:rPr>
          <w:rFonts w:hAnsi="宋体"/>
          <w:sz w:val="28"/>
          <w:szCs w:val="28"/>
        </w:rPr>
        <w:t>、钾15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30"/>
          <w:attr w:name="UnitName" w:val="kg"/>
        </w:smartTagPr>
        <w:r w:rsidR="00E06E5F">
          <w:rPr>
            <w:rFonts w:hAnsi="宋体" w:hint="eastAsia"/>
            <w:sz w:val="28"/>
            <w:szCs w:val="28"/>
          </w:rPr>
          <w:t>-</w:t>
        </w:r>
        <w:r w:rsidR="00E06E5F" w:rsidRPr="00305C04">
          <w:rPr>
            <w:rFonts w:hAnsi="宋体"/>
            <w:sz w:val="28"/>
            <w:szCs w:val="28"/>
          </w:rPr>
          <w:t>30 kg</w:t>
        </w:r>
      </w:smartTag>
      <w:r w:rsidR="00E06E5F" w:rsidRPr="00305C04">
        <w:rPr>
          <w:rFonts w:hAnsi="宋体"/>
          <w:sz w:val="28"/>
          <w:szCs w:val="28"/>
        </w:rPr>
        <w:t>。不宜多施硝态氮、铵态氮，避免蔬菜中硝酸盐积累过多。在实际过程中，施肥量根据肥力情况增减。多次采收的，则应多次追肥。</w:t>
      </w:r>
    </w:p>
    <w:p w:rsidR="00E06E5F" w:rsidRDefault="00E06E5F" w:rsidP="00E06E5F">
      <w:pPr>
        <w:pStyle w:val="aa"/>
        <w:spacing w:line="360" w:lineRule="auto"/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（2）</w:t>
      </w:r>
      <w:r w:rsidRPr="00C97A8C">
        <w:rPr>
          <w:rFonts w:hAnsi="宋体"/>
          <w:bCs/>
          <w:sz w:val="28"/>
          <w:szCs w:val="28"/>
        </w:rPr>
        <w:t>田间管理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305C04">
        <w:rPr>
          <w:rFonts w:hAnsi="宋体"/>
          <w:sz w:val="28"/>
          <w:szCs w:val="28"/>
        </w:rPr>
        <w:t>中耕</w:t>
      </w:r>
      <w:r>
        <w:rPr>
          <w:rFonts w:hAnsi="宋体" w:hint="eastAsia"/>
          <w:sz w:val="28"/>
          <w:szCs w:val="28"/>
        </w:rPr>
        <w:t>—</w:t>
      </w:r>
      <w:r w:rsidRPr="00305C04">
        <w:rPr>
          <w:rFonts w:hAnsi="宋体"/>
          <w:sz w:val="28"/>
          <w:szCs w:val="28"/>
        </w:rPr>
        <w:t>在</w:t>
      </w:r>
      <w:r w:rsidR="00C60238">
        <w:rPr>
          <w:rFonts w:hAnsi="宋体" w:hint="eastAsia"/>
          <w:sz w:val="28"/>
          <w:szCs w:val="28"/>
        </w:rPr>
        <w:t>瓜果</w:t>
      </w:r>
      <w:r w:rsidRPr="00305C04">
        <w:rPr>
          <w:rFonts w:hAnsi="宋体"/>
          <w:sz w:val="28"/>
          <w:szCs w:val="28"/>
        </w:rPr>
        <w:t>蔬菜生育期进行，有通气、保温、保湿、促进根系发育的作用。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305C04">
        <w:rPr>
          <w:rFonts w:hAnsi="宋体"/>
          <w:sz w:val="28"/>
          <w:szCs w:val="28"/>
        </w:rPr>
        <w:t>除草</w:t>
      </w:r>
      <w:r>
        <w:rPr>
          <w:rFonts w:hAnsi="宋体" w:hint="eastAsia"/>
          <w:sz w:val="28"/>
          <w:szCs w:val="28"/>
        </w:rPr>
        <w:t>—</w:t>
      </w:r>
      <w:r w:rsidRPr="00305C04">
        <w:rPr>
          <w:rFonts w:hAnsi="宋体"/>
          <w:sz w:val="28"/>
          <w:szCs w:val="28"/>
        </w:rPr>
        <w:t>可减少土壤养分消耗，避免水分损失，改善光照，减轻病虫害等。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305C04">
        <w:rPr>
          <w:rFonts w:hAnsi="宋体"/>
          <w:sz w:val="28"/>
          <w:szCs w:val="28"/>
        </w:rPr>
        <w:t>整枝</w:t>
      </w:r>
      <w:r>
        <w:rPr>
          <w:rFonts w:hAnsi="宋体" w:hint="eastAsia"/>
          <w:sz w:val="28"/>
          <w:szCs w:val="28"/>
        </w:rPr>
        <w:t>—</w:t>
      </w:r>
      <w:r w:rsidRPr="00305C04">
        <w:rPr>
          <w:rFonts w:hAnsi="宋体"/>
          <w:sz w:val="28"/>
          <w:szCs w:val="28"/>
        </w:rPr>
        <w:t>是摘除植株的部分枝叶、侧芽、顶芽、花、果等。摘除侧枝或腋芽称打杈；除去顶芽称摘心；除去植株老叶称打叶；除去过多的花、果称疏花疏果；为争取果菜类蔬菜早结果，往往采用辅助授粉和生长调节剂处理。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305C04">
        <w:rPr>
          <w:rFonts w:hAnsi="宋体"/>
          <w:sz w:val="28"/>
          <w:szCs w:val="28"/>
        </w:rPr>
        <w:lastRenderedPageBreak/>
        <w:t>支架</w:t>
      </w:r>
      <w:r>
        <w:rPr>
          <w:rFonts w:hAnsi="宋体" w:hint="eastAsia"/>
          <w:sz w:val="28"/>
          <w:szCs w:val="28"/>
        </w:rPr>
        <w:t>—</w:t>
      </w:r>
      <w:r w:rsidRPr="00305C04">
        <w:rPr>
          <w:rFonts w:hAnsi="宋体"/>
          <w:sz w:val="28"/>
          <w:szCs w:val="28"/>
        </w:rPr>
        <w:t>对蔓生或易倒伏的蔬菜要用竹木等材料固定植株，使其充分利用空间，改善光照，有利通风。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305C04">
        <w:rPr>
          <w:rFonts w:hAnsi="宋体"/>
          <w:sz w:val="28"/>
          <w:szCs w:val="28"/>
        </w:rPr>
        <w:t>压蔓</w:t>
      </w:r>
      <w:r>
        <w:rPr>
          <w:rFonts w:hAnsi="宋体" w:hint="eastAsia"/>
          <w:sz w:val="28"/>
          <w:szCs w:val="28"/>
        </w:rPr>
        <w:t>—</w:t>
      </w:r>
      <w:r w:rsidRPr="00305C04">
        <w:rPr>
          <w:rFonts w:hAnsi="宋体"/>
          <w:sz w:val="28"/>
          <w:szCs w:val="28"/>
        </w:rPr>
        <w:t>对瓜类蔓生爬地蔬菜，茎蔓在适当部位用土埋压、定向固定，可以促发不定根，扩大根系吸收面，使蔓、叶排列有序，充分利用光能，防止风害。</w:t>
      </w:r>
    </w:p>
    <w:p w:rsidR="00E06E5F" w:rsidRDefault="00E06E5F" w:rsidP="00E06E5F">
      <w:pPr>
        <w:pStyle w:val="aa"/>
        <w:spacing w:line="360" w:lineRule="auto"/>
        <w:ind w:firstLineChars="150" w:firstLine="420"/>
        <w:rPr>
          <w:rFonts w:hAnsi="宋体"/>
          <w:sz w:val="28"/>
          <w:szCs w:val="28"/>
        </w:rPr>
      </w:pPr>
      <w:r w:rsidRPr="00305C04">
        <w:rPr>
          <w:rFonts w:hAnsi="宋体"/>
          <w:sz w:val="28"/>
          <w:szCs w:val="28"/>
        </w:rPr>
        <w:t> 绑蔓</w:t>
      </w:r>
      <w:r>
        <w:rPr>
          <w:rFonts w:hAnsi="宋体" w:hint="eastAsia"/>
          <w:sz w:val="28"/>
          <w:szCs w:val="28"/>
        </w:rPr>
        <w:t>—</w:t>
      </w:r>
      <w:r w:rsidRPr="00305C04">
        <w:rPr>
          <w:rFonts w:hAnsi="宋体"/>
          <w:sz w:val="28"/>
          <w:szCs w:val="28"/>
        </w:rPr>
        <w:t>是对支架栽培的蔬菜进行引蔓绑扎的固定。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C97A8C">
        <w:rPr>
          <w:rFonts w:hAnsi="宋体" w:hint="eastAsia"/>
          <w:bCs/>
          <w:sz w:val="28"/>
          <w:szCs w:val="28"/>
        </w:rPr>
        <w:t>（3）</w:t>
      </w:r>
      <w:r w:rsidRPr="00C97A8C">
        <w:rPr>
          <w:rFonts w:hAnsi="宋体"/>
          <w:bCs/>
          <w:sz w:val="28"/>
          <w:szCs w:val="28"/>
        </w:rPr>
        <w:t>病虫害防治</w:t>
      </w:r>
    </w:p>
    <w:p w:rsidR="00E06E5F" w:rsidRDefault="00E06E5F" w:rsidP="00E06E5F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305C04">
        <w:rPr>
          <w:rFonts w:hAnsi="宋体" w:hint="eastAsia"/>
          <w:bCs/>
          <w:sz w:val="28"/>
          <w:szCs w:val="28"/>
        </w:rPr>
        <w:t>由于</w:t>
      </w:r>
      <w:r>
        <w:rPr>
          <w:rFonts w:hAnsi="宋体" w:hint="eastAsia"/>
          <w:bCs/>
          <w:sz w:val="28"/>
          <w:szCs w:val="28"/>
        </w:rPr>
        <w:t>日光温室</w:t>
      </w:r>
      <w:r w:rsidRPr="00305C04">
        <w:rPr>
          <w:rFonts w:hAnsi="宋体" w:hint="eastAsia"/>
          <w:bCs/>
          <w:sz w:val="28"/>
          <w:szCs w:val="28"/>
        </w:rPr>
        <w:t>内温度、湿度大，光照较弱，空气流动缓慢，几乎不受外界刮风、下雨的直接影响，蔬菜生长旺盛而且芽嫩，蔬菜易受病虫害。</w:t>
      </w:r>
    </w:p>
    <w:p w:rsidR="00E06E5F" w:rsidRDefault="006A4D72" w:rsidP="00E06E5F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瓜果</w:t>
      </w:r>
      <w:r w:rsidR="00E06E5F" w:rsidRPr="00305C04">
        <w:rPr>
          <w:rFonts w:hAnsi="宋体"/>
          <w:sz w:val="28"/>
          <w:szCs w:val="28"/>
        </w:rPr>
        <w:t>蔬菜种类、栽培方式、耕作方法和环境条件不同，病虫发生的种类也各不相同。</w:t>
      </w:r>
      <w:r>
        <w:rPr>
          <w:rFonts w:hAnsi="宋体" w:hint="eastAsia"/>
          <w:sz w:val="28"/>
          <w:szCs w:val="28"/>
        </w:rPr>
        <w:t>瓜果</w:t>
      </w:r>
      <w:r w:rsidR="00E06E5F" w:rsidRPr="00305C04">
        <w:rPr>
          <w:rFonts w:hAnsi="宋体"/>
          <w:sz w:val="28"/>
          <w:szCs w:val="28"/>
        </w:rPr>
        <w:t>蔬菜病虫种类多，生物特性也各不相同，因而使用单一农药或一种防治措施抵制病虫危害相当困难，必须采取综合防治措施。</w:t>
      </w:r>
      <w:r>
        <w:rPr>
          <w:rFonts w:hAnsi="宋体" w:hint="eastAsia"/>
          <w:sz w:val="28"/>
          <w:szCs w:val="28"/>
        </w:rPr>
        <w:t>瓜果</w:t>
      </w:r>
      <w:r w:rsidR="00E06E5F" w:rsidRPr="00305C04">
        <w:rPr>
          <w:rFonts w:hAnsi="宋体"/>
          <w:sz w:val="28"/>
          <w:szCs w:val="28"/>
        </w:rPr>
        <w:t>蔬菜病虫害防治的基本要求是：坚持以预防为主，综合防治的植保方针，优先使用生物防治，合理使用化学防治技术。创造不利于病、虫危害，有利于作物生长发育和有益生物存在的环境条件，以达到经济、安全、有效避免和减少环境污染等副作用。无公害蔬菜越来越受到关注，在栽培时一定要禁用有机磷等高毒高残留农药。</w:t>
      </w:r>
    </w:p>
    <w:p w:rsidR="00524A36" w:rsidRPr="00377E02" w:rsidRDefault="00100D07" w:rsidP="00377E02">
      <w:pPr>
        <w:pStyle w:val="2"/>
      </w:pPr>
      <w:bookmarkStart w:id="25" w:name="_Toc3624678"/>
      <w:r w:rsidRPr="00377E02">
        <w:rPr>
          <w:rFonts w:hint="eastAsia"/>
        </w:rPr>
        <w:t>4.</w:t>
      </w:r>
      <w:r w:rsidR="00AF2D55">
        <w:rPr>
          <w:rFonts w:hint="eastAsia"/>
        </w:rPr>
        <w:t>5</w:t>
      </w:r>
      <w:r w:rsidRPr="00377E02">
        <w:rPr>
          <w:rFonts w:hint="eastAsia"/>
        </w:rPr>
        <w:t xml:space="preserve">  </w:t>
      </w:r>
      <w:r w:rsidR="00524A36" w:rsidRPr="00377E02">
        <w:rPr>
          <w:rFonts w:hint="eastAsia"/>
        </w:rPr>
        <w:t>土建工程</w:t>
      </w:r>
      <w:r w:rsidRPr="00377E02">
        <w:rPr>
          <w:rFonts w:hint="eastAsia"/>
        </w:rPr>
        <w:t>方案</w:t>
      </w:r>
      <w:bookmarkEnd w:id="25"/>
    </w:p>
    <w:p w:rsidR="00524A36" w:rsidRDefault="00524A36" w:rsidP="00524A36">
      <w:pPr>
        <w:pStyle w:val="aa"/>
        <w:spacing w:line="360" w:lineRule="auto"/>
        <w:ind w:firstLineChars="200" w:firstLine="560"/>
        <w:rPr>
          <w:rFonts w:hAnsi="宋体"/>
          <w:bCs/>
          <w:sz w:val="28"/>
          <w:szCs w:val="28"/>
        </w:rPr>
      </w:pPr>
      <w:r w:rsidRPr="0068345D">
        <w:rPr>
          <w:rFonts w:hAnsi="宋体" w:hint="eastAsia"/>
          <w:bCs/>
          <w:sz w:val="28"/>
          <w:szCs w:val="28"/>
        </w:rPr>
        <w:t>土建工程见表</w:t>
      </w:r>
      <w:r w:rsidR="00100D07">
        <w:rPr>
          <w:rFonts w:hAnsi="宋体" w:hint="eastAsia"/>
          <w:bCs/>
          <w:sz w:val="28"/>
          <w:szCs w:val="28"/>
        </w:rPr>
        <w:t>4</w:t>
      </w:r>
      <w:r w:rsidRPr="0068345D">
        <w:rPr>
          <w:rFonts w:hAnsi="宋体" w:hint="eastAsia"/>
          <w:bCs/>
          <w:sz w:val="28"/>
          <w:szCs w:val="28"/>
        </w:rPr>
        <w:t>-</w:t>
      </w:r>
      <w:r>
        <w:rPr>
          <w:rFonts w:hAnsi="宋体" w:hint="eastAsia"/>
          <w:bCs/>
          <w:sz w:val="28"/>
          <w:szCs w:val="28"/>
        </w:rPr>
        <w:t>2</w:t>
      </w:r>
      <w:r w:rsidRPr="0068345D">
        <w:rPr>
          <w:rFonts w:hAnsi="宋体" w:hint="eastAsia"/>
          <w:bCs/>
          <w:sz w:val="28"/>
          <w:szCs w:val="28"/>
        </w:rPr>
        <w:t>。</w:t>
      </w:r>
    </w:p>
    <w:p w:rsidR="00F40036" w:rsidRDefault="00F40036" w:rsidP="00100D07">
      <w:pPr>
        <w:pStyle w:val="aa"/>
        <w:spacing w:line="360" w:lineRule="auto"/>
        <w:ind w:firstLineChars="450" w:firstLine="1260"/>
        <w:jc w:val="center"/>
        <w:rPr>
          <w:rFonts w:hAnsi="宋体"/>
          <w:bCs/>
          <w:sz w:val="28"/>
          <w:szCs w:val="28"/>
        </w:rPr>
      </w:pPr>
    </w:p>
    <w:p w:rsidR="00524A36" w:rsidRDefault="00524A36" w:rsidP="00100D07">
      <w:pPr>
        <w:pStyle w:val="aa"/>
        <w:spacing w:line="360" w:lineRule="auto"/>
        <w:ind w:firstLineChars="450" w:firstLine="1260"/>
        <w:jc w:val="center"/>
        <w:rPr>
          <w:rFonts w:hAnsi="宋体"/>
          <w:bCs/>
          <w:sz w:val="28"/>
          <w:szCs w:val="28"/>
        </w:rPr>
      </w:pPr>
      <w:r w:rsidRPr="0068345D">
        <w:rPr>
          <w:rFonts w:hAnsi="宋体" w:hint="eastAsia"/>
          <w:bCs/>
          <w:sz w:val="28"/>
          <w:szCs w:val="28"/>
        </w:rPr>
        <w:lastRenderedPageBreak/>
        <w:t>表</w:t>
      </w:r>
      <w:r w:rsidR="00100D07">
        <w:rPr>
          <w:rFonts w:hAnsi="宋体" w:hint="eastAsia"/>
          <w:bCs/>
          <w:sz w:val="28"/>
          <w:szCs w:val="28"/>
        </w:rPr>
        <w:t>4</w:t>
      </w:r>
      <w:r w:rsidRPr="0068345D">
        <w:rPr>
          <w:rFonts w:hAnsi="宋体" w:hint="eastAsia"/>
          <w:bCs/>
          <w:sz w:val="28"/>
          <w:szCs w:val="28"/>
        </w:rPr>
        <w:t>-</w:t>
      </w:r>
      <w:r>
        <w:rPr>
          <w:rFonts w:hAnsi="宋体" w:hint="eastAsia"/>
          <w:bCs/>
          <w:sz w:val="28"/>
          <w:szCs w:val="28"/>
        </w:rPr>
        <w:t>2</w:t>
      </w:r>
      <w:r w:rsidR="00100D07">
        <w:rPr>
          <w:rFonts w:hAnsi="宋体" w:hint="eastAsia"/>
          <w:bCs/>
          <w:sz w:val="28"/>
          <w:szCs w:val="28"/>
        </w:rPr>
        <w:t xml:space="preserve">    </w:t>
      </w:r>
      <w:r>
        <w:rPr>
          <w:rFonts w:hAnsi="宋体" w:hint="eastAsia"/>
          <w:bCs/>
          <w:sz w:val="28"/>
          <w:szCs w:val="28"/>
        </w:rPr>
        <w:t xml:space="preserve"> </w:t>
      </w:r>
      <w:r w:rsidRPr="00F478AC">
        <w:rPr>
          <w:rFonts w:hAnsi="宋体" w:hint="eastAsia"/>
          <w:bCs/>
          <w:sz w:val="28"/>
          <w:szCs w:val="28"/>
        </w:rPr>
        <w:t>土建工程明细表</w:t>
      </w:r>
    </w:p>
    <w:tbl>
      <w:tblPr>
        <w:tblW w:w="7761" w:type="dxa"/>
        <w:jc w:val="center"/>
        <w:tblLook w:val="0000"/>
      </w:tblPr>
      <w:tblGrid>
        <w:gridCol w:w="3232"/>
        <w:gridCol w:w="957"/>
        <w:gridCol w:w="1476"/>
        <w:gridCol w:w="2096"/>
      </w:tblGrid>
      <w:tr w:rsidR="00524A36" w:rsidRPr="00100D07" w:rsidTr="00A1661E">
        <w:trPr>
          <w:trHeight w:val="375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建、构筑物名称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备注</w:t>
            </w:r>
          </w:p>
        </w:tc>
      </w:tr>
      <w:tr w:rsidR="00524A36" w:rsidRPr="00100D07" w:rsidTr="00A1661E">
        <w:trPr>
          <w:trHeight w:val="375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524A36" w:rsidP="00100D07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日光</w:t>
            </w:r>
            <w:r w:rsidR="00100D07" w:rsidRPr="00100D0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温室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100D07" w:rsidP="00A1661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hint="eastAsia"/>
                <w:kern w:val="0"/>
                <w:sz w:val="24"/>
              </w:rPr>
              <w:t>栋</w:t>
            </w:r>
            <w:r w:rsidR="00524A36" w:rsidRPr="00100D07">
              <w:rPr>
                <w:rFonts w:asciiTheme="majorEastAsia" w:eastAsiaTheme="majorEastAsia" w:hAnsiTheme="major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100D07" w:rsidP="00A1661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hint="eastAsia"/>
                <w:kern w:val="0"/>
                <w:sz w:val="24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F2D55" w:rsidRPr="00100D07" w:rsidTr="00A1661E">
        <w:trPr>
          <w:trHeight w:val="375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55" w:rsidRPr="00100D07" w:rsidRDefault="00AF2D55" w:rsidP="00AF2D55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机电井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55" w:rsidRPr="00100D07" w:rsidRDefault="00AF2D55" w:rsidP="00A1661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55" w:rsidRPr="00100D07" w:rsidRDefault="00AF2D55" w:rsidP="00A1661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55" w:rsidRPr="00100D07" w:rsidRDefault="00AF2D55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含配套设施</w:t>
            </w:r>
          </w:p>
        </w:tc>
      </w:tr>
      <w:tr w:rsidR="00524A36" w:rsidRPr="00100D07" w:rsidTr="00A1661E">
        <w:trPr>
          <w:trHeight w:val="375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524A36" w:rsidP="00A1661E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场区道路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100D07" w:rsidP="00A1661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hint="eastAsia"/>
                <w:kern w:val="0"/>
                <w:sz w:val="24"/>
              </w:rPr>
              <w:t>12000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24A36" w:rsidRPr="00100D07" w:rsidTr="00A1661E">
        <w:trPr>
          <w:trHeight w:val="375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524A36" w:rsidP="00A1661E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滴灌管网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100D07" w:rsidP="00A1661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hint="eastAsia"/>
                <w:kern w:val="0"/>
                <w:sz w:val="24"/>
              </w:rPr>
              <w:t>13.5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露地</w:t>
            </w:r>
          </w:p>
        </w:tc>
      </w:tr>
      <w:tr w:rsidR="00524A36" w:rsidRPr="00100D07" w:rsidTr="00A1661E">
        <w:trPr>
          <w:trHeight w:val="375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524A36" w:rsidP="00A1661E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滴灌管网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524A36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A36" w:rsidRPr="00100D07" w:rsidRDefault="00100D07" w:rsidP="00A1661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hint="eastAsia"/>
                <w:kern w:val="0"/>
                <w:sz w:val="24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36" w:rsidRPr="00100D07" w:rsidRDefault="00100D07" w:rsidP="00A1661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00D07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温室</w:t>
            </w:r>
          </w:p>
        </w:tc>
      </w:tr>
    </w:tbl>
    <w:p w:rsidR="00100D07" w:rsidRPr="008249EA" w:rsidRDefault="00100D07" w:rsidP="00100D07">
      <w:pPr>
        <w:pStyle w:val="2"/>
      </w:pPr>
      <w:bookmarkStart w:id="26" w:name="_Toc276461700"/>
      <w:bookmarkStart w:id="27" w:name="_Toc3624679"/>
      <w:r>
        <w:rPr>
          <w:rFonts w:hint="eastAsia"/>
        </w:rPr>
        <w:t>4.</w:t>
      </w:r>
      <w:r w:rsidR="006F2948">
        <w:rPr>
          <w:rFonts w:hint="eastAsia"/>
        </w:rPr>
        <w:t>5</w:t>
      </w:r>
      <w:r w:rsidR="00D71AC2">
        <w:rPr>
          <w:rFonts w:hint="eastAsia"/>
        </w:rPr>
        <w:t xml:space="preserve">  </w:t>
      </w:r>
      <w:r w:rsidRPr="008249EA">
        <w:rPr>
          <w:rFonts w:hint="eastAsia"/>
        </w:rPr>
        <w:t>公用工程</w:t>
      </w:r>
      <w:bookmarkEnd w:id="26"/>
      <w:bookmarkEnd w:id="27"/>
    </w:p>
    <w:p w:rsidR="00100D07" w:rsidRPr="00100D07" w:rsidRDefault="00100D07" w:rsidP="00100D07">
      <w:pPr>
        <w:rPr>
          <w:rFonts w:ascii="宋体" w:hAnsi="宋体"/>
          <w:b/>
          <w:color w:val="000000"/>
          <w:sz w:val="28"/>
          <w:szCs w:val="28"/>
        </w:rPr>
      </w:pPr>
      <w:r w:rsidRPr="00100D07">
        <w:rPr>
          <w:rFonts w:ascii="宋体" w:hAnsi="宋体" w:hint="eastAsia"/>
          <w:b/>
          <w:color w:val="000000"/>
          <w:sz w:val="28"/>
          <w:szCs w:val="28"/>
        </w:rPr>
        <w:t>4.</w:t>
      </w:r>
      <w:r w:rsidR="006F2948">
        <w:rPr>
          <w:rFonts w:ascii="宋体" w:hAnsi="宋体" w:hint="eastAsia"/>
          <w:b/>
          <w:color w:val="000000"/>
          <w:sz w:val="28"/>
          <w:szCs w:val="28"/>
        </w:rPr>
        <w:t>5</w:t>
      </w:r>
      <w:r w:rsidRPr="00100D07">
        <w:rPr>
          <w:rFonts w:ascii="宋体" w:hAnsi="宋体" w:hint="eastAsia"/>
          <w:b/>
          <w:color w:val="000000"/>
          <w:sz w:val="28"/>
          <w:szCs w:val="28"/>
        </w:rPr>
        <w:t>.1  供电</w:t>
      </w:r>
    </w:p>
    <w:p w:rsidR="00100D07" w:rsidRPr="00BD7472" w:rsidRDefault="00100D07" w:rsidP="00100D07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项目年耗电</w:t>
      </w:r>
      <w:r w:rsidR="00C701FE">
        <w:rPr>
          <w:rFonts w:ascii="宋体" w:hAnsi="宋体" w:hint="eastAsia"/>
          <w:color w:val="000000"/>
          <w:sz w:val="28"/>
          <w:szCs w:val="28"/>
        </w:rPr>
        <w:t>1.8万</w:t>
      </w:r>
      <w:proofErr w:type="spellStart"/>
      <w:r>
        <w:rPr>
          <w:rFonts w:ascii="宋体" w:hAnsi="宋体" w:hint="eastAsia"/>
          <w:color w:val="000000"/>
          <w:sz w:val="28"/>
          <w:szCs w:val="28"/>
        </w:rPr>
        <w:t>kwh</w:t>
      </w:r>
      <w:proofErr w:type="spellEnd"/>
      <w:r>
        <w:rPr>
          <w:rFonts w:ascii="宋体" w:hAnsi="宋体" w:hint="eastAsia"/>
          <w:color w:val="000000"/>
          <w:sz w:val="28"/>
          <w:szCs w:val="28"/>
        </w:rPr>
        <w:t>，</w:t>
      </w:r>
      <w:r w:rsidRPr="00BD7472">
        <w:rPr>
          <w:rFonts w:ascii="宋体" w:hAnsi="宋体" w:hint="eastAsia"/>
          <w:color w:val="000000"/>
          <w:sz w:val="28"/>
          <w:szCs w:val="28"/>
        </w:rPr>
        <w:t>配备供电设施和相关线路。</w:t>
      </w:r>
    </w:p>
    <w:p w:rsidR="00100D07" w:rsidRPr="00100D07" w:rsidRDefault="00100D07" w:rsidP="00100D07">
      <w:pPr>
        <w:rPr>
          <w:rFonts w:ascii="宋体" w:hAnsi="宋体"/>
          <w:b/>
          <w:color w:val="000000"/>
          <w:sz w:val="28"/>
          <w:szCs w:val="28"/>
        </w:rPr>
      </w:pPr>
      <w:r w:rsidRPr="00100D07">
        <w:rPr>
          <w:rFonts w:ascii="宋体" w:hAnsi="宋体" w:hint="eastAsia"/>
          <w:b/>
          <w:color w:val="000000"/>
          <w:sz w:val="28"/>
          <w:szCs w:val="28"/>
        </w:rPr>
        <w:t>4.</w:t>
      </w:r>
      <w:r w:rsidR="006F2948">
        <w:rPr>
          <w:rFonts w:ascii="宋体" w:hAnsi="宋体" w:hint="eastAsia"/>
          <w:b/>
          <w:color w:val="000000"/>
          <w:sz w:val="28"/>
          <w:szCs w:val="28"/>
        </w:rPr>
        <w:t>5</w:t>
      </w:r>
      <w:r w:rsidRPr="00100D07">
        <w:rPr>
          <w:rFonts w:ascii="宋体" w:hAnsi="宋体" w:hint="eastAsia"/>
          <w:b/>
          <w:color w:val="000000"/>
          <w:sz w:val="28"/>
          <w:szCs w:val="28"/>
        </w:rPr>
        <w:t>.2  供水</w:t>
      </w:r>
    </w:p>
    <w:p w:rsidR="00100D07" w:rsidRPr="00BD7472" w:rsidRDefault="00100D07" w:rsidP="00AF2D55">
      <w:pPr>
        <w:ind w:firstLine="63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项目年耗水3348吨，项目供水按一棚一井设置。</w:t>
      </w:r>
      <w:r w:rsidR="00AF2D55">
        <w:rPr>
          <w:rFonts w:ascii="宋体" w:hAnsi="宋体" w:hint="eastAsia"/>
          <w:color w:val="000000"/>
          <w:sz w:val="28"/>
          <w:szCs w:val="28"/>
        </w:rPr>
        <w:t>机电井及配套设施包括机电井10眼，配套潜水泵10台，供水管300米及</w:t>
      </w:r>
      <w:r w:rsidR="00AF2D55" w:rsidRPr="00AF2D55">
        <w:rPr>
          <w:rFonts w:ascii="宋体" w:hAnsi="宋体" w:hint="eastAsia"/>
          <w:color w:val="000000"/>
          <w:sz w:val="28"/>
          <w:szCs w:val="28"/>
        </w:rPr>
        <w:t>离心式过滤器</w:t>
      </w:r>
      <w:r w:rsidR="00AF2D55">
        <w:rPr>
          <w:rFonts w:ascii="宋体" w:hAnsi="宋体" w:hint="eastAsia"/>
          <w:color w:val="000000"/>
          <w:sz w:val="28"/>
          <w:szCs w:val="28"/>
        </w:rPr>
        <w:t>10</w:t>
      </w:r>
      <w:r w:rsidR="00AF2D55" w:rsidRPr="00AF2D55">
        <w:rPr>
          <w:rFonts w:ascii="宋体" w:hAnsi="宋体" w:hint="eastAsia"/>
          <w:color w:val="000000"/>
          <w:sz w:val="28"/>
          <w:szCs w:val="28"/>
        </w:rPr>
        <w:t>套</w:t>
      </w:r>
      <w:r w:rsidR="00AF2D55">
        <w:rPr>
          <w:rFonts w:ascii="宋体" w:hAnsi="宋体" w:hint="eastAsia"/>
          <w:color w:val="000000"/>
          <w:sz w:val="28"/>
          <w:szCs w:val="28"/>
        </w:rPr>
        <w:t>和</w:t>
      </w:r>
      <w:r w:rsidR="00AF2D55" w:rsidRPr="00AF2D55">
        <w:rPr>
          <w:rFonts w:ascii="宋体" w:hAnsi="宋体" w:hint="eastAsia"/>
          <w:color w:val="000000"/>
          <w:sz w:val="28"/>
          <w:szCs w:val="28"/>
        </w:rPr>
        <w:t>变频控制系统</w:t>
      </w:r>
      <w:r w:rsidR="00AF2D55">
        <w:rPr>
          <w:rFonts w:ascii="宋体" w:hAnsi="宋体" w:hint="eastAsia"/>
          <w:color w:val="000000"/>
          <w:sz w:val="28"/>
          <w:szCs w:val="28"/>
        </w:rPr>
        <w:t>1套。</w:t>
      </w:r>
    </w:p>
    <w:p w:rsidR="00100D07" w:rsidRPr="00857FE1" w:rsidRDefault="00100D07" w:rsidP="00100D07">
      <w:pPr>
        <w:pStyle w:val="2"/>
      </w:pPr>
      <w:bookmarkStart w:id="28" w:name="_Toc276461701"/>
      <w:bookmarkStart w:id="29" w:name="_Toc3624680"/>
      <w:r>
        <w:rPr>
          <w:rFonts w:hint="eastAsia"/>
        </w:rPr>
        <w:t>4.</w:t>
      </w:r>
      <w:r w:rsidR="006F2948">
        <w:rPr>
          <w:rFonts w:hint="eastAsia"/>
        </w:rPr>
        <w:t>6</w:t>
      </w:r>
      <w:r>
        <w:rPr>
          <w:rFonts w:hint="eastAsia"/>
        </w:rPr>
        <w:t xml:space="preserve">  </w:t>
      </w:r>
      <w:r w:rsidRPr="009D2B1A">
        <w:rPr>
          <w:rFonts w:hint="eastAsia"/>
        </w:rPr>
        <w:t>总图布置</w:t>
      </w:r>
      <w:bookmarkEnd w:id="28"/>
      <w:bookmarkEnd w:id="29"/>
    </w:p>
    <w:p w:rsidR="00100D07" w:rsidRDefault="00100D07" w:rsidP="00100D0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27B8D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区总</w:t>
      </w:r>
      <w:r w:rsidRPr="00527B8D">
        <w:rPr>
          <w:rFonts w:ascii="宋体" w:hAnsi="宋体" w:hint="eastAsia"/>
          <w:sz w:val="28"/>
          <w:szCs w:val="28"/>
        </w:rPr>
        <w:t>面积</w:t>
      </w:r>
      <w:r>
        <w:rPr>
          <w:rFonts w:ascii="宋体" w:hAnsi="宋体" w:hint="eastAsia"/>
          <w:sz w:val="28"/>
          <w:szCs w:val="28"/>
        </w:rPr>
        <w:t>50亩</w:t>
      </w:r>
      <w:r w:rsidRPr="00527B8D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建设两行日光温室，每行5栋，每栋间距9米，</w:t>
      </w:r>
      <w:r w:rsidR="00280BA5">
        <w:rPr>
          <w:rFonts w:ascii="宋体" w:hAnsi="宋体" w:hint="eastAsia"/>
          <w:sz w:val="28"/>
          <w:szCs w:val="28"/>
        </w:rPr>
        <w:t>用来种植露地蔬菜（100*9 *10=9000平方米，折合为13.5亩），</w:t>
      </w:r>
      <w:r>
        <w:rPr>
          <w:rFonts w:ascii="宋体" w:hAnsi="宋体" w:hint="eastAsia"/>
          <w:sz w:val="28"/>
          <w:szCs w:val="28"/>
        </w:rPr>
        <w:t>中间建设道路一条</w:t>
      </w:r>
      <w:r w:rsidRPr="00527B8D">
        <w:rPr>
          <w:rFonts w:ascii="宋体" w:hAnsi="宋体" w:hint="eastAsia"/>
          <w:sz w:val="28"/>
          <w:szCs w:val="28"/>
        </w:rPr>
        <w:t>，</w:t>
      </w:r>
      <w:r w:rsidR="00C346F7">
        <w:rPr>
          <w:rFonts w:ascii="宋体" w:hAnsi="宋体" w:hint="eastAsia"/>
          <w:sz w:val="28"/>
          <w:szCs w:val="28"/>
        </w:rPr>
        <w:t>路宽8米，长151.5米，建筑面积约为1200平方米，路两侧各留路肩1米。</w:t>
      </w:r>
    </w:p>
    <w:p w:rsidR="006247FC" w:rsidRDefault="006247FC" w:rsidP="00100D0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6247FC" w:rsidRDefault="006247FC" w:rsidP="006247FC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AF2D55" w:rsidRDefault="00AF2D55">
      <w:pPr>
        <w:widowControl/>
        <w:jc w:val="left"/>
        <w:rPr>
          <w:rFonts w:asciiTheme="majorEastAsia" w:eastAsiaTheme="majorEastAsia" w:hAnsiTheme="majorEastAsia"/>
          <w:b/>
          <w:color w:val="000000"/>
          <w:kern w:val="0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br w:type="page"/>
      </w:r>
    </w:p>
    <w:p w:rsidR="009A1D13" w:rsidRDefault="00DF63CD" w:rsidP="00863444">
      <w:pPr>
        <w:pStyle w:val="1"/>
        <w:rPr>
          <w:rFonts w:asciiTheme="majorEastAsia" w:eastAsiaTheme="majorEastAsia" w:hAnsiTheme="majorEastAsia"/>
          <w:sz w:val="48"/>
          <w:szCs w:val="48"/>
        </w:rPr>
      </w:pPr>
      <w:bookmarkStart w:id="30" w:name="_Toc3624681"/>
      <w:r w:rsidRPr="00863444">
        <w:rPr>
          <w:rFonts w:asciiTheme="majorEastAsia" w:eastAsiaTheme="majorEastAsia" w:hAnsiTheme="majorEastAsia" w:hint="eastAsia"/>
          <w:sz w:val="48"/>
          <w:szCs w:val="48"/>
        </w:rPr>
        <w:lastRenderedPageBreak/>
        <w:t>第</w:t>
      </w:r>
      <w:r w:rsidR="00A00C7F">
        <w:rPr>
          <w:rFonts w:asciiTheme="majorEastAsia" w:eastAsiaTheme="majorEastAsia" w:hAnsiTheme="majorEastAsia" w:hint="eastAsia"/>
          <w:sz w:val="48"/>
          <w:szCs w:val="48"/>
        </w:rPr>
        <w:t>五</w:t>
      </w:r>
      <w:r w:rsidRPr="00863444">
        <w:rPr>
          <w:rFonts w:asciiTheme="majorEastAsia" w:eastAsiaTheme="majorEastAsia" w:hAnsiTheme="majorEastAsia" w:hint="eastAsia"/>
          <w:sz w:val="48"/>
          <w:szCs w:val="48"/>
        </w:rPr>
        <w:t xml:space="preserve">章 </w:t>
      </w:r>
      <w:r w:rsidR="009A1D13">
        <w:rPr>
          <w:rFonts w:asciiTheme="majorEastAsia" w:eastAsiaTheme="majorEastAsia" w:hAnsiTheme="majorEastAsia" w:hint="eastAsia"/>
          <w:sz w:val="48"/>
          <w:szCs w:val="48"/>
        </w:rPr>
        <w:t>项目带动作用</w:t>
      </w:r>
      <w:bookmarkEnd w:id="30"/>
    </w:p>
    <w:p w:rsidR="009A1D13" w:rsidRPr="009A1D13" w:rsidRDefault="009A1D13" w:rsidP="009A1D13"/>
    <w:p w:rsidR="009A1D13" w:rsidRDefault="009A1D13" w:rsidP="009A1D13">
      <w:pPr>
        <w:ind w:firstLineChars="202" w:firstLine="566"/>
        <w:rPr>
          <w:sz w:val="28"/>
          <w:szCs w:val="28"/>
        </w:rPr>
      </w:pPr>
    </w:p>
    <w:p w:rsidR="00CF459B" w:rsidRDefault="00053E6D" w:rsidP="00696970">
      <w:pPr>
        <w:ind w:firstLineChars="202" w:firstLine="566"/>
        <w:rPr>
          <w:rFonts w:ascii="宋体"/>
          <w:sz w:val="28"/>
        </w:rPr>
      </w:pPr>
      <w:r w:rsidRPr="00D1149D">
        <w:rPr>
          <w:rFonts w:ascii="宋体" w:hint="eastAsia"/>
          <w:sz w:val="28"/>
        </w:rPr>
        <w:t>项目建设完成后，由具有经营能力的农户或专业合作社承包经营。</w:t>
      </w:r>
      <w:r w:rsidR="00CC23F9" w:rsidRPr="00D1149D">
        <w:rPr>
          <w:rFonts w:ascii="宋体" w:hint="eastAsia"/>
          <w:sz w:val="28"/>
        </w:rPr>
        <w:t>收益</w:t>
      </w:r>
      <w:r w:rsidRPr="00D1149D">
        <w:rPr>
          <w:rFonts w:ascii="宋体" w:hint="eastAsia"/>
          <w:sz w:val="28"/>
        </w:rPr>
        <w:t>后</w:t>
      </w:r>
      <w:r w:rsidR="00CC23F9" w:rsidRPr="00D1149D">
        <w:rPr>
          <w:rFonts w:ascii="宋体" w:hint="eastAsia"/>
          <w:sz w:val="28"/>
        </w:rPr>
        <w:t>每栋大棚</w:t>
      </w:r>
      <w:r w:rsidRPr="00D1149D">
        <w:rPr>
          <w:rFonts w:ascii="宋体" w:hint="eastAsia"/>
          <w:sz w:val="28"/>
        </w:rPr>
        <w:t>及露地蔬菜</w:t>
      </w:r>
      <w:r w:rsidR="00CC23F9" w:rsidRPr="00D1149D">
        <w:rPr>
          <w:rFonts w:ascii="宋体" w:hint="eastAsia"/>
          <w:sz w:val="28"/>
        </w:rPr>
        <w:t>每年向村集体分红1.2万元，共12万元</w:t>
      </w:r>
      <w:r w:rsidR="00D1149D">
        <w:rPr>
          <w:rFonts w:ascii="宋体" w:hint="eastAsia"/>
          <w:sz w:val="28"/>
        </w:rPr>
        <w:t>，</w:t>
      </w:r>
      <w:r w:rsidR="00D1149D" w:rsidRPr="00CF459B">
        <w:rPr>
          <w:rFonts w:ascii="宋体" w:hint="eastAsia"/>
          <w:sz w:val="28"/>
        </w:rPr>
        <w:t>分红资金</w:t>
      </w:r>
      <w:r w:rsidR="00CF459B">
        <w:rPr>
          <w:rFonts w:ascii="宋体" w:hint="eastAsia"/>
          <w:sz w:val="28"/>
        </w:rPr>
        <w:t>用来</w:t>
      </w:r>
      <w:r w:rsidR="00D1149D" w:rsidRPr="00CF459B">
        <w:rPr>
          <w:rFonts w:ascii="宋体" w:hint="eastAsia"/>
          <w:sz w:val="28"/>
        </w:rPr>
        <w:t>救助村老弱病残、孤寡老人，通过医疗、教育、卫生、健康等方式对其进行补贴</w:t>
      </w:r>
      <w:r w:rsidR="00D1149D">
        <w:rPr>
          <w:rFonts w:ascii="宋体" w:hint="eastAsia"/>
          <w:sz w:val="28"/>
        </w:rPr>
        <w:t>；</w:t>
      </w:r>
      <w:r w:rsidRPr="00D1149D">
        <w:rPr>
          <w:rFonts w:ascii="宋体" w:hint="eastAsia"/>
          <w:sz w:val="28"/>
        </w:rPr>
        <w:t>提供就业岗位20个，即</w:t>
      </w:r>
      <w:r w:rsidR="00D1149D" w:rsidRPr="00D1149D">
        <w:rPr>
          <w:rFonts w:ascii="宋体" w:hint="eastAsia"/>
          <w:sz w:val="28"/>
        </w:rPr>
        <w:t>每栋日光温室及露地蔬菜</w:t>
      </w:r>
      <w:r w:rsidRPr="00D1149D">
        <w:rPr>
          <w:rFonts w:ascii="宋体" w:hint="eastAsia"/>
          <w:sz w:val="28"/>
        </w:rPr>
        <w:t>按6个月生产2人经营，每棚工资收入3.6万元，10个棚可增加务工收入36万</w:t>
      </w:r>
      <w:r w:rsidR="00D1149D">
        <w:rPr>
          <w:rFonts w:ascii="宋体" w:hint="eastAsia"/>
          <w:sz w:val="28"/>
        </w:rPr>
        <w:t>元</w:t>
      </w:r>
      <w:r w:rsidR="00CF459B">
        <w:rPr>
          <w:rFonts w:ascii="宋体" w:hint="eastAsia"/>
          <w:sz w:val="28"/>
        </w:rPr>
        <w:t>。</w:t>
      </w:r>
    </w:p>
    <w:p w:rsidR="00CC23F9" w:rsidRPr="00D1149D" w:rsidRDefault="00696970" w:rsidP="00696970">
      <w:pPr>
        <w:ind w:firstLineChars="202" w:firstLine="566"/>
        <w:rPr>
          <w:rFonts w:ascii="宋体"/>
          <w:sz w:val="28"/>
        </w:rPr>
      </w:pPr>
      <w:r>
        <w:rPr>
          <w:rFonts w:ascii="宋体" w:hint="eastAsia"/>
          <w:sz w:val="28"/>
        </w:rPr>
        <w:t>村集体分红和务工收入增加收入48万元，</w:t>
      </w:r>
      <w:r w:rsidR="00D1149D">
        <w:rPr>
          <w:rFonts w:ascii="宋体" w:hint="eastAsia"/>
          <w:sz w:val="28"/>
        </w:rPr>
        <w:t>可</w:t>
      </w:r>
      <w:r w:rsidR="00CC23F9" w:rsidRPr="00CF459B">
        <w:rPr>
          <w:rFonts w:ascii="宋体" w:hint="eastAsia"/>
          <w:sz w:val="28"/>
        </w:rPr>
        <w:t>带动</w:t>
      </w:r>
      <w:r w:rsidR="00D1149D" w:rsidRPr="00CF459B">
        <w:rPr>
          <w:rFonts w:ascii="宋体" w:hint="eastAsia"/>
          <w:sz w:val="28"/>
        </w:rPr>
        <w:t>贫困户</w:t>
      </w:r>
      <w:r w:rsidR="00CC23F9" w:rsidRPr="00CF459B">
        <w:rPr>
          <w:rFonts w:ascii="宋体" w:hint="eastAsia"/>
          <w:sz w:val="28"/>
        </w:rPr>
        <w:t>20户</w:t>
      </w:r>
      <w:r w:rsidR="00D1149D" w:rsidRPr="00CF459B">
        <w:rPr>
          <w:rFonts w:ascii="宋体" w:hint="eastAsia"/>
          <w:sz w:val="28"/>
        </w:rPr>
        <w:t>和</w:t>
      </w:r>
      <w:r w:rsidR="00CC23F9" w:rsidRPr="00CF459B">
        <w:rPr>
          <w:rFonts w:ascii="宋体" w:hint="eastAsia"/>
          <w:sz w:val="28"/>
        </w:rPr>
        <w:t>贫困人口</w:t>
      </w:r>
      <w:r w:rsidR="00D1149D" w:rsidRPr="00CF459B">
        <w:rPr>
          <w:rFonts w:ascii="宋体" w:hint="eastAsia"/>
          <w:sz w:val="28"/>
        </w:rPr>
        <w:t>55人</w:t>
      </w:r>
      <w:r w:rsidRPr="00CF459B">
        <w:rPr>
          <w:rFonts w:ascii="宋体" w:hint="eastAsia"/>
          <w:sz w:val="28"/>
        </w:rPr>
        <w:t>，</w:t>
      </w:r>
      <w:r w:rsidR="00CC23F9" w:rsidRPr="00CF459B">
        <w:rPr>
          <w:rFonts w:ascii="宋体" w:hint="eastAsia"/>
          <w:sz w:val="28"/>
        </w:rPr>
        <w:t>未脱贫户5户21人，正常脱贫户15户34人</w:t>
      </w:r>
      <w:r w:rsidR="00CF459B" w:rsidRPr="00CF459B">
        <w:rPr>
          <w:rFonts w:ascii="宋体" w:hint="eastAsia"/>
          <w:sz w:val="28"/>
        </w:rPr>
        <w:t>发展瓜果和蔬菜生产</w:t>
      </w:r>
      <w:r w:rsidR="00CF459B">
        <w:rPr>
          <w:rFonts w:ascii="宋体" w:hint="eastAsia"/>
          <w:sz w:val="28"/>
        </w:rPr>
        <w:t>。</w:t>
      </w:r>
      <w:r w:rsidRPr="00CF459B">
        <w:rPr>
          <w:rFonts w:ascii="宋体" w:hint="eastAsia"/>
          <w:sz w:val="28"/>
        </w:rPr>
        <w:t>合计可</w:t>
      </w:r>
      <w:r w:rsidR="00CF459B">
        <w:rPr>
          <w:rFonts w:ascii="宋体" w:hint="eastAsia"/>
          <w:sz w:val="28"/>
        </w:rPr>
        <w:t>使</w:t>
      </w:r>
      <w:r w:rsidRPr="00CF459B">
        <w:rPr>
          <w:rFonts w:ascii="宋体" w:hint="eastAsia"/>
          <w:sz w:val="28"/>
        </w:rPr>
        <w:t>贫困户40户</w:t>
      </w:r>
      <w:r w:rsidR="00CF459B">
        <w:rPr>
          <w:rFonts w:ascii="宋体" w:hint="eastAsia"/>
          <w:sz w:val="28"/>
        </w:rPr>
        <w:t>、</w:t>
      </w:r>
      <w:r w:rsidRPr="00CF459B">
        <w:rPr>
          <w:rFonts w:ascii="宋体" w:hint="eastAsia"/>
          <w:sz w:val="28"/>
        </w:rPr>
        <w:t>贫困人口110人</w:t>
      </w:r>
      <w:r w:rsidR="00CF459B">
        <w:rPr>
          <w:rFonts w:ascii="宋体" w:hint="eastAsia"/>
          <w:sz w:val="28"/>
        </w:rPr>
        <w:t>受益，</w:t>
      </w:r>
      <w:r w:rsidRPr="00CF459B">
        <w:rPr>
          <w:rFonts w:ascii="宋体" w:hint="eastAsia"/>
          <w:sz w:val="28"/>
        </w:rPr>
        <w:t>人均增加收入4363.64元。同时项目建设为东明镇干苏村农业种植业结构调整，农户增收、解决剩余劳动力就业起到了积极的示范作用。</w:t>
      </w:r>
      <w:r w:rsidR="00CC23F9" w:rsidRPr="00CF459B">
        <w:rPr>
          <w:rFonts w:ascii="宋体" w:hint="eastAsia"/>
          <w:sz w:val="28"/>
        </w:rPr>
        <w:t xml:space="preserve">                                                      </w:t>
      </w:r>
    </w:p>
    <w:p w:rsidR="00CC23F9" w:rsidRPr="00CF459B" w:rsidRDefault="00CC23F9" w:rsidP="00CF459B">
      <w:pPr>
        <w:ind w:firstLineChars="202" w:firstLine="566"/>
        <w:rPr>
          <w:rFonts w:ascii="宋体"/>
          <w:sz w:val="28"/>
        </w:rPr>
      </w:pPr>
      <w:r w:rsidRPr="00CF459B">
        <w:rPr>
          <w:rFonts w:ascii="宋体" w:hint="eastAsia"/>
          <w:sz w:val="28"/>
        </w:rPr>
        <w:t>权益归属：</w:t>
      </w:r>
      <w:r w:rsidR="00D1149D" w:rsidRPr="00CF459B">
        <w:rPr>
          <w:rFonts w:ascii="宋体" w:hint="eastAsia"/>
          <w:sz w:val="28"/>
        </w:rPr>
        <w:t>项目</w:t>
      </w:r>
      <w:r w:rsidRPr="00CF459B">
        <w:rPr>
          <w:rFonts w:ascii="宋体" w:hint="eastAsia"/>
          <w:sz w:val="28"/>
        </w:rPr>
        <w:t>资金形成的资产归村集体所有，用于壮大集体经济，带动全村农户进行农业产业结构调整</w:t>
      </w:r>
      <w:r w:rsidR="00D1149D" w:rsidRPr="00CF459B">
        <w:rPr>
          <w:rFonts w:ascii="宋体" w:hint="eastAsia"/>
          <w:sz w:val="28"/>
        </w:rPr>
        <w:t>，</w:t>
      </w:r>
      <w:r w:rsidRPr="00CF459B">
        <w:rPr>
          <w:rFonts w:ascii="宋体" w:hint="eastAsia"/>
          <w:sz w:val="28"/>
        </w:rPr>
        <w:t>增</w:t>
      </w:r>
      <w:r w:rsidR="00D1149D" w:rsidRPr="00CF459B">
        <w:rPr>
          <w:rFonts w:ascii="宋体" w:hint="eastAsia"/>
          <w:sz w:val="28"/>
        </w:rPr>
        <w:t>产增</w:t>
      </w:r>
      <w:r w:rsidRPr="00CF459B">
        <w:rPr>
          <w:rFonts w:ascii="宋体" w:hint="eastAsia"/>
          <w:sz w:val="28"/>
        </w:rPr>
        <w:t>效。</w:t>
      </w:r>
    </w:p>
    <w:p w:rsidR="00CC23F9" w:rsidRPr="00CF459B" w:rsidRDefault="00CC23F9" w:rsidP="00CC23F9">
      <w:pPr>
        <w:ind w:firstLineChars="202" w:firstLine="566"/>
        <w:rPr>
          <w:rFonts w:ascii="宋体"/>
          <w:sz w:val="28"/>
        </w:rPr>
      </w:pPr>
      <w:r w:rsidRPr="00CF459B">
        <w:rPr>
          <w:rFonts w:ascii="宋体" w:hint="eastAsia"/>
          <w:sz w:val="28"/>
        </w:rPr>
        <w:t xml:space="preserve">                                  </w:t>
      </w:r>
      <w:r w:rsidRPr="00CF459B">
        <w:rPr>
          <w:rFonts w:ascii="宋体"/>
          <w:sz w:val="28"/>
        </w:rPr>
        <w:t xml:space="preserve">    </w:t>
      </w:r>
    </w:p>
    <w:p w:rsidR="00CC23F9" w:rsidRPr="00CD1D1C" w:rsidRDefault="00CC23F9" w:rsidP="009A1D13">
      <w:pPr>
        <w:ind w:firstLineChars="202" w:firstLine="566"/>
        <w:rPr>
          <w:sz w:val="28"/>
          <w:szCs w:val="28"/>
        </w:rPr>
      </w:pPr>
    </w:p>
    <w:p w:rsidR="009A1D13" w:rsidRDefault="00DF63CD" w:rsidP="00863444">
      <w:pPr>
        <w:pStyle w:val="1"/>
        <w:rPr>
          <w:rFonts w:asciiTheme="majorEastAsia" w:eastAsiaTheme="majorEastAsia" w:hAnsiTheme="majorEastAsia"/>
          <w:sz w:val="48"/>
          <w:szCs w:val="48"/>
        </w:rPr>
      </w:pPr>
      <w:r w:rsidRPr="0086344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</w:p>
    <w:p w:rsidR="00637B66" w:rsidRDefault="00637B66" w:rsidP="00863444">
      <w:pPr>
        <w:pStyle w:val="1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br/>
      </w:r>
    </w:p>
    <w:p w:rsidR="00637B66" w:rsidRDefault="00637B66" w:rsidP="00637B66">
      <w:pPr>
        <w:rPr>
          <w:color w:val="000000"/>
          <w:kern w:val="0"/>
        </w:rPr>
      </w:pPr>
      <w:r>
        <w:br w:type="page"/>
      </w:r>
    </w:p>
    <w:p w:rsidR="00DF63CD" w:rsidRPr="00863444" w:rsidRDefault="009A1D13" w:rsidP="00863444">
      <w:pPr>
        <w:pStyle w:val="1"/>
        <w:rPr>
          <w:rFonts w:asciiTheme="majorEastAsia" w:eastAsiaTheme="majorEastAsia" w:hAnsiTheme="majorEastAsia"/>
          <w:sz w:val="48"/>
          <w:szCs w:val="48"/>
        </w:rPr>
      </w:pPr>
      <w:bookmarkStart w:id="31" w:name="_Toc3624682"/>
      <w:r>
        <w:rPr>
          <w:rFonts w:asciiTheme="majorEastAsia" w:eastAsiaTheme="majorEastAsia" w:hAnsiTheme="majorEastAsia" w:hint="eastAsia"/>
          <w:sz w:val="48"/>
          <w:szCs w:val="48"/>
        </w:rPr>
        <w:lastRenderedPageBreak/>
        <w:t xml:space="preserve">第六章  </w:t>
      </w:r>
      <w:r w:rsidR="00DF63CD" w:rsidRPr="00863444">
        <w:rPr>
          <w:rFonts w:asciiTheme="majorEastAsia" w:eastAsiaTheme="majorEastAsia" w:hAnsiTheme="majorEastAsia" w:hint="eastAsia"/>
          <w:sz w:val="48"/>
          <w:szCs w:val="48"/>
        </w:rPr>
        <w:t>项目实施组织管理</w:t>
      </w:r>
      <w:bookmarkEnd w:id="24"/>
      <w:bookmarkEnd w:id="31"/>
    </w:p>
    <w:p w:rsidR="00DF63CD" w:rsidRDefault="00DF63CD" w:rsidP="00DF63CD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F63CD" w:rsidRPr="00FE0794" w:rsidRDefault="009A1D13" w:rsidP="00FE0794">
      <w:pPr>
        <w:pStyle w:val="2"/>
      </w:pPr>
      <w:bookmarkStart w:id="32" w:name="_Toc3624683"/>
      <w:r w:rsidRPr="00FE0794">
        <w:rPr>
          <w:rFonts w:hint="eastAsia"/>
        </w:rPr>
        <w:t>6</w:t>
      </w:r>
      <w:r w:rsidR="009038AB" w:rsidRPr="00FE0794">
        <w:rPr>
          <w:rFonts w:hint="eastAsia"/>
        </w:rPr>
        <w:t>.</w:t>
      </w:r>
      <w:r w:rsidR="00DF63CD" w:rsidRPr="00FE0794">
        <w:rPr>
          <w:rFonts w:hint="eastAsia"/>
        </w:rPr>
        <w:t>1  项目选定</w:t>
      </w:r>
      <w:bookmarkEnd w:id="32"/>
    </w:p>
    <w:p w:rsidR="00DF63CD" w:rsidRPr="002C42FE" w:rsidRDefault="009038AB" w:rsidP="00DF63CD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</w:t>
      </w:r>
      <w:r w:rsidR="00DF63CD" w:rsidRPr="002C42FE">
        <w:rPr>
          <w:rFonts w:hAnsi="宋体" w:hint="eastAsia"/>
          <w:sz w:val="28"/>
          <w:szCs w:val="28"/>
        </w:rPr>
        <w:t>、由镇、村“两委”班子和驻村工作队依据201</w:t>
      </w:r>
      <w:r w:rsidR="004D2799">
        <w:rPr>
          <w:rFonts w:hAnsi="宋体" w:hint="eastAsia"/>
          <w:sz w:val="28"/>
          <w:szCs w:val="28"/>
        </w:rPr>
        <w:t>9</w:t>
      </w:r>
      <w:r w:rsidR="00DF63CD" w:rsidRPr="002C42FE">
        <w:rPr>
          <w:rFonts w:hAnsi="宋体" w:hint="eastAsia"/>
          <w:sz w:val="28"/>
          <w:szCs w:val="28"/>
        </w:rPr>
        <w:t>年扶贫计划提出</w:t>
      </w:r>
      <w:r w:rsidR="00DF63CD">
        <w:rPr>
          <w:rFonts w:hAnsi="宋体" w:hint="eastAsia"/>
          <w:sz w:val="28"/>
          <w:szCs w:val="28"/>
        </w:rPr>
        <w:t>项目</w:t>
      </w:r>
      <w:r w:rsidR="00DF63CD" w:rsidRPr="002C42FE">
        <w:rPr>
          <w:rFonts w:hAnsi="宋体" w:hint="eastAsia"/>
          <w:sz w:val="28"/>
          <w:szCs w:val="28"/>
        </w:rPr>
        <w:t>计划。</w:t>
      </w:r>
    </w:p>
    <w:p w:rsidR="00DF63CD" w:rsidRPr="002C42FE" w:rsidRDefault="00DF63CD" w:rsidP="00DF63CD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3、项目计划</w:t>
      </w:r>
      <w:r w:rsidRPr="002C42FE">
        <w:rPr>
          <w:rFonts w:hAnsi="宋体" w:hint="eastAsia"/>
          <w:sz w:val="28"/>
          <w:szCs w:val="28"/>
        </w:rPr>
        <w:t>通过后</w:t>
      </w:r>
      <w:r>
        <w:rPr>
          <w:rFonts w:hAnsi="宋体" w:hint="eastAsia"/>
          <w:sz w:val="28"/>
          <w:szCs w:val="28"/>
        </w:rPr>
        <w:t>在</w:t>
      </w:r>
      <w:r w:rsidRPr="002C42FE">
        <w:rPr>
          <w:rFonts w:hAnsi="宋体" w:hint="eastAsia"/>
          <w:sz w:val="28"/>
          <w:szCs w:val="28"/>
        </w:rPr>
        <w:t>村</w:t>
      </w:r>
      <w:r w:rsidR="000A375B">
        <w:rPr>
          <w:rFonts w:hAnsi="宋体" w:hint="eastAsia"/>
          <w:sz w:val="28"/>
          <w:szCs w:val="28"/>
        </w:rPr>
        <w:t>内</w:t>
      </w:r>
      <w:r w:rsidRPr="002C42FE">
        <w:rPr>
          <w:rFonts w:hAnsi="宋体" w:hint="eastAsia"/>
          <w:sz w:val="28"/>
          <w:szCs w:val="28"/>
        </w:rPr>
        <w:t>进行公示，公示期为7天。</w:t>
      </w:r>
    </w:p>
    <w:p w:rsidR="00DF63CD" w:rsidRPr="00FE0794" w:rsidRDefault="00DF63CD" w:rsidP="00FE0794">
      <w:pPr>
        <w:pStyle w:val="2"/>
      </w:pPr>
      <w:bookmarkStart w:id="33" w:name="_Toc3624684"/>
      <w:r w:rsidRPr="00FE0794">
        <w:rPr>
          <w:rFonts w:hint="eastAsia"/>
        </w:rPr>
        <w:t>6.2  立项审批</w:t>
      </w:r>
      <w:bookmarkEnd w:id="33"/>
    </w:p>
    <w:p w:rsidR="00DF63CD" w:rsidRPr="00E5202E" w:rsidRDefault="00DF63CD" w:rsidP="00DF63CD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E5202E">
        <w:rPr>
          <w:rFonts w:hAnsi="宋体" w:hint="eastAsia"/>
          <w:sz w:val="28"/>
          <w:szCs w:val="28"/>
        </w:rPr>
        <w:t>1、项目申报</w:t>
      </w:r>
    </w:p>
    <w:p w:rsidR="00DF63CD" w:rsidRPr="002C42FE" w:rsidRDefault="00DF63CD" w:rsidP="00DF63CD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2C42FE">
        <w:rPr>
          <w:rFonts w:hAnsi="宋体" w:hint="eastAsia"/>
          <w:sz w:val="28"/>
          <w:szCs w:val="28"/>
        </w:rPr>
        <w:t>项目公示无异议后，由村上报镇</w:t>
      </w:r>
      <w:r w:rsidR="009038AB">
        <w:rPr>
          <w:rFonts w:hAnsi="宋体" w:hint="eastAsia"/>
          <w:sz w:val="28"/>
          <w:szCs w:val="28"/>
        </w:rPr>
        <w:t>党委、政府</w:t>
      </w:r>
      <w:r w:rsidRPr="002C42FE">
        <w:rPr>
          <w:rFonts w:hAnsi="宋体" w:hint="eastAsia"/>
          <w:sz w:val="28"/>
          <w:szCs w:val="28"/>
        </w:rPr>
        <w:t>审核把关，无异议后，以正式文件报送</w:t>
      </w:r>
      <w:r w:rsidR="009038AB">
        <w:rPr>
          <w:rFonts w:hAnsi="宋体" w:hint="eastAsia"/>
          <w:sz w:val="28"/>
          <w:szCs w:val="28"/>
        </w:rPr>
        <w:t>旗</w:t>
      </w:r>
      <w:r w:rsidRPr="002C42FE">
        <w:rPr>
          <w:rFonts w:hAnsi="宋体" w:hint="eastAsia"/>
          <w:sz w:val="28"/>
          <w:szCs w:val="28"/>
        </w:rPr>
        <w:t>扶贫办</w:t>
      </w:r>
      <w:r>
        <w:rPr>
          <w:rFonts w:hAnsi="宋体" w:hint="eastAsia"/>
          <w:sz w:val="28"/>
          <w:szCs w:val="28"/>
        </w:rPr>
        <w:t>。</w:t>
      </w:r>
      <w:r w:rsidR="009038AB">
        <w:rPr>
          <w:rFonts w:hAnsi="宋体" w:hint="eastAsia"/>
          <w:sz w:val="28"/>
          <w:szCs w:val="28"/>
        </w:rPr>
        <w:t>旗</w:t>
      </w:r>
      <w:r w:rsidRPr="002C42FE">
        <w:rPr>
          <w:rFonts w:hAnsi="宋体" w:hint="eastAsia"/>
          <w:sz w:val="28"/>
          <w:szCs w:val="28"/>
        </w:rPr>
        <w:t>扶贫办进行合规性审查、汇总、</w:t>
      </w:r>
      <w:r w:rsidR="009038AB">
        <w:rPr>
          <w:rFonts w:hAnsi="宋体" w:hint="eastAsia"/>
          <w:sz w:val="28"/>
          <w:szCs w:val="28"/>
        </w:rPr>
        <w:t>申报</w:t>
      </w:r>
      <w:r w:rsidRPr="002C42FE">
        <w:rPr>
          <w:rFonts w:hAnsi="宋体" w:hint="eastAsia"/>
          <w:sz w:val="28"/>
          <w:szCs w:val="28"/>
        </w:rPr>
        <w:t>。</w:t>
      </w:r>
    </w:p>
    <w:p w:rsidR="00DF63CD" w:rsidRPr="002C42FE" w:rsidRDefault="00DF63CD" w:rsidP="00DF63CD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</w:t>
      </w:r>
      <w:r w:rsidRPr="002C42FE">
        <w:rPr>
          <w:rFonts w:hAnsi="宋体" w:hint="eastAsia"/>
          <w:sz w:val="28"/>
          <w:szCs w:val="28"/>
        </w:rPr>
        <w:t>、项目物资采购</w:t>
      </w:r>
    </w:p>
    <w:p w:rsidR="00DF63CD" w:rsidRPr="002C42FE" w:rsidRDefault="00DF63CD" w:rsidP="00DF63CD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2C42FE">
        <w:rPr>
          <w:rFonts w:hAnsi="宋体" w:hint="eastAsia"/>
          <w:sz w:val="28"/>
          <w:szCs w:val="28"/>
        </w:rPr>
        <w:t>镇党委、政府负责组织指导村“两委”班子、驻村工作队具体实施，</w:t>
      </w:r>
      <w:r w:rsidR="009038AB">
        <w:rPr>
          <w:rFonts w:hAnsi="宋体" w:hint="eastAsia"/>
          <w:sz w:val="28"/>
          <w:szCs w:val="28"/>
        </w:rPr>
        <w:t>项目</w:t>
      </w:r>
      <w:r w:rsidRPr="002C42FE">
        <w:rPr>
          <w:rFonts w:hAnsi="宋体" w:hint="eastAsia"/>
          <w:sz w:val="28"/>
          <w:szCs w:val="28"/>
        </w:rPr>
        <w:t>扶贫物资采购方式</w:t>
      </w:r>
      <w:r w:rsidR="009038AB">
        <w:rPr>
          <w:rFonts w:hAnsi="宋体" w:hint="eastAsia"/>
          <w:sz w:val="28"/>
          <w:szCs w:val="28"/>
        </w:rPr>
        <w:t>经</w:t>
      </w:r>
      <w:r w:rsidR="009038AB" w:rsidRPr="002C42FE">
        <w:rPr>
          <w:rFonts w:hAnsi="宋体" w:hint="eastAsia"/>
          <w:sz w:val="28"/>
          <w:szCs w:val="28"/>
        </w:rPr>
        <w:t>镇党委、政府</w:t>
      </w:r>
      <w:r w:rsidR="009038AB">
        <w:rPr>
          <w:rFonts w:hAnsi="宋体" w:hint="eastAsia"/>
          <w:sz w:val="28"/>
          <w:szCs w:val="28"/>
        </w:rPr>
        <w:t>和</w:t>
      </w:r>
      <w:r w:rsidR="009038AB" w:rsidRPr="002C42FE">
        <w:rPr>
          <w:rFonts w:hAnsi="宋体" w:hint="eastAsia"/>
          <w:sz w:val="28"/>
          <w:szCs w:val="28"/>
        </w:rPr>
        <w:t>村“两委”班子、驻村工作队</w:t>
      </w:r>
      <w:r w:rsidR="009038AB">
        <w:rPr>
          <w:rFonts w:hAnsi="宋体" w:hint="eastAsia"/>
          <w:sz w:val="28"/>
          <w:szCs w:val="28"/>
        </w:rPr>
        <w:t>集体研究后</w:t>
      </w:r>
      <w:r w:rsidRPr="002C42FE">
        <w:rPr>
          <w:rFonts w:hAnsi="宋体" w:hint="eastAsia"/>
          <w:sz w:val="28"/>
          <w:szCs w:val="28"/>
        </w:rPr>
        <w:t>可在市场自采，也可以采取政府采购方式。</w:t>
      </w:r>
    </w:p>
    <w:p w:rsidR="00DF63CD" w:rsidRPr="002C42FE" w:rsidRDefault="00DF63CD" w:rsidP="00DF63CD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 w:rsidRPr="002C42FE">
        <w:rPr>
          <w:rFonts w:hAnsi="宋体" w:hint="eastAsia"/>
          <w:sz w:val="28"/>
          <w:szCs w:val="28"/>
        </w:rPr>
        <w:t>、项目验收</w:t>
      </w:r>
    </w:p>
    <w:p w:rsidR="00DF63CD" w:rsidRPr="002C42FE" w:rsidRDefault="00DF63CD" w:rsidP="00DF63CD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2C42FE">
        <w:rPr>
          <w:rFonts w:hAnsi="宋体" w:hint="eastAsia"/>
          <w:sz w:val="28"/>
          <w:szCs w:val="28"/>
        </w:rPr>
        <w:t>项目实施结束后，经村“两委”班子和驻村工作队确认，向镇</w:t>
      </w:r>
      <w:r w:rsidR="009038AB">
        <w:rPr>
          <w:rFonts w:hAnsi="宋体" w:hint="eastAsia"/>
          <w:sz w:val="28"/>
          <w:szCs w:val="28"/>
        </w:rPr>
        <w:t>党委、政府</w:t>
      </w:r>
      <w:r w:rsidRPr="002C42FE">
        <w:rPr>
          <w:rFonts w:hAnsi="宋体" w:hint="eastAsia"/>
          <w:sz w:val="28"/>
          <w:szCs w:val="28"/>
        </w:rPr>
        <w:t>提出验收申请，由镇</w:t>
      </w:r>
      <w:r w:rsidR="009038AB">
        <w:rPr>
          <w:rFonts w:hAnsi="宋体" w:hint="eastAsia"/>
          <w:sz w:val="28"/>
          <w:szCs w:val="28"/>
        </w:rPr>
        <w:t>党委、政府</w:t>
      </w:r>
      <w:r w:rsidRPr="002C42FE">
        <w:rPr>
          <w:rFonts w:hAnsi="宋体" w:hint="eastAsia"/>
          <w:sz w:val="28"/>
          <w:szCs w:val="28"/>
        </w:rPr>
        <w:t>对项目进行验收</w:t>
      </w:r>
      <w:r w:rsidR="009038AB">
        <w:rPr>
          <w:rFonts w:hAnsi="宋体" w:hint="eastAsia"/>
          <w:sz w:val="28"/>
          <w:szCs w:val="28"/>
        </w:rPr>
        <w:t>，</w:t>
      </w:r>
      <w:r w:rsidRPr="002C42FE">
        <w:rPr>
          <w:rFonts w:hAnsi="宋体" w:hint="eastAsia"/>
          <w:sz w:val="28"/>
          <w:szCs w:val="28"/>
        </w:rPr>
        <w:t>验收合格后，以正式文件上报</w:t>
      </w:r>
      <w:r w:rsidR="009038AB">
        <w:rPr>
          <w:rFonts w:hAnsi="宋体" w:hint="eastAsia"/>
          <w:sz w:val="28"/>
          <w:szCs w:val="28"/>
        </w:rPr>
        <w:t>旗</w:t>
      </w:r>
      <w:r w:rsidRPr="002C42FE">
        <w:rPr>
          <w:rFonts w:hAnsi="宋体" w:hint="eastAsia"/>
          <w:sz w:val="28"/>
          <w:szCs w:val="28"/>
        </w:rPr>
        <w:t>扶贫办，</w:t>
      </w:r>
      <w:r w:rsidR="009038AB">
        <w:rPr>
          <w:rFonts w:hAnsi="宋体" w:hint="eastAsia"/>
          <w:sz w:val="28"/>
          <w:szCs w:val="28"/>
        </w:rPr>
        <w:t>旗</w:t>
      </w:r>
      <w:r w:rsidRPr="002C42FE">
        <w:rPr>
          <w:rFonts w:hAnsi="宋体" w:hint="eastAsia"/>
          <w:sz w:val="28"/>
          <w:szCs w:val="28"/>
        </w:rPr>
        <w:t>扶贫办联合相关部门进行抽验。</w:t>
      </w:r>
    </w:p>
    <w:p w:rsidR="009038AB" w:rsidRDefault="009038AB">
      <w:pPr>
        <w:widowControl/>
        <w:jc w:val="left"/>
        <w:rPr>
          <w:rFonts w:asciiTheme="majorEastAsia" w:eastAsiaTheme="majorEastAsia" w:hAnsiTheme="majorEastAsia"/>
          <w:b/>
          <w:color w:val="000000"/>
          <w:kern w:val="0"/>
          <w:sz w:val="48"/>
          <w:szCs w:val="48"/>
        </w:rPr>
      </w:pPr>
      <w:bookmarkStart w:id="34" w:name="_Toc524536277"/>
      <w:r>
        <w:rPr>
          <w:rFonts w:asciiTheme="majorEastAsia" w:eastAsiaTheme="majorEastAsia" w:hAnsiTheme="majorEastAsia"/>
          <w:sz w:val="48"/>
          <w:szCs w:val="48"/>
        </w:rPr>
        <w:br w:type="page"/>
      </w:r>
    </w:p>
    <w:p w:rsidR="00A00C7F" w:rsidRPr="00FE0794" w:rsidRDefault="00A00C7F" w:rsidP="00FE0794">
      <w:pPr>
        <w:pStyle w:val="1"/>
        <w:rPr>
          <w:rFonts w:asciiTheme="majorEastAsia" w:eastAsiaTheme="majorEastAsia" w:hAnsiTheme="majorEastAsia"/>
          <w:sz w:val="48"/>
          <w:szCs w:val="48"/>
        </w:rPr>
      </w:pPr>
      <w:bookmarkStart w:id="35" w:name="_Toc524536280"/>
      <w:bookmarkStart w:id="36" w:name="_Toc3624685"/>
      <w:bookmarkEnd w:id="34"/>
      <w:r w:rsidRPr="00FE0794">
        <w:rPr>
          <w:rFonts w:asciiTheme="majorEastAsia" w:eastAsiaTheme="majorEastAsia" w:hAnsiTheme="majorEastAsia" w:hint="eastAsia"/>
          <w:sz w:val="48"/>
          <w:szCs w:val="48"/>
        </w:rPr>
        <w:lastRenderedPageBreak/>
        <w:t>第七章  项目进度安排</w:t>
      </w:r>
      <w:bookmarkEnd w:id="36"/>
    </w:p>
    <w:p w:rsidR="00A127CA" w:rsidRDefault="00A127CA" w:rsidP="00A668FE">
      <w:pPr>
        <w:pStyle w:val="2"/>
        <w:spacing w:line="360" w:lineRule="auto"/>
        <w:rPr>
          <w:color w:val="auto"/>
          <w:kern w:val="0"/>
        </w:rPr>
      </w:pPr>
    </w:p>
    <w:bookmarkEnd w:id="35"/>
    <w:p w:rsidR="00DF63CD" w:rsidRPr="00BF77C6" w:rsidRDefault="00DF63CD" w:rsidP="00BF77C6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BF77C6">
        <w:rPr>
          <w:rFonts w:hAnsi="宋体" w:hint="eastAsia"/>
          <w:sz w:val="28"/>
          <w:szCs w:val="28"/>
        </w:rPr>
        <w:t>项目建设期为201</w:t>
      </w:r>
      <w:r w:rsidR="00D97BBF">
        <w:rPr>
          <w:rFonts w:hAnsi="宋体" w:hint="eastAsia"/>
          <w:sz w:val="28"/>
          <w:szCs w:val="28"/>
        </w:rPr>
        <w:t>9</w:t>
      </w:r>
      <w:r w:rsidRPr="00BF77C6">
        <w:rPr>
          <w:rFonts w:hAnsi="宋体" w:hint="eastAsia"/>
          <w:sz w:val="28"/>
          <w:szCs w:val="28"/>
        </w:rPr>
        <w:t>年1月—201</w:t>
      </w:r>
      <w:r w:rsidR="004D2799">
        <w:rPr>
          <w:rFonts w:hAnsi="宋体" w:hint="eastAsia"/>
          <w:sz w:val="28"/>
          <w:szCs w:val="28"/>
        </w:rPr>
        <w:t>9</w:t>
      </w:r>
      <w:r w:rsidRPr="00BF77C6">
        <w:rPr>
          <w:rFonts w:hAnsi="宋体" w:hint="eastAsia"/>
          <w:sz w:val="28"/>
          <w:szCs w:val="28"/>
        </w:rPr>
        <w:t>年12月，分</w:t>
      </w:r>
      <w:r w:rsidR="00A127CA">
        <w:rPr>
          <w:rFonts w:hAnsi="宋体" w:hint="eastAsia"/>
          <w:sz w:val="28"/>
          <w:szCs w:val="28"/>
        </w:rPr>
        <w:t>三</w:t>
      </w:r>
      <w:r w:rsidRPr="00BF77C6">
        <w:rPr>
          <w:rFonts w:hAnsi="宋体" w:hint="eastAsia"/>
          <w:sz w:val="28"/>
          <w:szCs w:val="28"/>
        </w:rPr>
        <w:t>个阶段进行。</w:t>
      </w:r>
    </w:p>
    <w:p w:rsidR="00DF63CD" w:rsidRPr="00BF77C6" w:rsidRDefault="00DF63CD" w:rsidP="00BF77C6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BF77C6">
        <w:rPr>
          <w:rFonts w:hAnsi="宋体" w:hint="eastAsia"/>
          <w:sz w:val="28"/>
          <w:szCs w:val="28"/>
        </w:rPr>
        <w:t>第一阶段:前期准备阶段，在201</w:t>
      </w:r>
      <w:r w:rsidR="004D2799">
        <w:rPr>
          <w:rFonts w:hAnsi="宋体" w:hint="eastAsia"/>
          <w:sz w:val="28"/>
          <w:szCs w:val="28"/>
        </w:rPr>
        <w:t>9</w:t>
      </w:r>
      <w:r w:rsidRPr="00BF77C6">
        <w:rPr>
          <w:rFonts w:hAnsi="宋体" w:hint="eastAsia"/>
          <w:sz w:val="28"/>
          <w:szCs w:val="28"/>
        </w:rPr>
        <w:t>年3月前编制项目实施</w:t>
      </w:r>
      <w:r w:rsidR="00A127CA">
        <w:rPr>
          <w:rFonts w:hAnsi="宋体" w:hint="eastAsia"/>
          <w:sz w:val="28"/>
          <w:szCs w:val="28"/>
        </w:rPr>
        <w:t>方案</w:t>
      </w:r>
      <w:r w:rsidRPr="00BF77C6">
        <w:rPr>
          <w:rFonts w:hAnsi="宋体" w:hint="eastAsia"/>
          <w:sz w:val="28"/>
          <w:szCs w:val="28"/>
        </w:rPr>
        <w:t>、核实相关数据，完成项目前期准备工作。</w:t>
      </w:r>
    </w:p>
    <w:p w:rsidR="00DF63CD" w:rsidRPr="00BF77C6" w:rsidRDefault="00DF63CD" w:rsidP="00BF77C6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BF77C6">
        <w:rPr>
          <w:rFonts w:hAnsi="宋体" w:hint="eastAsia"/>
          <w:sz w:val="28"/>
          <w:szCs w:val="28"/>
        </w:rPr>
        <w:t>第二阶段：项目</w:t>
      </w:r>
      <w:r w:rsidR="00A127CA">
        <w:rPr>
          <w:rFonts w:hAnsi="宋体" w:hint="eastAsia"/>
          <w:sz w:val="28"/>
          <w:szCs w:val="28"/>
        </w:rPr>
        <w:t>建设</w:t>
      </w:r>
      <w:r w:rsidRPr="00BF77C6">
        <w:rPr>
          <w:rFonts w:hAnsi="宋体" w:hint="eastAsia"/>
          <w:sz w:val="28"/>
          <w:szCs w:val="28"/>
        </w:rPr>
        <w:t>阶段，从201</w:t>
      </w:r>
      <w:r w:rsidR="004D2799">
        <w:rPr>
          <w:rFonts w:hAnsi="宋体" w:hint="eastAsia"/>
          <w:sz w:val="28"/>
          <w:szCs w:val="28"/>
        </w:rPr>
        <w:t>9</w:t>
      </w:r>
      <w:r w:rsidRPr="00BF77C6">
        <w:rPr>
          <w:rFonts w:hAnsi="宋体" w:hint="eastAsia"/>
          <w:sz w:val="28"/>
          <w:szCs w:val="28"/>
        </w:rPr>
        <w:t>年4至201</w:t>
      </w:r>
      <w:r w:rsidR="004D2799">
        <w:rPr>
          <w:rFonts w:hAnsi="宋体" w:hint="eastAsia"/>
          <w:sz w:val="28"/>
          <w:szCs w:val="28"/>
        </w:rPr>
        <w:t>9</w:t>
      </w:r>
      <w:r w:rsidRPr="00BF77C6">
        <w:rPr>
          <w:rFonts w:hAnsi="宋体" w:hint="eastAsia"/>
          <w:sz w:val="28"/>
          <w:szCs w:val="28"/>
        </w:rPr>
        <w:t>年</w:t>
      </w:r>
      <w:r w:rsidR="00A127CA">
        <w:rPr>
          <w:rFonts w:hAnsi="宋体" w:hint="eastAsia"/>
          <w:sz w:val="28"/>
          <w:szCs w:val="28"/>
        </w:rPr>
        <w:t>8</w:t>
      </w:r>
      <w:r w:rsidRPr="00BF77C6">
        <w:rPr>
          <w:rFonts w:hAnsi="宋体" w:hint="eastAsia"/>
          <w:sz w:val="28"/>
          <w:szCs w:val="28"/>
        </w:rPr>
        <w:t>月，组织相关政策、技术培训，进行项目建设</w:t>
      </w:r>
      <w:r w:rsidR="00A127CA">
        <w:rPr>
          <w:rFonts w:hAnsi="宋体" w:hint="eastAsia"/>
          <w:sz w:val="28"/>
          <w:szCs w:val="28"/>
        </w:rPr>
        <w:t>，完成日光温室和附属设施建设和露地蔬菜栽培</w:t>
      </w:r>
      <w:r w:rsidRPr="00BF77C6">
        <w:rPr>
          <w:rFonts w:hAnsi="宋体" w:hint="eastAsia"/>
          <w:sz w:val="28"/>
          <w:szCs w:val="28"/>
        </w:rPr>
        <w:t>；</w:t>
      </w:r>
    </w:p>
    <w:p w:rsidR="00DF63CD" w:rsidRPr="00BF77C6" w:rsidRDefault="00DF63CD" w:rsidP="00A127CA">
      <w:pPr>
        <w:pStyle w:val="aa"/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BF77C6">
        <w:rPr>
          <w:rFonts w:hAnsi="宋体" w:hint="eastAsia"/>
          <w:sz w:val="28"/>
          <w:szCs w:val="28"/>
        </w:rPr>
        <w:t>第三阶段：</w:t>
      </w:r>
      <w:r w:rsidR="00A127CA">
        <w:rPr>
          <w:rFonts w:hAnsi="宋体" w:hint="eastAsia"/>
          <w:sz w:val="28"/>
          <w:szCs w:val="28"/>
        </w:rPr>
        <w:t>项目运营和验收阶段，从2</w:t>
      </w:r>
      <w:r w:rsidR="00A127CA" w:rsidRPr="00BF77C6">
        <w:rPr>
          <w:rFonts w:hAnsi="宋体" w:hint="eastAsia"/>
          <w:sz w:val="28"/>
          <w:szCs w:val="28"/>
        </w:rPr>
        <w:t>01</w:t>
      </w:r>
      <w:r w:rsidR="00A127CA">
        <w:rPr>
          <w:rFonts w:hAnsi="宋体" w:hint="eastAsia"/>
          <w:sz w:val="28"/>
          <w:szCs w:val="28"/>
        </w:rPr>
        <w:t>9</w:t>
      </w:r>
      <w:r w:rsidR="00A127CA" w:rsidRPr="00BF77C6">
        <w:rPr>
          <w:rFonts w:hAnsi="宋体" w:hint="eastAsia"/>
          <w:sz w:val="28"/>
          <w:szCs w:val="28"/>
        </w:rPr>
        <w:t>年</w:t>
      </w:r>
      <w:r w:rsidR="00A127CA">
        <w:rPr>
          <w:rFonts w:hAnsi="宋体" w:hint="eastAsia"/>
          <w:sz w:val="28"/>
          <w:szCs w:val="28"/>
        </w:rPr>
        <w:t>9</w:t>
      </w:r>
      <w:r w:rsidR="00A127CA" w:rsidRPr="00BF77C6">
        <w:rPr>
          <w:rFonts w:hAnsi="宋体" w:hint="eastAsia"/>
          <w:sz w:val="28"/>
          <w:szCs w:val="28"/>
        </w:rPr>
        <w:t>至201</w:t>
      </w:r>
      <w:r w:rsidR="00A127CA">
        <w:rPr>
          <w:rFonts w:hAnsi="宋体" w:hint="eastAsia"/>
          <w:sz w:val="28"/>
          <w:szCs w:val="28"/>
        </w:rPr>
        <w:t>9</w:t>
      </w:r>
      <w:r w:rsidR="00A127CA" w:rsidRPr="00BF77C6">
        <w:rPr>
          <w:rFonts w:hAnsi="宋体" w:hint="eastAsia"/>
          <w:sz w:val="28"/>
          <w:szCs w:val="28"/>
        </w:rPr>
        <w:t>年</w:t>
      </w:r>
      <w:r w:rsidR="00A127CA">
        <w:rPr>
          <w:rFonts w:hAnsi="宋体" w:hint="eastAsia"/>
          <w:sz w:val="28"/>
          <w:szCs w:val="28"/>
        </w:rPr>
        <w:t>12</w:t>
      </w:r>
      <w:r w:rsidR="00A127CA" w:rsidRPr="00BF77C6">
        <w:rPr>
          <w:rFonts w:hAnsi="宋体" w:hint="eastAsia"/>
          <w:sz w:val="28"/>
          <w:szCs w:val="28"/>
        </w:rPr>
        <w:t>月，</w:t>
      </w:r>
      <w:r w:rsidR="00A127CA">
        <w:rPr>
          <w:rFonts w:hAnsi="宋体" w:hint="eastAsia"/>
          <w:sz w:val="28"/>
          <w:szCs w:val="28"/>
        </w:rPr>
        <w:t>进行日光温室瓜果蔬菜栽培并</w:t>
      </w:r>
      <w:r w:rsidRPr="00BF77C6">
        <w:rPr>
          <w:rFonts w:hAnsi="宋体" w:hint="eastAsia"/>
          <w:sz w:val="28"/>
          <w:szCs w:val="28"/>
        </w:rPr>
        <w:t>汇总数据资料、编写项目总结，提交验收。</w:t>
      </w:r>
    </w:p>
    <w:p w:rsidR="00692F87" w:rsidRDefault="00692F87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bookmarkStart w:id="37" w:name="_Toc524536281"/>
      <w:r>
        <w:rPr>
          <w:kern w:val="0"/>
        </w:rPr>
        <w:br w:type="page"/>
      </w:r>
    </w:p>
    <w:p w:rsidR="00A215E4" w:rsidRPr="00FE0794" w:rsidRDefault="00A215E4" w:rsidP="00FE0794">
      <w:pPr>
        <w:pStyle w:val="1"/>
        <w:rPr>
          <w:rFonts w:asciiTheme="majorEastAsia" w:eastAsiaTheme="majorEastAsia" w:hAnsiTheme="majorEastAsia"/>
          <w:sz w:val="48"/>
          <w:szCs w:val="48"/>
        </w:rPr>
      </w:pPr>
      <w:bookmarkStart w:id="38" w:name="_Toc3624686"/>
      <w:bookmarkEnd w:id="37"/>
      <w:r w:rsidRPr="00FE0794">
        <w:rPr>
          <w:rFonts w:asciiTheme="majorEastAsia" w:eastAsiaTheme="majorEastAsia" w:hAnsiTheme="majorEastAsia" w:hint="eastAsia"/>
          <w:sz w:val="48"/>
          <w:szCs w:val="48"/>
        </w:rPr>
        <w:lastRenderedPageBreak/>
        <w:t>第八章  投资估算</w:t>
      </w:r>
      <w:bookmarkEnd w:id="38"/>
    </w:p>
    <w:p w:rsidR="00B04AFE" w:rsidRPr="008A3747" w:rsidRDefault="00A215E4" w:rsidP="008A3747">
      <w:pPr>
        <w:pStyle w:val="2"/>
      </w:pPr>
      <w:r>
        <w:rPr>
          <w:rFonts w:asciiTheme="majorEastAsia" w:eastAsiaTheme="majorEastAsia" w:hAnsiTheme="majorEastAsia"/>
          <w:sz w:val="48"/>
          <w:szCs w:val="48"/>
        </w:rPr>
        <w:br/>
      </w:r>
      <w:bookmarkStart w:id="39" w:name="_Toc3624687"/>
      <w:r w:rsidR="00B04AFE" w:rsidRPr="00B04AFE">
        <w:rPr>
          <w:rFonts w:hint="eastAsia"/>
        </w:rPr>
        <w:t>8.1  项目</w:t>
      </w:r>
      <w:r w:rsidR="00B04AFE">
        <w:rPr>
          <w:rFonts w:hint="eastAsia"/>
        </w:rPr>
        <w:t>固定资产</w:t>
      </w:r>
      <w:r w:rsidR="00B04AFE" w:rsidRPr="00B04AFE">
        <w:rPr>
          <w:rFonts w:hint="eastAsia"/>
        </w:rPr>
        <w:t>投资范围</w:t>
      </w:r>
      <w:bookmarkEnd w:id="39"/>
      <w:r w:rsidR="00B04AFE" w:rsidRPr="00B04AFE">
        <w:rPr>
          <w:rFonts w:hint="eastAsia"/>
        </w:rPr>
        <w:t xml:space="preserve"> </w:t>
      </w:r>
    </w:p>
    <w:p w:rsidR="00F40036" w:rsidRDefault="00A215E4" w:rsidP="00F40036">
      <w:pPr>
        <w:spacing w:line="408" w:lineRule="auto"/>
        <w:ind w:firstLineChars="200" w:firstLine="560"/>
        <w:rPr>
          <w:rFonts w:asciiTheme="majorEastAsia" w:eastAsiaTheme="majorEastAsia" w:hAnsiTheme="majorEastAsia"/>
          <w:sz w:val="28"/>
        </w:rPr>
      </w:pPr>
      <w:r>
        <w:rPr>
          <w:rFonts w:hint="eastAsia"/>
          <w:sz w:val="28"/>
          <w:szCs w:val="28"/>
        </w:rPr>
        <w:t>项</w:t>
      </w:r>
      <w:r w:rsidRPr="00CC23F9">
        <w:rPr>
          <w:rFonts w:asciiTheme="majorEastAsia" w:eastAsiaTheme="majorEastAsia" w:hAnsiTheme="majorEastAsia" w:hint="eastAsia"/>
          <w:sz w:val="28"/>
          <w:szCs w:val="28"/>
        </w:rPr>
        <w:t>目总投资200万元，</w:t>
      </w:r>
      <w:r w:rsidR="00B04AFE">
        <w:rPr>
          <w:rFonts w:ascii="宋体" w:hAnsi="宋体" w:hint="eastAsia"/>
          <w:sz w:val="28"/>
          <w:szCs w:val="28"/>
        </w:rPr>
        <w:t>建设</w:t>
      </w:r>
      <w:r w:rsidR="00B04AFE" w:rsidRPr="004E1AD5">
        <w:rPr>
          <w:rFonts w:ascii="宋体" w:hAnsi="宋体" w:hint="eastAsia"/>
          <w:sz w:val="28"/>
          <w:szCs w:val="28"/>
        </w:rPr>
        <w:t>日光温室10</w:t>
      </w:r>
      <w:r w:rsidR="00B04AFE">
        <w:rPr>
          <w:rFonts w:ascii="宋体" w:hAnsi="宋体" w:hint="eastAsia"/>
          <w:sz w:val="28"/>
          <w:szCs w:val="28"/>
        </w:rPr>
        <w:t>栋</w:t>
      </w:r>
      <w:r w:rsidR="00B04AFE" w:rsidRPr="004E1AD5">
        <w:rPr>
          <w:rFonts w:ascii="宋体" w:hAnsi="宋体" w:hint="eastAsia"/>
          <w:sz w:val="28"/>
          <w:szCs w:val="28"/>
        </w:rPr>
        <w:t>，棚型选择具有采光、保温性能好的高效钢架结构的日光温室。温室跨度10.8米,建筑面积2.09亩，净面积1.7亩</w:t>
      </w:r>
      <w:r w:rsidR="00B04AFE">
        <w:rPr>
          <w:rFonts w:ascii="宋体" w:hAnsi="宋体" w:hint="eastAsia"/>
          <w:sz w:val="28"/>
          <w:szCs w:val="28"/>
        </w:rPr>
        <w:t>，</w:t>
      </w:r>
      <w:r w:rsidR="00B04AFE" w:rsidRPr="00EA3903">
        <w:rPr>
          <w:rFonts w:asciiTheme="majorEastAsia" w:eastAsiaTheme="majorEastAsia" w:hAnsiTheme="majorEastAsia" w:hint="eastAsia"/>
          <w:sz w:val="28"/>
          <w:szCs w:val="28"/>
        </w:rPr>
        <w:t>每</w:t>
      </w:r>
      <w:r w:rsidR="00B04AFE">
        <w:rPr>
          <w:rFonts w:asciiTheme="majorEastAsia" w:eastAsiaTheme="majorEastAsia" w:hAnsiTheme="majorEastAsia" w:hint="eastAsia"/>
          <w:sz w:val="28"/>
          <w:szCs w:val="28"/>
        </w:rPr>
        <w:t>栋</w:t>
      </w:r>
      <w:r w:rsidR="00B04AFE" w:rsidRPr="00EA3903">
        <w:rPr>
          <w:rFonts w:asciiTheme="majorEastAsia" w:eastAsiaTheme="majorEastAsia" w:hAnsiTheme="majorEastAsia" w:hint="eastAsia"/>
          <w:sz w:val="28"/>
          <w:szCs w:val="28"/>
        </w:rPr>
        <w:t>棚配套建设作业房1栋</w:t>
      </w:r>
      <w:r w:rsidR="00B04AFE">
        <w:rPr>
          <w:rFonts w:ascii="宋体" w:hAnsi="宋体" w:hint="eastAsia"/>
          <w:sz w:val="28"/>
          <w:szCs w:val="28"/>
        </w:rPr>
        <w:t>；</w:t>
      </w:r>
      <w:r w:rsidR="00B04AFE">
        <w:rPr>
          <w:rFonts w:asciiTheme="majorEastAsia" w:eastAsiaTheme="majorEastAsia" w:hAnsiTheme="majorEastAsia" w:hint="eastAsia"/>
          <w:sz w:val="28"/>
          <w:szCs w:val="28"/>
        </w:rPr>
        <w:t>配套建设机小型电井10眼及配套设施</w:t>
      </w:r>
      <w:r w:rsidR="00F40036" w:rsidRPr="00EA3903">
        <w:rPr>
          <w:rFonts w:asciiTheme="majorEastAsia" w:eastAsiaTheme="majorEastAsia" w:hAnsiTheme="majorEastAsia" w:hint="eastAsia"/>
          <w:sz w:val="28"/>
          <w:szCs w:val="28"/>
        </w:rPr>
        <w:t>；配套建设</w:t>
      </w:r>
      <w:r w:rsidR="00F40036" w:rsidRPr="00EA3903">
        <w:rPr>
          <w:rFonts w:asciiTheme="majorEastAsia" w:eastAsiaTheme="majorEastAsia" w:hAnsiTheme="majorEastAsia" w:hint="eastAsia"/>
          <w:sz w:val="28"/>
        </w:rPr>
        <w:t>滴灌管网</w:t>
      </w:r>
      <w:r w:rsidR="00B04AFE">
        <w:rPr>
          <w:rFonts w:asciiTheme="majorEastAsia" w:eastAsiaTheme="majorEastAsia" w:hAnsiTheme="majorEastAsia" w:hint="eastAsia"/>
          <w:sz w:val="28"/>
        </w:rPr>
        <w:t>20333平方米</w:t>
      </w:r>
      <w:r w:rsidR="00F40036" w:rsidRPr="00EA3903">
        <w:rPr>
          <w:rFonts w:asciiTheme="majorEastAsia" w:eastAsiaTheme="majorEastAsia" w:hAnsiTheme="majorEastAsia" w:hint="eastAsia"/>
          <w:sz w:val="28"/>
        </w:rPr>
        <w:t>；配套建设场区道路</w:t>
      </w:r>
      <w:r w:rsidR="00B04AFE">
        <w:rPr>
          <w:rFonts w:asciiTheme="majorEastAsia" w:eastAsiaTheme="majorEastAsia" w:hAnsiTheme="majorEastAsia" w:hint="eastAsia"/>
          <w:sz w:val="28"/>
        </w:rPr>
        <w:t>1200平方米。</w:t>
      </w:r>
    </w:p>
    <w:p w:rsidR="00B04AFE" w:rsidRPr="00B04AFE" w:rsidRDefault="00B04AFE" w:rsidP="008A3747">
      <w:pPr>
        <w:pStyle w:val="2"/>
        <w:rPr>
          <w:rFonts w:asciiTheme="majorEastAsia" w:eastAsiaTheme="majorEastAsia" w:hAnsiTheme="majorEastAsia"/>
          <w:b w:val="0"/>
          <w:bCs w:val="0"/>
        </w:rPr>
      </w:pPr>
      <w:bookmarkStart w:id="40" w:name="_Toc3624688"/>
      <w:r w:rsidRPr="008A3747">
        <w:rPr>
          <w:rFonts w:hint="eastAsia"/>
        </w:rPr>
        <w:t>8.2  项目固定资产投资估算</w:t>
      </w:r>
      <w:bookmarkEnd w:id="40"/>
    </w:p>
    <w:p w:rsidR="00A215E4" w:rsidRPr="00CC23F9" w:rsidRDefault="00B04AFE" w:rsidP="00A215E4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固定资产</w:t>
      </w:r>
      <w:r w:rsidR="00AF2D55">
        <w:rPr>
          <w:rFonts w:asciiTheme="majorEastAsia" w:eastAsiaTheme="majorEastAsia" w:hAnsiTheme="majorEastAsia" w:hint="eastAsia"/>
          <w:sz w:val="28"/>
          <w:szCs w:val="28"/>
        </w:rPr>
        <w:t>投资估算详见表8—1。</w:t>
      </w:r>
    </w:p>
    <w:p w:rsidR="00A215E4" w:rsidRDefault="00A215E4" w:rsidP="00A215E4">
      <w:pPr>
        <w:pStyle w:val="aa"/>
        <w:spacing w:line="360" w:lineRule="auto"/>
        <w:ind w:firstLineChars="450" w:firstLine="1260"/>
        <w:jc w:val="center"/>
        <w:rPr>
          <w:rFonts w:hAnsi="宋体"/>
          <w:bCs/>
          <w:sz w:val="28"/>
          <w:szCs w:val="28"/>
        </w:rPr>
      </w:pPr>
      <w:r w:rsidRPr="0068345D">
        <w:rPr>
          <w:rFonts w:hAnsi="宋体" w:hint="eastAsia"/>
          <w:bCs/>
          <w:sz w:val="28"/>
          <w:szCs w:val="28"/>
        </w:rPr>
        <w:t>表</w:t>
      </w:r>
      <w:r>
        <w:rPr>
          <w:rFonts w:hAnsi="宋体" w:hint="eastAsia"/>
          <w:bCs/>
          <w:sz w:val="28"/>
          <w:szCs w:val="28"/>
        </w:rPr>
        <w:t>8</w:t>
      </w:r>
      <w:r w:rsidRPr="0068345D">
        <w:rPr>
          <w:rFonts w:hAnsi="宋体" w:hint="eastAsia"/>
          <w:bCs/>
          <w:sz w:val="28"/>
          <w:szCs w:val="28"/>
        </w:rPr>
        <w:t>-</w:t>
      </w:r>
      <w:r w:rsidR="00AF2D55">
        <w:rPr>
          <w:rFonts w:hAnsi="宋体" w:hint="eastAsia"/>
          <w:bCs/>
          <w:sz w:val="28"/>
          <w:szCs w:val="28"/>
        </w:rPr>
        <w:t>1</w:t>
      </w:r>
      <w:r>
        <w:rPr>
          <w:rFonts w:hAnsi="宋体" w:hint="eastAsia"/>
          <w:bCs/>
          <w:sz w:val="28"/>
          <w:szCs w:val="28"/>
        </w:rPr>
        <w:t xml:space="preserve">  </w:t>
      </w:r>
      <w:r w:rsidR="00AF2D55">
        <w:rPr>
          <w:rFonts w:hAnsi="宋体" w:hint="eastAsia"/>
          <w:bCs/>
          <w:sz w:val="28"/>
          <w:szCs w:val="28"/>
        </w:rPr>
        <w:t>项目</w:t>
      </w:r>
      <w:r w:rsidR="00B04AFE">
        <w:rPr>
          <w:rFonts w:hAnsi="宋体" w:hint="eastAsia"/>
          <w:bCs/>
          <w:sz w:val="28"/>
          <w:szCs w:val="28"/>
        </w:rPr>
        <w:t>固定</w:t>
      </w:r>
      <w:r>
        <w:rPr>
          <w:rFonts w:hAnsi="宋体" w:hint="eastAsia"/>
          <w:bCs/>
          <w:sz w:val="28"/>
          <w:szCs w:val="28"/>
        </w:rPr>
        <w:t>投资估算</w:t>
      </w:r>
      <w:r w:rsidRPr="00F478AC">
        <w:rPr>
          <w:rFonts w:hAnsi="宋体" w:hint="eastAsia"/>
          <w:bCs/>
          <w:sz w:val="28"/>
          <w:szCs w:val="28"/>
        </w:rPr>
        <w:t>表</w:t>
      </w:r>
    </w:p>
    <w:tbl>
      <w:tblPr>
        <w:tblW w:w="920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1"/>
        <w:gridCol w:w="2251"/>
        <w:gridCol w:w="1137"/>
        <w:gridCol w:w="993"/>
        <w:gridCol w:w="993"/>
        <w:gridCol w:w="1275"/>
        <w:gridCol w:w="1701"/>
      </w:tblGrid>
      <w:tr w:rsidR="00C42AFB" w:rsidRPr="00ED7435" w:rsidTr="00984CAA">
        <w:trPr>
          <w:trHeight w:val="375"/>
          <w:jc w:val="center"/>
        </w:trPr>
        <w:tc>
          <w:tcPr>
            <w:tcW w:w="851" w:type="dxa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单价</w:t>
            </w:r>
            <w:r w:rsidR="00544E01" w:rsidRPr="00ED743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（元）</w:t>
            </w:r>
          </w:p>
        </w:tc>
        <w:tc>
          <w:tcPr>
            <w:tcW w:w="1275" w:type="dxa"/>
            <w:vAlign w:val="center"/>
          </w:tcPr>
          <w:p w:rsidR="00544E01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总价</w:t>
            </w:r>
          </w:p>
          <w:p w:rsidR="00C42AFB" w:rsidRPr="00ED7435" w:rsidRDefault="00544E01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备注</w:t>
            </w:r>
          </w:p>
        </w:tc>
      </w:tr>
      <w:tr w:rsidR="00C42AFB" w:rsidRPr="00ED7435" w:rsidTr="00984CAA">
        <w:trPr>
          <w:trHeight w:val="375"/>
          <w:jc w:val="center"/>
        </w:trPr>
        <w:tc>
          <w:tcPr>
            <w:tcW w:w="851" w:type="dxa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日光温室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hint="eastAsia"/>
                <w:kern w:val="0"/>
                <w:sz w:val="24"/>
              </w:rPr>
              <w:t>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hint="eastAsia"/>
                <w:kern w:val="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C42AFB" w:rsidRPr="00ED7435" w:rsidRDefault="00946D58" w:rsidP="00984C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  <w:r w:rsidR="00984CA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0000</w:t>
            </w:r>
          </w:p>
        </w:tc>
        <w:tc>
          <w:tcPr>
            <w:tcW w:w="1275" w:type="dxa"/>
            <w:vAlign w:val="center"/>
          </w:tcPr>
          <w:p w:rsidR="00C42AFB" w:rsidRPr="00ED7435" w:rsidRDefault="00984CAA" w:rsidP="00ED743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C42AFB" w:rsidRPr="00ED7435" w:rsidRDefault="00ED7435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含土地流转费</w:t>
            </w:r>
            <w:r w:rsidR="00984CA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及作业房</w:t>
            </w:r>
          </w:p>
        </w:tc>
      </w:tr>
      <w:tr w:rsidR="00984CAA" w:rsidRPr="00ED7435" w:rsidTr="00984CAA">
        <w:trPr>
          <w:trHeight w:val="375"/>
          <w:jc w:val="center"/>
        </w:trPr>
        <w:tc>
          <w:tcPr>
            <w:tcW w:w="851" w:type="dxa"/>
            <w:vAlign w:val="center"/>
          </w:tcPr>
          <w:p w:rsidR="00984CAA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84CAA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机电井及配套设施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4CAA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4CAA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984CAA" w:rsidRPr="00ED7435" w:rsidRDefault="00984CAA" w:rsidP="00984C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984CAA" w:rsidRPr="00ED7435" w:rsidRDefault="00984CAA" w:rsidP="00984C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84CAA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984CAA" w:rsidRPr="00ED7435" w:rsidTr="00984CAA">
        <w:trPr>
          <w:trHeight w:val="375"/>
          <w:jc w:val="center"/>
        </w:trPr>
        <w:tc>
          <w:tcPr>
            <w:tcW w:w="851" w:type="dxa"/>
            <w:vAlign w:val="center"/>
          </w:tcPr>
          <w:p w:rsidR="00984CAA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84CAA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变配电设施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4CAA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4CAA" w:rsidRDefault="00984CAA" w:rsidP="00C42AF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84CAA" w:rsidRDefault="00984CAA" w:rsidP="00984C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984CAA" w:rsidRDefault="00984CAA" w:rsidP="00984C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84CAA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C42AFB" w:rsidRPr="00ED7435" w:rsidTr="00984CAA">
        <w:trPr>
          <w:trHeight w:val="375"/>
          <w:jc w:val="center"/>
        </w:trPr>
        <w:tc>
          <w:tcPr>
            <w:tcW w:w="851" w:type="dxa"/>
            <w:vAlign w:val="center"/>
          </w:tcPr>
          <w:p w:rsidR="00C42AFB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场区道路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AFB" w:rsidRPr="00ED7435" w:rsidRDefault="00C42AFB" w:rsidP="00544E0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hint="eastAsia"/>
                <w:kern w:val="0"/>
                <w:sz w:val="24"/>
              </w:rPr>
              <w:t>1200</w:t>
            </w:r>
          </w:p>
        </w:tc>
        <w:tc>
          <w:tcPr>
            <w:tcW w:w="993" w:type="dxa"/>
            <w:vAlign w:val="center"/>
          </w:tcPr>
          <w:p w:rsidR="00C42AFB" w:rsidRPr="00ED7435" w:rsidRDefault="00544E01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C42AFB" w:rsidRPr="00ED7435" w:rsidRDefault="00544E01" w:rsidP="00544E0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C42AFB" w:rsidRPr="00ED7435" w:rsidTr="00984CAA">
        <w:trPr>
          <w:trHeight w:val="375"/>
          <w:jc w:val="center"/>
        </w:trPr>
        <w:tc>
          <w:tcPr>
            <w:tcW w:w="851" w:type="dxa"/>
            <w:vAlign w:val="center"/>
          </w:tcPr>
          <w:p w:rsidR="00C42AFB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滴灌管网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AFB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AFB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9000</w:t>
            </w:r>
          </w:p>
        </w:tc>
        <w:tc>
          <w:tcPr>
            <w:tcW w:w="993" w:type="dxa"/>
            <w:vAlign w:val="center"/>
          </w:tcPr>
          <w:p w:rsidR="00C42AFB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42AFB" w:rsidRPr="00ED7435" w:rsidRDefault="00984CAA" w:rsidP="00946D5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2.7</w:t>
            </w:r>
          </w:p>
        </w:tc>
        <w:tc>
          <w:tcPr>
            <w:tcW w:w="1701" w:type="dxa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露地</w:t>
            </w:r>
          </w:p>
        </w:tc>
      </w:tr>
      <w:tr w:rsidR="00C42AFB" w:rsidRPr="00ED7435" w:rsidTr="00984CAA">
        <w:trPr>
          <w:trHeight w:val="375"/>
          <w:jc w:val="center"/>
        </w:trPr>
        <w:tc>
          <w:tcPr>
            <w:tcW w:w="851" w:type="dxa"/>
            <w:vAlign w:val="center"/>
          </w:tcPr>
          <w:p w:rsidR="00C42AFB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滴灌管网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AFB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AFB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11333</w:t>
            </w:r>
          </w:p>
        </w:tc>
        <w:tc>
          <w:tcPr>
            <w:tcW w:w="993" w:type="dxa"/>
            <w:vAlign w:val="center"/>
          </w:tcPr>
          <w:p w:rsidR="00C42AFB" w:rsidRPr="00ED7435" w:rsidRDefault="00984CAA" w:rsidP="00946D5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42AFB" w:rsidRPr="00ED7435" w:rsidRDefault="00984CAA" w:rsidP="00946D5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3.4</w:t>
            </w:r>
          </w:p>
        </w:tc>
        <w:tc>
          <w:tcPr>
            <w:tcW w:w="1701" w:type="dxa"/>
            <w:vAlign w:val="center"/>
          </w:tcPr>
          <w:p w:rsidR="00C42AFB" w:rsidRPr="00ED7435" w:rsidRDefault="00C42AFB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温室</w:t>
            </w:r>
          </w:p>
        </w:tc>
      </w:tr>
      <w:tr w:rsidR="00984CAA" w:rsidRPr="00ED7435" w:rsidTr="00984CAA">
        <w:trPr>
          <w:trHeight w:val="375"/>
          <w:jc w:val="center"/>
        </w:trPr>
        <w:tc>
          <w:tcPr>
            <w:tcW w:w="851" w:type="dxa"/>
            <w:vAlign w:val="center"/>
          </w:tcPr>
          <w:p w:rsidR="00984CAA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84CAA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其它费用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84CAA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4CAA" w:rsidRDefault="00984CAA" w:rsidP="00C42AF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84CAA" w:rsidRDefault="00984CAA" w:rsidP="00946D5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84CAA" w:rsidRDefault="00633446" w:rsidP="00946D5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8.9</w:t>
            </w:r>
          </w:p>
        </w:tc>
        <w:tc>
          <w:tcPr>
            <w:tcW w:w="1701" w:type="dxa"/>
            <w:vAlign w:val="center"/>
          </w:tcPr>
          <w:p w:rsidR="00984CAA" w:rsidRPr="00ED7435" w:rsidRDefault="00984CAA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946D58" w:rsidRPr="00ED7435" w:rsidTr="00984CAA">
        <w:trPr>
          <w:trHeight w:val="375"/>
          <w:jc w:val="center"/>
        </w:trPr>
        <w:tc>
          <w:tcPr>
            <w:tcW w:w="851" w:type="dxa"/>
            <w:vAlign w:val="center"/>
          </w:tcPr>
          <w:p w:rsidR="00946D58" w:rsidRPr="00ED7435" w:rsidRDefault="00946D58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D743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合计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46D58" w:rsidRPr="00ED7435" w:rsidRDefault="00946D58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46D58" w:rsidRPr="00ED7435" w:rsidRDefault="00946D58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6D58" w:rsidRPr="00ED7435" w:rsidRDefault="00946D58" w:rsidP="00C42AF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46D58" w:rsidRPr="00ED7435" w:rsidRDefault="00946D58" w:rsidP="00946D5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46D58" w:rsidRPr="00ED7435" w:rsidRDefault="00633446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946D58" w:rsidRPr="00ED7435" w:rsidRDefault="00946D58" w:rsidP="00C42AF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</w:tbl>
    <w:p w:rsidR="00A215E4" w:rsidRDefault="00A215E4" w:rsidP="00A127CA">
      <w:pPr>
        <w:ind w:firstLine="643"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A215E4" w:rsidRDefault="00A215E4">
      <w:pPr>
        <w:widowControl/>
        <w:jc w:val="left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/>
          <w:b/>
          <w:sz w:val="48"/>
          <w:szCs w:val="48"/>
        </w:rPr>
        <w:br w:type="page"/>
      </w:r>
    </w:p>
    <w:p w:rsidR="00692F87" w:rsidRPr="00FE0794" w:rsidRDefault="00DF63CD" w:rsidP="00FE0794">
      <w:pPr>
        <w:pStyle w:val="1"/>
        <w:rPr>
          <w:rFonts w:asciiTheme="majorEastAsia" w:eastAsiaTheme="majorEastAsia" w:hAnsiTheme="majorEastAsia"/>
          <w:sz w:val="48"/>
          <w:szCs w:val="48"/>
        </w:rPr>
      </w:pPr>
      <w:bookmarkStart w:id="41" w:name="_Toc3624689"/>
      <w:r w:rsidRPr="00FE0794">
        <w:rPr>
          <w:rFonts w:asciiTheme="majorEastAsia" w:eastAsiaTheme="majorEastAsia" w:hAnsiTheme="majorEastAsia" w:hint="eastAsia"/>
          <w:sz w:val="48"/>
          <w:szCs w:val="48"/>
        </w:rPr>
        <w:lastRenderedPageBreak/>
        <w:t>第</w:t>
      </w:r>
      <w:r w:rsidR="00A215E4" w:rsidRPr="00FE0794">
        <w:rPr>
          <w:rFonts w:asciiTheme="majorEastAsia" w:eastAsiaTheme="majorEastAsia" w:hAnsiTheme="majorEastAsia" w:hint="eastAsia"/>
          <w:sz w:val="48"/>
          <w:szCs w:val="48"/>
        </w:rPr>
        <w:t>九</w:t>
      </w:r>
      <w:r w:rsidRPr="00FE0794">
        <w:rPr>
          <w:rFonts w:asciiTheme="majorEastAsia" w:eastAsiaTheme="majorEastAsia" w:hAnsiTheme="majorEastAsia" w:hint="eastAsia"/>
          <w:sz w:val="48"/>
          <w:szCs w:val="48"/>
        </w:rPr>
        <w:t xml:space="preserve">章   </w:t>
      </w:r>
      <w:r w:rsidR="00692F87" w:rsidRPr="00FE0794">
        <w:rPr>
          <w:rFonts w:asciiTheme="majorEastAsia" w:eastAsiaTheme="majorEastAsia" w:hAnsiTheme="majorEastAsia" w:hint="eastAsia"/>
          <w:sz w:val="48"/>
          <w:szCs w:val="48"/>
        </w:rPr>
        <w:t>经济效益估算</w:t>
      </w:r>
      <w:bookmarkEnd w:id="41"/>
    </w:p>
    <w:p w:rsidR="007265D2" w:rsidRDefault="007265D2" w:rsidP="007265D2">
      <w:pPr>
        <w:spacing w:line="360" w:lineRule="auto"/>
        <w:ind w:firstLineChars="222" w:firstLine="622"/>
        <w:rPr>
          <w:rFonts w:ascii="宋体"/>
          <w:sz w:val="28"/>
        </w:rPr>
      </w:pPr>
    </w:p>
    <w:p w:rsidR="007265D2" w:rsidRPr="007265D2" w:rsidRDefault="00A215E4" w:rsidP="00FE0794">
      <w:pPr>
        <w:pStyle w:val="2"/>
      </w:pPr>
      <w:bookmarkStart w:id="42" w:name="_Toc3624690"/>
      <w:r>
        <w:rPr>
          <w:rFonts w:hint="eastAsia"/>
        </w:rPr>
        <w:t>9</w:t>
      </w:r>
      <w:r w:rsidR="007265D2" w:rsidRPr="007265D2">
        <w:rPr>
          <w:rFonts w:hint="eastAsia"/>
        </w:rPr>
        <w:t>.1  项目产品产量估算</w:t>
      </w:r>
      <w:bookmarkEnd w:id="42"/>
    </w:p>
    <w:p w:rsidR="007265D2" w:rsidRPr="00902304" w:rsidRDefault="007265D2" w:rsidP="007265D2">
      <w:pPr>
        <w:spacing w:line="360" w:lineRule="auto"/>
        <w:ind w:firstLineChars="222" w:firstLine="622"/>
        <w:rPr>
          <w:rFonts w:ascii="宋体" w:hAnsi="宋体"/>
          <w:sz w:val="28"/>
        </w:rPr>
      </w:pPr>
      <w:r w:rsidRPr="00902304">
        <w:rPr>
          <w:rFonts w:ascii="宋体" w:hint="eastAsia"/>
          <w:sz w:val="28"/>
        </w:rPr>
        <w:t>项目</w:t>
      </w:r>
      <w:r>
        <w:rPr>
          <w:rFonts w:ascii="宋体" w:hint="eastAsia"/>
          <w:sz w:val="28"/>
        </w:rPr>
        <w:t>保护地面积17亩，</w:t>
      </w:r>
      <w:r w:rsidR="00374916">
        <w:rPr>
          <w:rFonts w:ascii="宋体" w:hint="eastAsia"/>
          <w:sz w:val="28"/>
        </w:rPr>
        <w:t>按每亩年产瓜果蔬菜</w:t>
      </w:r>
      <w:r w:rsidR="003F3094">
        <w:rPr>
          <w:rFonts w:ascii="宋体" w:hint="eastAsia"/>
          <w:sz w:val="28"/>
        </w:rPr>
        <w:t>4</w:t>
      </w:r>
      <w:r>
        <w:rPr>
          <w:rFonts w:ascii="宋体" w:hint="eastAsia"/>
          <w:sz w:val="28"/>
        </w:rPr>
        <w:t>吨</w:t>
      </w:r>
      <w:r w:rsidR="00374916">
        <w:rPr>
          <w:rFonts w:ascii="宋体" w:hint="eastAsia"/>
          <w:sz w:val="28"/>
        </w:rPr>
        <w:t>，</w:t>
      </w:r>
      <w:r w:rsidR="003F3094">
        <w:rPr>
          <w:rFonts w:ascii="宋体" w:hint="eastAsia"/>
          <w:sz w:val="28"/>
        </w:rPr>
        <w:t>项目</w:t>
      </w:r>
      <w:r w:rsidRPr="00902304">
        <w:rPr>
          <w:rFonts w:ascii="宋体" w:hint="eastAsia"/>
          <w:sz w:val="28"/>
        </w:rPr>
        <w:t>年生产</w:t>
      </w:r>
      <w:r w:rsidR="008B4376">
        <w:rPr>
          <w:rFonts w:ascii="宋体" w:hint="eastAsia"/>
          <w:sz w:val="28"/>
        </w:rPr>
        <w:t>反季节</w:t>
      </w:r>
      <w:r w:rsidR="003F3094">
        <w:rPr>
          <w:rFonts w:ascii="宋体" w:hint="eastAsia"/>
          <w:sz w:val="28"/>
        </w:rPr>
        <w:t>瓜果</w:t>
      </w:r>
      <w:r w:rsidRPr="00902304">
        <w:rPr>
          <w:rFonts w:ascii="宋体" w:hint="eastAsia"/>
          <w:sz w:val="28"/>
        </w:rPr>
        <w:t>蔬菜</w:t>
      </w:r>
      <w:r w:rsidR="003F3094">
        <w:rPr>
          <w:rFonts w:ascii="宋体" w:hint="eastAsia"/>
          <w:sz w:val="28"/>
        </w:rPr>
        <w:t>68</w:t>
      </w:r>
      <w:r w:rsidRPr="00902304">
        <w:rPr>
          <w:rFonts w:ascii="宋体" w:hint="eastAsia"/>
          <w:sz w:val="28"/>
        </w:rPr>
        <w:t>吨</w:t>
      </w:r>
      <w:r w:rsidR="008B4376">
        <w:rPr>
          <w:rFonts w:ascii="宋体" w:hint="eastAsia"/>
          <w:sz w:val="28"/>
        </w:rPr>
        <w:t>；项目露地蔬菜面积13.5亩，按每亩年产蔬菜3吨计算，年产蔬菜40.5吨，合计项目年产瓜果蔬菜108.5吨。</w:t>
      </w:r>
    </w:p>
    <w:p w:rsidR="007265D2" w:rsidRPr="00902304" w:rsidRDefault="00A215E4" w:rsidP="007265D2">
      <w:pPr>
        <w:pStyle w:val="2"/>
      </w:pPr>
      <w:bookmarkStart w:id="43" w:name="_Toc276461724"/>
      <w:bookmarkStart w:id="44" w:name="_Toc3624691"/>
      <w:r>
        <w:rPr>
          <w:rFonts w:hint="eastAsia"/>
        </w:rPr>
        <w:t>9</w:t>
      </w:r>
      <w:r w:rsidR="00374916">
        <w:rPr>
          <w:rFonts w:hint="eastAsia"/>
        </w:rPr>
        <w:t xml:space="preserve">.2  </w:t>
      </w:r>
      <w:r w:rsidR="007265D2" w:rsidRPr="00902304">
        <w:rPr>
          <w:rFonts w:hint="eastAsia"/>
        </w:rPr>
        <w:t>成本估算</w:t>
      </w:r>
      <w:bookmarkEnd w:id="43"/>
      <w:bookmarkEnd w:id="44"/>
    </w:p>
    <w:p w:rsidR="007265D2" w:rsidRPr="00902304" w:rsidRDefault="007265D2" w:rsidP="007265D2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902304">
        <w:rPr>
          <w:rFonts w:ascii="宋体" w:hAnsi="宋体"/>
          <w:sz w:val="28"/>
        </w:rPr>
        <w:t>1</w:t>
      </w:r>
      <w:r w:rsidRPr="00902304">
        <w:rPr>
          <w:rFonts w:ascii="宋体" w:hAnsi="宋体" w:hint="eastAsia"/>
          <w:sz w:val="28"/>
        </w:rPr>
        <w:t>、原辅材料</w:t>
      </w:r>
    </w:p>
    <w:p w:rsidR="007265D2" w:rsidRPr="00902304" w:rsidRDefault="007265D2" w:rsidP="007265D2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902304">
        <w:rPr>
          <w:rFonts w:ascii="宋体" w:hAnsi="宋体" w:hint="eastAsia"/>
          <w:sz w:val="28"/>
        </w:rPr>
        <w:t>项目正常年</w:t>
      </w:r>
      <w:r w:rsidR="008B4376">
        <w:rPr>
          <w:rFonts w:ascii="宋体" w:hAnsi="宋体" w:hint="eastAsia"/>
          <w:sz w:val="28"/>
        </w:rPr>
        <w:t>种子、肥料等</w:t>
      </w:r>
      <w:r w:rsidRPr="00902304">
        <w:rPr>
          <w:rFonts w:ascii="宋体" w:hAnsi="宋体" w:hint="eastAsia"/>
          <w:sz w:val="28"/>
        </w:rPr>
        <w:t>消耗</w:t>
      </w:r>
      <w:r w:rsidR="00C701FE">
        <w:rPr>
          <w:rFonts w:ascii="宋体" w:hAnsi="宋体" w:hint="eastAsia"/>
          <w:sz w:val="28"/>
        </w:rPr>
        <w:t>9</w:t>
      </w:r>
      <w:r w:rsidR="00B04AFE">
        <w:rPr>
          <w:rFonts w:ascii="宋体" w:hAnsi="宋体" w:hint="eastAsia"/>
          <w:sz w:val="28"/>
        </w:rPr>
        <w:t>.5</w:t>
      </w:r>
      <w:r w:rsidR="00C701FE">
        <w:rPr>
          <w:rFonts w:ascii="宋体" w:hAnsi="宋体" w:hint="eastAsia"/>
          <w:sz w:val="28"/>
        </w:rPr>
        <w:t>7</w:t>
      </w:r>
      <w:r w:rsidR="00B04AFE">
        <w:rPr>
          <w:rFonts w:ascii="宋体" w:hAnsi="宋体" w:hint="eastAsia"/>
          <w:sz w:val="28"/>
        </w:rPr>
        <w:t>万</w:t>
      </w:r>
      <w:r w:rsidRPr="00902304">
        <w:rPr>
          <w:rFonts w:ascii="宋体" w:hAnsi="宋体" w:hint="eastAsia"/>
          <w:sz w:val="28"/>
        </w:rPr>
        <w:t>元。</w:t>
      </w:r>
    </w:p>
    <w:p w:rsidR="007265D2" w:rsidRPr="00902304" w:rsidRDefault="007265D2" w:rsidP="007265D2">
      <w:pPr>
        <w:spacing w:line="360" w:lineRule="auto"/>
        <w:rPr>
          <w:rFonts w:ascii="宋体" w:hAnsi="宋体"/>
          <w:sz w:val="28"/>
        </w:rPr>
      </w:pPr>
      <w:r w:rsidRPr="00902304">
        <w:rPr>
          <w:rFonts w:ascii="宋体" w:hAnsi="宋体"/>
          <w:sz w:val="28"/>
        </w:rPr>
        <w:t xml:space="preserve">    2</w:t>
      </w:r>
      <w:r w:rsidRPr="00902304">
        <w:rPr>
          <w:rFonts w:ascii="宋体" w:hAnsi="宋体" w:hint="eastAsia"/>
          <w:sz w:val="28"/>
        </w:rPr>
        <w:t>、</w:t>
      </w:r>
      <w:r w:rsidR="00EF1C0F">
        <w:rPr>
          <w:rFonts w:ascii="宋体" w:hAnsi="宋体" w:hint="eastAsia"/>
          <w:sz w:val="28"/>
        </w:rPr>
        <w:t>电费</w:t>
      </w:r>
    </w:p>
    <w:p w:rsidR="007265D2" w:rsidRPr="00902304" w:rsidRDefault="003F3094" w:rsidP="007265D2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项目</w:t>
      </w:r>
      <w:r w:rsidR="004B4118">
        <w:rPr>
          <w:rFonts w:ascii="宋体" w:hint="eastAsia"/>
          <w:sz w:val="28"/>
        </w:rPr>
        <w:t>每栋日光温室及露地蔬菜</w:t>
      </w:r>
      <w:r w:rsidR="00EF1C0F">
        <w:rPr>
          <w:rFonts w:ascii="宋体" w:hAnsi="宋体" w:hint="eastAsia"/>
          <w:sz w:val="28"/>
        </w:rPr>
        <w:t>年耗</w:t>
      </w:r>
      <w:r w:rsidR="00374916">
        <w:rPr>
          <w:rFonts w:ascii="宋体" w:hAnsi="宋体" w:hint="eastAsia"/>
          <w:sz w:val="28"/>
        </w:rPr>
        <w:t>电</w:t>
      </w:r>
      <w:r w:rsidR="008A43E3">
        <w:rPr>
          <w:rFonts w:ascii="宋体" w:hAnsi="宋体" w:hint="eastAsia"/>
          <w:sz w:val="28"/>
        </w:rPr>
        <w:t>1.8万</w:t>
      </w:r>
      <w:proofErr w:type="spellStart"/>
      <w:r w:rsidR="00EF1C0F">
        <w:rPr>
          <w:rFonts w:ascii="宋体" w:hAnsi="宋体" w:hint="eastAsia"/>
          <w:sz w:val="28"/>
        </w:rPr>
        <w:t>kwh</w:t>
      </w:r>
      <w:proofErr w:type="spellEnd"/>
      <w:r w:rsidR="00EF1C0F">
        <w:rPr>
          <w:rFonts w:ascii="宋体" w:hAnsi="宋体" w:hint="eastAsia"/>
          <w:sz w:val="28"/>
        </w:rPr>
        <w:t>，每</w:t>
      </w:r>
      <w:proofErr w:type="spellStart"/>
      <w:r w:rsidR="00EF1C0F">
        <w:rPr>
          <w:rFonts w:ascii="宋体" w:hAnsi="宋体" w:hint="eastAsia"/>
          <w:sz w:val="28"/>
        </w:rPr>
        <w:t>kwh</w:t>
      </w:r>
      <w:proofErr w:type="spellEnd"/>
      <w:r w:rsidR="00EF1C0F">
        <w:rPr>
          <w:rFonts w:ascii="宋体" w:hAnsi="宋体" w:hint="eastAsia"/>
          <w:sz w:val="28"/>
        </w:rPr>
        <w:t>电平均按0.5元计算，年耗电</w:t>
      </w:r>
      <w:r>
        <w:rPr>
          <w:rFonts w:ascii="宋体" w:hAnsi="宋体" w:hint="eastAsia"/>
          <w:sz w:val="28"/>
        </w:rPr>
        <w:t>支出</w:t>
      </w:r>
      <w:r w:rsidR="008A43E3">
        <w:rPr>
          <w:rFonts w:ascii="宋体" w:hAnsi="宋体" w:hint="eastAsia"/>
          <w:sz w:val="28"/>
        </w:rPr>
        <w:t>0.9万</w:t>
      </w:r>
      <w:r w:rsidR="007265D2" w:rsidRPr="00902304">
        <w:rPr>
          <w:rFonts w:ascii="宋体" w:hAnsi="宋体" w:hint="eastAsia"/>
          <w:sz w:val="28"/>
        </w:rPr>
        <w:t>元。</w:t>
      </w:r>
    </w:p>
    <w:p w:rsidR="007265D2" w:rsidRPr="00902304" w:rsidRDefault="007265D2" w:rsidP="003F3094">
      <w:pPr>
        <w:spacing w:line="360" w:lineRule="auto"/>
        <w:rPr>
          <w:rFonts w:ascii="宋体" w:hAnsi="宋体"/>
          <w:sz w:val="28"/>
        </w:rPr>
      </w:pPr>
      <w:r w:rsidRPr="00902304">
        <w:rPr>
          <w:rFonts w:ascii="宋体" w:hAnsi="宋体"/>
          <w:sz w:val="28"/>
        </w:rPr>
        <w:t xml:space="preserve">  </w:t>
      </w:r>
      <w:r w:rsidR="003F3094">
        <w:rPr>
          <w:rFonts w:ascii="宋体" w:hAnsi="宋体" w:hint="eastAsia"/>
          <w:sz w:val="28"/>
        </w:rPr>
        <w:t xml:space="preserve">  3</w:t>
      </w:r>
      <w:r w:rsidRPr="00902304">
        <w:rPr>
          <w:rFonts w:ascii="宋体" w:hAnsi="宋体" w:hint="eastAsia"/>
          <w:sz w:val="28"/>
        </w:rPr>
        <w:t>、工资</w:t>
      </w:r>
    </w:p>
    <w:p w:rsidR="007265D2" w:rsidRPr="00902304" w:rsidRDefault="003F3094" w:rsidP="007265D2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每栋</w:t>
      </w:r>
      <w:r w:rsidR="004B4118">
        <w:rPr>
          <w:rFonts w:ascii="宋体" w:hint="eastAsia"/>
          <w:sz w:val="28"/>
        </w:rPr>
        <w:t>日光温室及露地蔬菜</w:t>
      </w:r>
      <w:r w:rsidRPr="003F3094">
        <w:rPr>
          <w:rFonts w:ascii="宋体" w:hAnsi="宋体" w:hint="eastAsia"/>
          <w:sz w:val="28"/>
        </w:rPr>
        <w:t>按6个月生产2人经营，</w:t>
      </w:r>
      <w:r w:rsidR="000B5A39">
        <w:rPr>
          <w:rFonts w:ascii="宋体" w:hAnsi="宋体" w:hint="eastAsia"/>
          <w:sz w:val="28"/>
        </w:rPr>
        <w:t>每人每天工资按100计算，</w:t>
      </w:r>
      <w:r w:rsidRPr="003F3094">
        <w:rPr>
          <w:rFonts w:ascii="宋体" w:hAnsi="宋体" w:hint="eastAsia"/>
          <w:sz w:val="28"/>
        </w:rPr>
        <w:t>每</w:t>
      </w:r>
      <w:r>
        <w:rPr>
          <w:rFonts w:ascii="宋体" w:hAnsi="宋体" w:hint="eastAsia"/>
          <w:sz w:val="28"/>
        </w:rPr>
        <w:t>栋</w:t>
      </w:r>
      <w:r w:rsidR="004B4118">
        <w:rPr>
          <w:rFonts w:ascii="宋体" w:hint="eastAsia"/>
          <w:sz w:val="28"/>
        </w:rPr>
        <w:t>日光温室及露地蔬菜</w:t>
      </w:r>
      <w:r w:rsidRPr="003F3094">
        <w:rPr>
          <w:rFonts w:ascii="宋体" w:hAnsi="宋体" w:hint="eastAsia"/>
          <w:sz w:val="28"/>
        </w:rPr>
        <w:t>工资</w:t>
      </w:r>
      <w:r>
        <w:rPr>
          <w:rFonts w:ascii="宋体" w:hAnsi="宋体" w:hint="eastAsia"/>
          <w:sz w:val="28"/>
        </w:rPr>
        <w:t>支出</w:t>
      </w:r>
      <w:r w:rsidR="000B5A39">
        <w:rPr>
          <w:rFonts w:ascii="宋体" w:hAnsi="宋体" w:hint="eastAsia"/>
          <w:sz w:val="28"/>
        </w:rPr>
        <w:t>3.6</w:t>
      </w:r>
      <w:r w:rsidRPr="003F3094">
        <w:rPr>
          <w:rFonts w:ascii="宋体" w:hAnsi="宋体" w:hint="eastAsia"/>
          <w:sz w:val="28"/>
        </w:rPr>
        <w:t>万元，10</w:t>
      </w:r>
      <w:r>
        <w:rPr>
          <w:rFonts w:ascii="宋体" w:hAnsi="宋体" w:hint="eastAsia"/>
          <w:sz w:val="28"/>
        </w:rPr>
        <w:t>栋日光温室工资支出</w:t>
      </w:r>
      <w:r w:rsidRPr="003F3094">
        <w:rPr>
          <w:rFonts w:ascii="宋体" w:hAnsi="宋体" w:hint="eastAsia"/>
          <w:sz w:val="28"/>
        </w:rPr>
        <w:t>36万</w:t>
      </w:r>
      <w:r w:rsidR="000B5A39">
        <w:rPr>
          <w:rFonts w:ascii="宋体" w:hAnsi="宋体" w:hint="eastAsia"/>
          <w:sz w:val="28"/>
        </w:rPr>
        <w:t>元</w:t>
      </w:r>
      <w:r w:rsidRPr="003F3094">
        <w:rPr>
          <w:rFonts w:ascii="宋体" w:hAnsi="宋体" w:hint="eastAsia"/>
          <w:sz w:val="28"/>
        </w:rPr>
        <w:t>。</w:t>
      </w:r>
    </w:p>
    <w:p w:rsidR="007265D2" w:rsidRPr="00902304" w:rsidRDefault="000B5A39" w:rsidP="007265D2">
      <w:pPr>
        <w:spacing w:line="360" w:lineRule="auto"/>
        <w:ind w:left="64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</w:t>
      </w:r>
      <w:r w:rsidR="007265D2" w:rsidRPr="00902304">
        <w:rPr>
          <w:rFonts w:ascii="宋体" w:hAnsi="宋体" w:hint="eastAsia"/>
          <w:sz w:val="28"/>
        </w:rPr>
        <w:t>、其他费用</w:t>
      </w:r>
    </w:p>
    <w:p w:rsidR="007265D2" w:rsidRPr="00902304" w:rsidRDefault="007265D2" w:rsidP="007265D2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902304">
        <w:rPr>
          <w:rFonts w:ascii="宋体" w:hAnsi="宋体" w:hint="eastAsia"/>
          <w:sz w:val="28"/>
        </w:rPr>
        <w:t>项目年其他费用</w:t>
      </w:r>
      <w:r w:rsidR="00C701FE">
        <w:rPr>
          <w:rFonts w:ascii="宋体" w:hAnsi="宋体" w:hint="eastAsia"/>
          <w:sz w:val="28"/>
        </w:rPr>
        <w:t>4</w:t>
      </w:r>
      <w:r w:rsidR="00FE35E0">
        <w:rPr>
          <w:rFonts w:ascii="宋体" w:hAnsi="宋体" w:hint="eastAsia"/>
          <w:sz w:val="28"/>
        </w:rPr>
        <w:t>.</w:t>
      </w:r>
      <w:r w:rsidR="00C701FE">
        <w:rPr>
          <w:rFonts w:ascii="宋体" w:hAnsi="宋体" w:hint="eastAsia"/>
          <w:sz w:val="28"/>
        </w:rPr>
        <w:t>6</w:t>
      </w:r>
      <w:r w:rsidR="007A1892">
        <w:rPr>
          <w:rFonts w:ascii="宋体" w:hAnsi="宋体" w:hint="eastAsia"/>
          <w:sz w:val="28"/>
        </w:rPr>
        <w:t>3</w:t>
      </w:r>
      <w:r w:rsidR="00FE35E0">
        <w:rPr>
          <w:rFonts w:ascii="宋体" w:hAnsi="宋体" w:hint="eastAsia"/>
          <w:sz w:val="28"/>
        </w:rPr>
        <w:t>万</w:t>
      </w:r>
      <w:r w:rsidRPr="00902304">
        <w:rPr>
          <w:rFonts w:ascii="宋体" w:hAnsi="宋体" w:hint="eastAsia"/>
          <w:sz w:val="28"/>
        </w:rPr>
        <w:t>元。</w:t>
      </w:r>
    </w:p>
    <w:p w:rsidR="000B5A39" w:rsidRPr="00902304" w:rsidRDefault="000B5A39" w:rsidP="000B5A39">
      <w:pPr>
        <w:spacing w:line="360" w:lineRule="auto"/>
        <w:ind w:firstLineChars="200" w:firstLine="560"/>
        <w:rPr>
          <w:rFonts w:ascii="宋体" w:hAnsi="宋体"/>
          <w:sz w:val="28"/>
        </w:rPr>
      </w:pPr>
      <w:bookmarkStart w:id="45" w:name="_Toc276461725"/>
      <w:r w:rsidRPr="00902304">
        <w:rPr>
          <w:rFonts w:ascii="宋体" w:hAnsi="宋体" w:hint="eastAsia"/>
          <w:sz w:val="28"/>
        </w:rPr>
        <w:t>项目正常年</w:t>
      </w:r>
      <w:r w:rsidR="007A1892">
        <w:rPr>
          <w:rFonts w:ascii="宋体" w:hAnsi="宋体" w:hint="eastAsia"/>
          <w:sz w:val="28"/>
        </w:rPr>
        <w:t>生产总</w:t>
      </w:r>
      <w:r w:rsidRPr="00902304">
        <w:rPr>
          <w:rFonts w:ascii="宋体" w:hAnsi="宋体" w:hint="eastAsia"/>
          <w:sz w:val="28"/>
        </w:rPr>
        <w:t>成本费用</w:t>
      </w:r>
      <w:r w:rsidR="007A1892">
        <w:rPr>
          <w:rFonts w:ascii="宋体" w:hAnsi="宋体" w:hint="eastAsia"/>
          <w:sz w:val="28"/>
        </w:rPr>
        <w:t>5</w:t>
      </w:r>
      <w:r w:rsidR="00A1661E">
        <w:rPr>
          <w:rFonts w:ascii="宋体" w:hAnsi="宋体" w:hint="eastAsia"/>
          <w:sz w:val="28"/>
        </w:rPr>
        <w:t>1.</w:t>
      </w:r>
      <w:r w:rsidR="007A1892">
        <w:rPr>
          <w:rFonts w:ascii="宋体" w:hAnsi="宋体" w:hint="eastAsia"/>
          <w:sz w:val="28"/>
        </w:rPr>
        <w:t>1万</w:t>
      </w:r>
      <w:r w:rsidRPr="00902304">
        <w:rPr>
          <w:rFonts w:ascii="宋体" w:hAnsi="宋体" w:hint="eastAsia"/>
          <w:sz w:val="28"/>
        </w:rPr>
        <w:t>元</w:t>
      </w:r>
      <w:r w:rsidR="007A1892">
        <w:rPr>
          <w:rFonts w:ascii="宋体" w:hAnsi="宋体" w:hint="eastAsia"/>
          <w:sz w:val="28"/>
        </w:rPr>
        <w:t>，平均每栋日光温室及露地蔬菜生产成本为5</w:t>
      </w:r>
      <w:r w:rsidR="004B4118">
        <w:rPr>
          <w:rFonts w:ascii="宋体" w:hAnsi="宋体" w:hint="eastAsia"/>
          <w:sz w:val="28"/>
        </w:rPr>
        <w:t>.</w:t>
      </w:r>
      <w:r w:rsidR="007A1892">
        <w:rPr>
          <w:rFonts w:ascii="宋体" w:hAnsi="宋体" w:hint="eastAsia"/>
          <w:sz w:val="28"/>
        </w:rPr>
        <w:t>1</w:t>
      </w:r>
      <w:r w:rsidR="004B4118">
        <w:rPr>
          <w:rFonts w:ascii="宋体" w:hAnsi="宋体" w:hint="eastAsia"/>
          <w:sz w:val="28"/>
        </w:rPr>
        <w:t>1万</w:t>
      </w:r>
      <w:r w:rsidR="007A1892">
        <w:rPr>
          <w:rFonts w:ascii="宋体" w:hAnsi="宋体" w:hint="eastAsia"/>
          <w:sz w:val="28"/>
        </w:rPr>
        <w:t>元</w:t>
      </w:r>
      <w:r w:rsidRPr="00902304">
        <w:rPr>
          <w:rFonts w:ascii="宋体" w:hAnsi="宋体" w:hint="eastAsia"/>
          <w:sz w:val="28"/>
        </w:rPr>
        <w:t>。</w:t>
      </w:r>
    </w:p>
    <w:p w:rsidR="007265D2" w:rsidRPr="00FE0794" w:rsidRDefault="00A215E4" w:rsidP="00FE0794">
      <w:pPr>
        <w:pStyle w:val="2"/>
      </w:pPr>
      <w:bookmarkStart w:id="46" w:name="_Toc3624692"/>
      <w:r w:rsidRPr="00FE0794">
        <w:rPr>
          <w:rFonts w:hint="eastAsia"/>
        </w:rPr>
        <w:t>9</w:t>
      </w:r>
      <w:r w:rsidR="007A1892" w:rsidRPr="00FE0794">
        <w:rPr>
          <w:rFonts w:hint="eastAsia"/>
        </w:rPr>
        <w:t xml:space="preserve">.3  </w:t>
      </w:r>
      <w:r w:rsidR="007265D2" w:rsidRPr="00FE0794">
        <w:rPr>
          <w:rFonts w:hint="eastAsia"/>
        </w:rPr>
        <w:t>销售收入、利润</w:t>
      </w:r>
      <w:bookmarkEnd w:id="45"/>
      <w:bookmarkEnd w:id="46"/>
    </w:p>
    <w:p w:rsidR="000B5A39" w:rsidRPr="00902304" w:rsidRDefault="000B5A39" w:rsidP="000B5A39">
      <w:pPr>
        <w:spacing w:line="360" w:lineRule="auto"/>
        <w:ind w:firstLineChars="222" w:firstLine="622"/>
        <w:rPr>
          <w:rFonts w:ascii="宋体" w:hAnsi="宋体"/>
          <w:sz w:val="28"/>
        </w:rPr>
      </w:pPr>
      <w:r>
        <w:rPr>
          <w:rFonts w:ascii="宋体" w:hint="eastAsia"/>
          <w:sz w:val="28"/>
        </w:rPr>
        <w:t>项目</w:t>
      </w:r>
      <w:r w:rsidRPr="00902304">
        <w:rPr>
          <w:rFonts w:ascii="宋体" w:hint="eastAsia"/>
          <w:sz w:val="28"/>
        </w:rPr>
        <w:t>年生产</w:t>
      </w:r>
      <w:r>
        <w:rPr>
          <w:rFonts w:ascii="宋体" w:hint="eastAsia"/>
          <w:sz w:val="28"/>
        </w:rPr>
        <w:t>反季节瓜果</w:t>
      </w:r>
      <w:r w:rsidRPr="00902304">
        <w:rPr>
          <w:rFonts w:ascii="宋体" w:hint="eastAsia"/>
          <w:sz w:val="28"/>
        </w:rPr>
        <w:t>蔬菜</w:t>
      </w:r>
      <w:r>
        <w:rPr>
          <w:rFonts w:ascii="宋体" w:hint="eastAsia"/>
          <w:sz w:val="28"/>
        </w:rPr>
        <w:t>68</w:t>
      </w:r>
      <w:r w:rsidRPr="00902304">
        <w:rPr>
          <w:rFonts w:ascii="宋体" w:hint="eastAsia"/>
          <w:sz w:val="28"/>
        </w:rPr>
        <w:t>吨</w:t>
      </w:r>
      <w:r>
        <w:rPr>
          <w:rFonts w:ascii="宋体" w:hint="eastAsia"/>
          <w:sz w:val="28"/>
        </w:rPr>
        <w:t>，每吨按10000元计算，年收</w:t>
      </w:r>
      <w:r>
        <w:rPr>
          <w:rFonts w:ascii="宋体" w:hint="eastAsia"/>
          <w:sz w:val="28"/>
        </w:rPr>
        <w:lastRenderedPageBreak/>
        <w:t>入68万元；项目年生产露地蔬菜40.5吨，每吨按2000元计算，年收入8.1万元，合计项目年</w:t>
      </w:r>
      <w:r w:rsidR="00D47E5F">
        <w:rPr>
          <w:rFonts w:ascii="宋体" w:hint="eastAsia"/>
          <w:sz w:val="28"/>
        </w:rPr>
        <w:t>销售</w:t>
      </w:r>
      <w:r>
        <w:rPr>
          <w:rFonts w:ascii="宋体" w:hint="eastAsia"/>
          <w:sz w:val="28"/>
        </w:rPr>
        <w:t>收入76.1万元，平均每栋日光温室及露地</w:t>
      </w:r>
      <w:r w:rsidR="00C51337">
        <w:rPr>
          <w:rFonts w:ascii="宋体" w:hint="eastAsia"/>
          <w:sz w:val="28"/>
        </w:rPr>
        <w:t>瓜果</w:t>
      </w:r>
      <w:r>
        <w:rPr>
          <w:rFonts w:ascii="宋体" w:hint="eastAsia"/>
          <w:sz w:val="28"/>
        </w:rPr>
        <w:t>蔬菜销售收入7.61万元。</w:t>
      </w:r>
    </w:p>
    <w:p w:rsidR="00D47E5F" w:rsidRPr="00817BED" w:rsidRDefault="007265D2" w:rsidP="00817BED">
      <w:pPr>
        <w:spacing w:line="360" w:lineRule="auto"/>
        <w:ind w:firstLineChars="222" w:firstLine="622"/>
        <w:rPr>
          <w:rFonts w:ascii="宋体"/>
          <w:sz w:val="28"/>
        </w:rPr>
      </w:pPr>
      <w:r w:rsidRPr="00902304">
        <w:rPr>
          <w:rFonts w:ascii="宋体" w:hAnsi="宋体" w:hint="eastAsia"/>
          <w:sz w:val="28"/>
        </w:rPr>
        <w:t>项目</w:t>
      </w:r>
      <w:r w:rsidR="007A1892">
        <w:rPr>
          <w:rFonts w:ascii="宋体" w:hAnsi="宋体" w:hint="eastAsia"/>
          <w:sz w:val="28"/>
        </w:rPr>
        <w:t>销售收入76.1万元减去生产成本51.1万元，年创</w:t>
      </w:r>
      <w:r w:rsidRPr="00902304">
        <w:rPr>
          <w:rFonts w:ascii="宋体" w:hAnsi="宋体" w:hint="eastAsia"/>
          <w:sz w:val="28"/>
        </w:rPr>
        <w:t>利润总额</w:t>
      </w:r>
      <w:r w:rsidR="007A1892">
        <w:rPr>
          <w:rFonts w:ascii="宋体" w:hAnsi="宋体" w:hint="eastAsia"/>
          <w:sz w:val="28"/>
        </w:rPr>
        <w:t>25</w:t>
      </w:r>
      <w:r w:rsidRPr="00902304">
        <w:rPr>
          <w:rFonts w:ascii="宋体" w:hAnsi="宋体" w:hint="eastAsia"/>
          <w:sz w:val="28"/>
        </w:rPr>
        <w:t>万元</w:t>
      </w:r>
      <w:r w:rsidR="004B4118">
        <w:rPr>
          <w:rFonts w:ascii="宋体" w:hAnsi="宋体" w:hint="eastAsia"/>
          <w:sz w:val="28"/>
        </w:rPr>
        <w:t>，</w:t>
      </w:r>
      <w:r w:rsidR="007A1892">
        <w:rPr>
          <w:rFonts w:ascii="宋体" w:hint="eastAsia"/>
          <w:sz w:val="28"/>
        </w:rPr>
        <w:t>平均每栋日光温室及露地蔬菜</w:t>
      </w:r>
      <w:r w:rsidR="00053E6D">
        <w:rPr>
          <w:rFonts w:ascii="宋体" w:hint="eastAsia"/>
          <w:sz w:val="28"/>
        </w:rPr>
        <w:t>纯</w:t>
      </w:r>
      <w:r w:rsidR="007A1892">
        <w:rPr>
          <w:rFonts w:ascii="宋体" w:hint="eastAsia"/>
          <w:sz w:val="28"/>
        </w:rPr>
        <w:t>收入2.5万元</w:t>
      </w:r>
      <w:r w:rsidR="00817BED">
        <w:rPr>
          <w:rFonts w:ascii="宋体" w:hint="eastAsia"/>
          <w:sz w:val="28"/>
        </w:rPr>
        <w:t>，</w:t>
      </w:r>
      <w:r w:rsidR="00D47E5F">
        <w:rPr>
          <w:rFonts w:ascii="宋体" w:hAnsi="宋体" w:hint="eastAsia"/>
          <w:snapToGrid w:val="0"/>
          <w:sz w:val="28"/>
        </w:rPr>
        <w:t>投资利润率12.50</w:t>
      </w:r>
      <w:r w:rsidR="00D47E5F" w:rsidRPr="003F6A7E">
        <w:rPr>
          <w:rFonts w:ascii="宋体" w:hAnsi="宋体"/>
          <w:snapToGrid w:val="0"/>
          <w:sz w:val="28"/>
        </w:rPr>
        <w:t>%</w:t>
      </w:r>
      <w:r w:rsidR="00817BED">
        <w:rPr>
          <w:rFonts w:ascii="宋体" w:hAnsi="宋体" w:hint="eastAsia"/>
          <w:snapToGrid w:val="0"/>
          <w:sz w:val="28"/>
        </w:rPr>
        <w:t>。</w:t>
      </w:r>
    </w:p>
    <w:p w:rsidR="00D47E5F" w:rsidRDefault="00D47E5F" w:rsidP="00D47E5F">
      <w:pPr>
        <w:spacing w:line="360" w:lineRule="auto"/>
        <w:rPr>
          <w:rFonts w:ascii="宋体"/>
          <w:sz w:val="28"/>
        </w:rPr>
      </w:pPr>
    </w:p>
    <w:p w:rsidR="00D47E5F" w:rsidRDefault="00D47E5F" w:rsidP="00D47E5F">
      <w:pPr>
        <w:spacing w:line="360" w:lineRule="auto"/>
        <w:rPr>
          <w:rFonts w:ascii="宋体"/>
          <w:sz w:val="28"/>
        </w:rPr>
      </w:pPr>
    </w:p>
    <w:p w:rsidR="00D47E5F" w:rsidRPr="00902304" w:rsidRDefault="00D47E5F" w:rsidP="00D47E5F">
      <w:pPr>
        <w:spacing w:line="360" w:lineRule="auto"/>
        <w:rPr>
          <w:rFonts w:ascii="宋体" w:hAnsi="宋体"/>
          <w:sz w:val="28"/>
        </w:rPr>
      </w:pPr>
    </w:p>
    <w:p w:rsidR="00DF63CD" w:rsidRDefault="00DF63CD" w:rsidP="00863444">
      <w:pPr>
        <w:pStyle w:val="1"/>
        <w:rPr>
          <w:rFonts w:asciiTheme="majorEastAsia" w:eastAsiaTheme="majorEastAsia" w:hAnsiTheme="majorEastAsia"/>
          <w:sz w:val="48"/>
          <w:szCs w:val="48"/>
        </w:rPr>
      </w:pPr>
    </w:p>
    <w:p w:rsidR="00A668FE" w:rsidRDefault="00A668FE" w:rsidP="00A668FE"/>
    <w:p w:rsidR="00692F87" w:rsidRDefault="00692F87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47" w:name="_Toc524536282"/>
      <w:bookmarkEnd w:id="47"/>
    </w:p>
    <w:sectPr w:rsidR="00692F87" w:rsidSect="0008203A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66" w:rsidRDefault="00735B66" w:rsidP="007657DA">
      <w:r>
        <w:separator/>
      </w:r>
    </w:p>
  </w:endnote>
  <w:endnote w:type="continuationSeparator" w:id="0">
    <w:p w:rsidR="00735B66" w:rsidRDefault="00735B66" w:rsidP="0076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9834"/>
      <w:docPartObj>
        <w:docPartGallery w:val="Page Numbers (Bottom of Page)"/>
        <w:docPartUnique/>
      </w:docPartObj>
    </w:sdtPr>
    <w:sdtContent>
      <w:p w:rsidR="00AF2D55" w:rsidRDefault="00430ED0">
        <w:pPr>
          <w:pStyle w:val="a4"/>
          <w:jc w:val="center"/>
        </w:pPr>
        <w:r w:rsidRPr="00430ED0">
          <w:fldChar w:fldCharType="begin"/>
        </w:r>
        <w:r w:rsidR="00AF2D55">
          <w:instrText xml:space="preserve"> PAGE   \* MERGEFORMAT </w:instrText>
        </w:r>
        <w:r w:rsidRPr="00430ED0">
          <w:fldChar w:fldCharType="separate"/>
        </w:r>
        <w:r w:rsidR="008A3747" w:rsidRPr="008A374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F2D55" w:rsidRDefault="00AF2D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66" w:rsidRDefault="00735B66" w:rsidP="007657DA">
      <w:r>
        <w:separator/>
      </w:r>
    </w:p>
  </w:footnote>
  <w:footnote w:type="continuationSeparator" w:id="0">
    <w:p w:rsidR="00735B66" w:rsidRDefault="00735B66" w:rsidP="00765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937C26"/>
    <w:multiLevelType w:val="singleLevel"/>
    <w:tmpl w:val="B5937C26"/>
    <w:lvl w:ilvl="0">
      <w:start w:val="1"/>
      <w:numFmt w:val="decimal"/>
      <w:suff w:val="nothing"/>
      <w:lvlText w:val="%1、"/>
      <w:lvlJc w:val="left"/>
    </w:lvl>
  </w:abstractNum>
  <w:abstractNum w:abstractNumId="1">
    <w:nsid w:val="D62DCD01"/>
    <w:multiLevelType w:val="singleLevel"/>
    <w:tmpl w:val="D62DCD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F619C1"/>
    <w:multiLevelType w:val="singleLevel"/>
    <w:tmpl w:val="21F619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587316"/>
    <w:rsid w:val="00002AFF"/>
    <w:rsid w:val="00004AEE"/>
    <w:rsid w:val="00005F4C"/>
    <w:rsid w:val="00015707"/>
    <w:rsid w:val="0002224A"/>
    <w:rsid w:val="00030E21"/>
    <w:rsid w:val="0004135D"/>
    <w:rsid w:val="00052433"/>
    <w:rsid w:val="0005372F"/>
    <w:rsid w:val="00053E6D"/>
    <w:rsid w:val="00062633"/>
    <w:rsid w:val="0006450E"/>
    <w:rsid w:val="00067124"/>
    <w:rsid w:val="00071E28"/>
    <w:rsid w:val="000755DD"/>
    <w:rsid w:val="000819D8"/>
    <w:rsid w:val="0008203A"/>
    <w:rsid w:val="00083CAB"/>
    <w:rsid w:val="00085340"/>
    <w:rsid w:val="00086A7E"/>
    <w:rsid w:val="00087DAA"/>
    <w:rsid w:val="00091F75"/>
    <w:rsid w:val="000A0B12"/>
    <w:rsid w:val="000A1AAB"/>
    <w:rsid w:val="000A375B"/>
    <w:rsid w:val="000A718E"/>
    <w:rsid w:val="000B1154"/>
    <w:rsid w:val="000B1ABB"/>
    <w:rsid w:val="000B45F1"/>
    <w:rsid w:val="000B5A39"/>
    <w:rsid w:val="000C2D84"/>
    <w:rsid w:val="000D5B57"/>
    <w:rsid w:val="000D624E"/>
    <w:rsid w:val="000E17E9"/>
    <w:rsid w:val="000E25C9"/>
    <w:rsid w:val="000E4E2B"/>
    <w:rsid w:val="000F2DA1"/>
    <w:rsid w:val="000F2FB5"/>
    <w:rsid w:val="000F76BA"/>
    <w:rsid w:val="00100D07"/>
    <w:rsid w:val="00104A87"/>
    <w:rsid w:val="00105F1F"/>
    <w:rsid w:val="001102DB"/>
    <w:rsid w:val="0012080B"/>
    <w:rsid w:val="00121C86"/>
    <w:rsid w:val="00125CF6"/>
    <w:rsid w:val="0013534F"/>
    <w:rsid w:val="00136C97"/>
    <w:rsid w:val="00142ADD"/>
    <w:rsid w:val="00157DDB"/>
    <w:rsid w:val="00170F30"/>
    <w:rsid w:val="0017299D"/>
    <w:rsid w:val="0017708A"/>
    <w:rsid w:val="001826B1"/>
    <w:rsid w:val="00185B5E"/>
    <w:rsid w:val="001924C9"/>
    <w:rsid w:val="00194940"/>
    <w:rsid w:val="00196F5B"/>
    <w:rsid w:val="00197132"/>
    <w:rsid w:val="001A312B"/>
    <w:rsid w:val="001B0F4F"/>
    <w:rsid w:val="001B2FBC"/>
    <w:rsid w:val="001C36B2"/>
    <w:rsid w:val="001D4CA2"/>
    <w:rsid w:val="001D4DBB"/>
    <w:rsid w:val="001D5F2F"/>
    <w:rsid w:val="001D6A46"/>
    <w:rsid w:val="001E7230"/>
    <w:rsid w:val="001E7F14"/>
    <w:rsid w:val="001F1AE2"/>
    <w:rsid w:val="001F2121"/>
    <w:rsid w:val="001F3CAE"/>
    <w:rsid w:val="00203E59"/>
    <w:rsid w:val="0020677E"/>
    <w:rsid w:val="00207F52"/>
    <w:rsid w:val="00211CF6"/>
    <w:rsid w:val="00221A00"/>
    <w:rsid w:val="00221D63"/>
    <w:rsid w:val="00224365"/>
    <w:rsid w:val="00241BFB"/>
    <w:rsid w:val="002424EF"/>
    <w:rsid w:val="00243B17"/>
    <w:rsid w:val="00253A3C"/>
    <w:rsid w:val="00254518"/>
    <w:rsid w:val="0026097C"/>
    <w:rsid w:val="002667BA"/>
    <w:rsid w:val="00273DAF"/>
    <w:rsid w:val="00280BA5"/>
    <w:rsid w:val="00284B18"/>
    <w:rsid w:val="00285156"/>
    <w:rsid w:val="00293A3D"/>
    <w:rsid w:val="002943DF"/>
    <w:rsid w:val="00295BD7"/>
    <w:rsid w:val="002A41F8"/>
    <w:rsid w:val="002A767B"/>
    <w:rsid w:val="002B2A2A"/>
    <w:rsid w:val="002C4BD3"/>
    <w:rsid w:val="002D0D71"/>
    <w:rsid w:val="002D1F90"/>
    <w:rsid w:val="002D2987"/>
    <w:rsid w:val="002D6258"/>
    <w:rsid w:val="002D6D24"/>
    <w:rsid w:val="002E2054"/>
    <w:rsid w:val="002F6931"/>
    <w:rsid w:val="002F72E9"/>
    <w:rsid w:val="003013BB"/>
    <w:rsid w:val="003015C7"/>
    <w:rsid w:val="00306D92"/>
    <w:rsid w:val="003169AE"/>
    <w:rsid w:val="00316D52"/>
    <w:rsid w:val="003220BC"/>
    <w:rsid w:val="00325E12"/>
    <w:rsid w:val="00355F78"/>
    <w:rsid w:val="00364441"/>
    <w:rsid w:val="003644BB"/>
    <w:rsid w:val="00366502"/>
    <w:rsid w:val="00374769"/>
    <w:rsid w:val="00374916"/>
    <w:rsid w:val="00374B6B"/>
    <w:rsid w:val="00377445"/>
    <w:rsid w:val="00377E02"/>
    <w:rsid w:val="00381490"/>
    <w:rsid w:val="00381F9E"/>
    <w:rsid w:val="00394092"/>
    <w:rsid w:val="0039436F"/>
    <w:rsid w:val="003A6AEA"/>
    <w:rsid w:val="003B1F3D"/>
    <w:rsid w:val="003B2D56"/>
    <w:rsid w:val="003B334D"/>
    <w:rsid w:val="003B3F5C"/>
    <w:rsid w:val="003B4C50"/>
    <w:rsid w:val="003B563C"/>
    <w:rsid w:val="003C2D65"/>
    <w:rsid w:val="003D2675"/>
    <w:rsid w:val="003D2C75"/>
    <w:rsid w:val="003D6A3B"/>
    <w:rsid w:val="003E0FF2"/>
    <w:rsid w:val="003E5823"/>
    <w:rsid w:val="003F20C1"/>
    <w:rsid w:val="003F3094"/>
    <w:rsid w:val="003F60C8"/>
    <w:rsid w:val="003F776A"/>
    <w:rsid w:val="00400098"/>
    <w:rsid w:val="00401C5F"/>
    <w:rsid w:val="00404D91"/>
    <w:rsid w:val="0040650B"/>
    <w:rsid w:val="0041029C"/>
    <w:rsid w:val="0041404A"/>
    <w:rsid w:val="00414D82"/>
    <w:rsid w:val="00415920"/>
    <w:rsid w:val="0042316B"/>
    <w:rsid w:val="0042629A"/>
    <w:rsid w:val="00430ED0"/>
    <w:rsid w:val="00453787"/>
    <w:rsid w:val="00453E03"/>
    <w:rsid w:val="00466B6E"/>
    <w:rsid w:val="00466EF7"/>
    <w:rsid w:val="00474597"/>
    <w:rsid w:val="00474CCD"/>
    <w:rsid w:val="004857A7"/>
    <w:rsid w:val="00487D7D"/>
    <w:rsid w:val="004B3BD4"/>
    <w:rsid w:val="004B4118"/>
    <w:rsid w:val="004B5203"/>
    <w:rsid w:val="004B74CF"/>
    <w:rsid w:val="004C32B8"/>
    <w:rsid w:val="004D1075"/>
    <w:rsid w:val="004D1EC7"/>
    <w:rsid w:val="004D21F1"/>
    <w:rsid w:val="004D2799"/>
    <w:rsid w:val="004E1AD5"/>
    <w:rsid w:val="004E1EF9"/>
    <w:rsid w:val="004E4B64"/>
    <w:rsid w:val="004E509C"/>
    <w:rsid w:val="004E5AD5"/>
    <w:rsid w:val="004F61C5"/>
    <w:rsid w:val="004F6E47"/>
    <w:rsid w:val="00514BBC"/>
    <w:rsid w:val="00515BCD"/>
    <w:rsid w:val="00524A36"/>
    <w:rsid w:val="005312A5"/>
    <w:rsid w:val="00534F9B"/>
    <w:rsid w:val="00544593"/>
    <w:rsid w:val="00544E01"/>
    <w:rsid w:val="005459DB"/>
    <w:rsid w:val="0055308B"/>
    <w:rsid w:val="0055372D"/>
    <w:rsid w:val="00554980"/>
    <w:rsid w:val="00560F81"/>
    <w:rsid w:val="00565446"/>
    <w:rsid w:val="00566307"/>
    <w:rsid w:val="005713FF"/>
    <w:rsid w:val="00577611"/>
    <w:rsid w:val="00580D0C"/>
    <w:rsid w:val="0058112B"/>
    <w:rsid w:val="005823A4"/>
    <w:rsid w:val="00586665"/>
    <w:rsid w:val="005933C5"/>
    <w:rsid w:val="00595B9B"/>
    <w:rsid w:val="005978BE"/>
    <w:rsid w:val="005B5313"/>
    <w:rsid w:val="005B7AA1"/>
    <w:rsid w:val="005C300C"/>
    <w:rsid w:val="005C7EEB"/>
    <w:rsid w:val="005D0DB1"/>
    <w:rsid w:val="005D2D60"/>
    <w:rsid w:val="005E1123"/>
    <w:rsid w:val="005E56DB"/>
    <w:rsid w:val="005E5E69"/>
    <w:rsid w:val="005F39B2"/>
    <w:rsid w:val="005F49CF"/>
    <w:rsid w:val="005F78E8"/>
    <w:rsid w:val="00603CA6"/>
    <w:rsid w:val="006048CF"/>
    <w:rsid w:val="00606DA9"/>
    <w:rsid w:val="00613FE5"/>
    <w:rsid w:val="00615255"/>
    <w:rsid w:val="006247FC"/>
    <w:rsid w:val="00632792"/>
    <w:rsid w:val="00633446"/>
    <w:rsid w:val="00637B66"/>
    <w:rsid w:val="00640F38"/>
    <w:rsid w:val="00645CAF"/>
    <w:rsid w:val="00653EB9"/>
    <w:rsid w:val="006600C0"/>
    <w:rsid w:val="0066182D"/>
    <w:rsid w:val="00663D92"/>
    <w:rsid w:val="00666467"/>
    <w:rsid w:val="0066678C"/>
    <w:rsid w:val="00666DB7"/>
    <w:rsid w:val="00670341"/>
    <w:rsid w:val="0067437F"/>
    <w:rsid w:val="00681CE0"/>
    <w:rsid w:val="00692EF1"/>
    <w:rsid w:val="00692F87"/>
    <w:rsid w:val="0069411C"/>
    <w:rsid w:val="00696970"/>
    <w:rsid w:val="006975FB"/>
    <w:rsid w:val="006A0D99"/>
    <w:rsid w:val="006A4D72"/>
    <w:rsid w:val="006C13D0"/>
    <w:rsid w:val="006C6720"/>
    <w:rsid w:val="006E4A72"/>
    <w:rsid w:val="006E6728"/>
    <w:rsid w:val="006F2948"/>
    <w:rsid w:val="00704109"/>
    <w:rsid w:val="00704957"/>
    <w:rsid w:val="00705B0D"/>
    <w:rsid w:val="00707D14"/>
    <w:rsid w:val="00715031"/>
    <w:rsid w:val="007179B9"/>
    <w:rsid w:val="007200A5"/>
    <w:rsid w:val="0072178D"/>
    <w:rsid w:val="00722F37"/>
    <w:rsid w:val="00723838"/>
    <w:rsid w:val="007254B9"/>
    <w:rsid w:val="007257CB"/>
    <w:rsid w:val="00725D6F"/>
    <w:rsid w:val="007265D2"/>
    <w:rsid w:val="007266E9"/>
    <w:rsid w:val="00730A68"/>
    <w:rsid w:val="00732B52"/>
    <w:rsid w:val="00733363"/>
    <w:rsid w:val="00735B66"/>
    <w:rsid w:val="00741998"/>
    <w:rsid w:val="0074703D"/>
    <w:rsid w:val="00751A14"/>
    <w:rsid w:val="00753FB9"/>
    <w:rsid w:val="00755060"/>
    <w:rsid w:val="00755A5C"/>
    <w:rsid w:val="00761CFE"/>
    <w:rsid w:val="007657DA"/>
    <w:rsid w:val="007670DF"/>
    <w:rsid w:val="007671C8"/>
    <w:rsid w:val="00767A7F"/>
    <w:rsid w:val="007711E2"/>
    <w:rsid w:val="00780977"/>
    <w:rsid w:val="00783031"/>
    <w:rsid w:val="00785573"/>
    <w:rsid w:val="00786546"/>
    <w:rsid w:val="00796D00"/>
    <w:rsid w:val="0079781D"/>
    <w:rsid w:val="007A1892"/>
    <w:rsid w:val="007B1E10"/>
    <w:rsid w:val="007B472D"/>
    <w:rsid w:val="007B71E2"/>
    <w:rsid w:val="007C5B81"/>
    <w:rsid w:val="007C700E"/>
    <w:rsid w:val="007D06E2"/>
    <w:rsid w:val="007D196F"/>
    <w:rsid w:val="007D24E0"/>
    <w:rsid w:val="007D52B5"/>
    <w:rsid w:val="007D6426"/>
    <w:rsid w:val="007E27D0"/>
    <w:rsid w:val="007E3EB2"/>
    <w:rsid w:val="007E499D"/>
    <w:rsid w:val="007F241C"/>
    <w:rsid w:val="00800739"/>
    <w:rsid w:val="008055F8"/>
    <w:rsid w:val="00805924"/>
    <w:rsid w:val="0080653A"/>
    <w:rsid w:val="00810B6B"/>
    <w:rsid w:val="00811F1C"/>
    <w:rsid w:val="00817BED"/>
    <w:rsid w:val="00820BC3"/>
    <w:rsid w:val="00826F6E"/>
    <w:rsid w:val="00834D24"/>
    <w:rsid w:val="0084015B"/>
    <w:rsid w:val="00847AF2"/>
    <w:rsid w:val="00852F35"/>
    <w:rsid w:val="00863444"/>
    <w:rsid w:val="008650A3"/>
    <w:rsid w:val="00872D5B"/>
    <w:rsid w:val="008778B4"/>
    <w:rsid w:val="00882F71"/>
    <w:rsid w:val="00887265"/>
    <w:rsid w:val="00895184"/>
    <w:rsid w:val="008A0FD2"/>
    <w:rsid w:val="008A3747"/>
    <w:rsid w:val="008A43E3"/>
    <w:rsid w:val="008B4376"/>
    <w:rsid w:val="008C086F"/>
    <w:rsid w:val="008C15E5"/>
    <w:rsid w:val="008D5A90"/>
    <w:rsid w:val="008D6FB6"/>
    <w:rsid w:val="008E339B"/>
    <w:rsid w:val="008F18CC"/>
    <w:rsid w:val="008F214A"/>
    <w:rsid w:val="008F770E"/>
    <w:rsid w:val="00903446"/>
    <w:rsid w:val="009038AB"/>
    <w:rsid w:val="00906154"/>
    <w:rsid w:val="00917D35"/>
    <w:rsid w:val="009200C0"/>
    <w:rsid w:val="0094351D"/>
    <w:rsid w:val="00946D58"/>
    <w:rsid w:val="009552F0"/>
    <w:rsid w:val="00956AA6"/>
    <w:rsid w:val="009654C7"/>
    <w:rsid w:val="00965729"/>
    <w:rsid w:val="00971C7C"/>
    <w:rsid w:val="00973637"/>
    <w:rsid w:val="00980EBF"/>
    <w:rsid w:val="00981C14"/>
    <w:rsid w:val="00984943"/>
    <w:rsid w:val="00984CAA"/>
    <w:rsid w:val="00985CD0"/>
    <w:rsid w:val="009A08B8"/>
    <w:rsid w:val="009A0BB8"/>
    <w:rsid w:val="009A1D13"/>
    <w:rsid w:val="009A2A9B"/>
    <w:rsid w:val="009A33A3"/>
    <w:rsid w:val="009A536E"/>
    <w:rsid w:val="009A7186"/>
    <w:rsid w:val="009B362C"/>
    <w:rsid w:val="009B6C35"/>
    <w:rsid w:val="009C2937"/>
    <w:rsid w:val="009D558A"/>
    <w:rsid w:val="009D58A1"/>
    <w:rsid w:val="009D6BB2"/>
    <w:rsid w:val="009D74EA"/>
    <w:rsid w:val="009E0EA9"/>
    <w:rsid w:val="009E18D8"/>
    <w:rsid w:val="009E4F56"/>
    <w:rsid w:val="009E6620"/>
    <w:rsid w:val="009F0F1C"/>
    <w:rsid w:val="00A00C7F"/>
    <w:rsid w:val="00A01601"/>
    <w:rsid w:val="00A04348"/>
    <w:rsid w:val="00A10AA5"/>
    <w:rsid w:val="00A12723"/>
    <w:rsid w:val="00A127CA"/>
    <w:rsid w:val="00A1661E"/>
    <w:rsid w:val="00A1763D"/>
    <w:rsid w:val="00A20485"/>
    <w:rsid w:val="00A215E4"/>
    <w:rsid w:val="00A241E0"/>
    <w:rsid w:val="00A453F2"/>
    <w:rsid w:val="00A506DD"/>
    <w:rsid w:val="00A55104"/>
    <w:rsid w:val="00A668FE"/>
    <w:rsid w:val="00A715A9"/>
    <w:rsid w:val="00A83791"/>
    <w:rsid w:val="00A84B0D"/>
    <w:rsid w:val="00A93138"/>
    <w:rsid w:val="00A9421C"/>
    <w:rsid w:val="00A95083"/>
    <w:rsid w:val="00A96DDB"/>
    <w:rsid w:val="00AA28A0"/>
    <w:rsid w:val="00AA34B1"/>
    <w:rsid w:val="00AA6322"/>
    <w:rsid w:val="00AB0F26"/>
    <w:rsid w:val="00AB1088"/>
    <w:rsid w:val="00AB20D7"/>
    <w:rsid w:val="00AB36CF"/>
    <w:rsid w:val="00AC278C"/>
    <w:rsid w:val="00AE07DB"/>
    <w:rsid w:val="00AE4259"/>
    <w:rsid w:val="00AE497C"/>
    <w:rsid w:val="00AF2D55"/>
    <w:rsid w:val="00AF3B11"/>
    <w:rsid w:val="00AF44E1"/>
    <w:rsid w:val="00B00340"/>
    <w:rsid w:val="00B04AFE"/>
    <w:rsid w:val="00B11C97"/>
    <w:rsid w:val="00B17237"/>
    <w:rsid w:val="00B179A6"/>
    <w:rsid w:val="00B2294E"/>
    <w:rsid w:val="00B22DC6"/>
    <w:rsid w:val="00B565DB"/>
    <w:rsid w:val="00B63D66"/>
    <w:rsid w:val="00B649BA"/>
    <w:rsid w:val="00B6759D"/>
    <w:rsid w:val="00B759E3"/>
    <w:rsid w:val="00B76133"/>
    <w:rsid w:val="00B76445"/>
    <w:rsid w:val="00BA0E8A"/>
    <w:rsid w:val="00BA2490"/>
    <w:rsid w:val="00BD3298"/>
    <w:rsid w:val="00BD55D8"/>
    <w:rsid w:val="00BD5F4F"/>
    <w:rsid w:val="00BF77C6"/>
    <w:rsid w:val="00C03420"/>
    <w:rsid w:val="00C0353A"/>
    <w:rsid w:val="00C17959"/>
    <w:rsid w:val="00C20A96"/>
    <w:rsid w:val="00C211A7"/>
    <w:rsid w:val="00C2587A"/>
    <w:rsid w:val="00C279A3"/>
    <w:rsid w:val="00C32E9E"/>
    <w:rsid w:val="00C33D63"/>
    <w:rsid w:val="00C346F7"/>
    <w:rsid w:val="00C348C3"/>
    <w:rsid w:val="00C357D1"/>
    <w:rsid w:val="00C35DEE"/>
    <w:rsid w:val="00C36116"/>
    <w:rsid w:val="00C42AFB"/>
    <w:rsid w:val="00C434D0"/>
    <w:rsid w:val="00C51337"/>
    <w:rsid w:val="00C525D5"/>
    <w:rsid w:val="00C529BA"/>
    <w:rsid w:val="00C60238"/>
    <w:rsid w:val="00C6718D"/>
    <w:rsid w:val="00C673CC"/>
    <w:rsid w:val="00C701FE"/>
    <w:rsid w:val="00C7046F"/>
    <w:rsid w:val="00C70EBC"/>
    <w:rsid w:val="00C733A3"/>
    <w:rsid w:val="00C80E5C"/>
    <w:rsid w:val="00C85599"/>
    <w:rsid w:val="00C879E5"/>
    <w:rsid w:val="00C978A3"/>
    <w:rsid w:val="00CA06DD"/>
    <w:rsid w:val="00CA254A"/>
    <w:rsid w:val="00CA7334"/>
    <w:rsid w:val="00CB02AC"/>
    <w:rsid w:val="00CB5E2F"/>
    <w:rsid w:val="00CC23F9"/>
    <w:rsid w:val="00CC4553"/>
    <w:rsid w:val="00CC523A"/>
    <w:rsid w:val="00CD5125"/>
    <w:rsid w:val="00CD75D6"/>
    <w:rsid w:val="00CE07E6"/>
    <w:rsid w:val="00CF1227"/>
    <w:rsid w:val="00CF1CCA"/>
    <w:rsid w:val="00CF35B0"/>
    <w:rsid w:val="00CF459B"/>
    <w:rsid w:val="00D022BE"/>
    <w:rsid w:val="00D0596A"/>
    <w:rsid w:val="00D1149D"/>
    <w:rsid w:val="00D218FE"/>
    <w:rsid w:val="00D21C96"/>
    <w:rsid w:val="00D23EDD"/>
    <w:rsid w:val="00D275FA"/>
    <w:rsid w:val="00D2771C"/>
    <w:rsid w:val="00D3120F"/>
    <w:rsid w:val="00D36D6D"/>
    <w:rsid w:val="00D42DB8"/>
    <w:rsid w:val="00D47E5F"/>
    <w:rsid w:val="00D50B13"/>
    <w:rsid w:val="00D52A01"/>
    <w:rsid w:val="00D60774"/>
    <w:rsid w:val="00D613F0"/>
    <w:rsid w:val="00D71AC2"/>
    <w:rsid w:val="00D74EB2"/>
    <w:rsid w:val="00D767A3"/>
    <w:rsid w:val="00D77D95"/>
    <w:rsid w:val="00D85860"/>
    <w:rsid w:val="00D869F5"/>
    <w:rsid w:val="00D917A6"/>
    <w:rsid w:val="00D91A51"/>
    <w:rsid w:val="00D937A0"/>
    <w:rsid w:val="00D9761B"/>
    <w:rsid w:val="00D97BBF"/>
    <w:rsid w:val="00DA37F6"/>
    <w:rsid w:val="00DA679D"/>
    <w:rsid w:val="00DB2BF1"/>
    <w:rsid w:val="00DB3C86"/>
    <w:rsid w:val="00DC0DEC"/>
    <w:rsid w:val="00DC29E4"/>
    <w:rsid w:val="00DC4022"/>
    <w:rsid w:val="00DD0BCD"/>
    <w:rsid w:val="00DE769E"/>
    <w:rsid w:val="00DF51F0"/>
    <w:rsid w:val="00DF5FC0"/>
    <w:rsid w:val="00DF63CD"/>
    <w:rsid w:val="00E01DA2"/>
    <w:rsid w:val="00E02018"/>
    <w:rsid w:val="00E06E5F"/>
    <w:rsid w:val="00E07896"/>
    <w:rsid w:val="00E178C1"/>
    <w:rsid w:val="00E20010"/>
    <w:rsid w:val="00E2539F"/>
    <w:rsid w:val="00E31719"/>
    <w:rsid w:val="00E326AD"/>
    <w:rsid w:val="00E407DC"/>
    <w:rsid w:val="00E508D7"/>
    <w:rsid w:val="00E5358C"/>
    <w:rsid w:val="00E65753"/>
    <w:rsid w:val="00E65AA8"/>
    <w:rsid w:val="00E72A03"/>
    <w:rsid w:val="00E81E9A"/>
    <w:rsid w:val="00E91DA3"/>
    <w:rsid w:val="00E96D66"/>
    <w:rsid w:val="00E97253"/>
    <w:rsid w:val="00E97856"/>
    <w:rsid w:val="00E97A00"/>
    <w:rsid w:val="00EA0004"/>
    <w:rsid w:val="00EA01BB"/>
    <w:rsid w:val="00EA3903"/>
    <w:rsid w:val="00EA4DF7"/>
    <w:rsid w:val="00EA6C7A"/>
    <w:rsid w:val="00EB0B2B"/>
    <w:rsid w:val="00EB2E80"/>
    <w:rsid w:val="00EB400A"/>
    <w:rsid w:val="00EB5111"/>
    <w:rsid w:val="00EB65B2"/>
    <w:rsid w:val="00EB7A30"/>
    <w:rsid w:val="00ED3D41"/>
    <w:rsid w:val="00ED7435"/>
    <w:rsid w:val="00EE2028"/>
    <w:rsid w:val="00EE3BAB"/>
    <w:rsid w:val="00EE7BE7"/>
    <w:rsid w:val="00EF1020"/>
    <w:rsid w:val="00EF1C0F"/>
    <w:rsid w:val="00EF3FB2"/>
    <w:rsid w:val="00EF65AC"/>
    <w:rsid w:val="00F12400"/>
    <w:rsid w:val="00F1487A"/>
    <w:rsid w:val="00F20975"/>
    <w:rsid w:val="00F21259"/>
    <w:rsid w:val="00F23A92"/>
    <w:rsid w:val="00F24D95"/>
    <w:rsid w:val="00F37123"/>
    <w:rsid w:val="00F3715E"/>
    <w:rsid w:val="00F40036"/>
    <w:rsid w:val="00F40688"/>
    <w:rsid w:val="00F42AC0"/>
    <w:rsid w:val="00F456C3"/>
    <w:rsid w:val="00F458CD"/>
    <w:rsid w:val="00F46E2B"/>
    <w:rsid w:val="00F50611"/>
    <w:rsid w:val="00F52D2F"/>
    <w:rsid w:val="00F55FBF"/>
    <w:rsid w:val="00F600B7"/>
    <w:rsid w:val="00F631B5"/>
    <w:rsid w:val="00F74A6B"/>
    <w:rsid w:val="00F82B42"/>
    <w:rsid w:val="00F84F42"/>
    <w:rsid w:val="00F85BED"/>
    <w:rsid w:val="00F8640D"/>
    <w:rsid w:val="00F90C2D"/>
    <w:rsid w:val="00F97893"/>
    <w:rsid w:val="00FA4574"/>
    <w:rsid w:val="00FA50A5"/>
    <w:rsid w:val="00FA6E14"/>
    <w:rsid w:val="00FB1239"/>
    <w:rsid w:val="00FB1632"/>
    <w:rsid w:val="00FB2390"/>
    <w:rsid w:val="00FB5C5E"/>
    <w:rsid w:val="00FB705A"/>
    <w:rsid w:val="00FC20C9"/>
    <w:rsid w:val="00FC2152"/>
    <w:rsid w:val="00FC48D3"/>
    <w:rsid w:val="00FC5BDD"/>
    <w:rsid w:val="00FE0794"/>
    <w:rsid w:val="00FE35E0"/>
    <w:rsid w:val="00FE3E77"/>
    <w:rsid w:val="00FE7284"/>
    <w:rsid w:val="00FF7368"/>
    <w:rsid w:val="0E26487A"/>
    <w:rsid w:val="14587316"/>
    <w:rsid w:val="1C5A49E1"/>
    <w:rsid w:val="277D7228"/>
    <w:rsid w:val="29F407AA"/>
    <w:rsid w:val="32755558"/>
    <w:rsid w:val="4EA7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1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A0004"/>
    <w:pPr>
      <w:keepNext/>
      <w:jc w:val="center"/>
      <w:outlineLvl w:val="0"/>
    </w:pPr>
    <w:rPr>
      <w:b/>
      <w:color w:val="000000"/>
      <w:kern w:val="0"/>
      <w:sz w:val="44"/>
      <w:szCs w:val="44"/>
    </w:rPr>
  </w:style>
  <w:style w:type="paragraph" w:styleId="2">
    <w:name w:val="heading 2"/>
    <w:basedOn w:val="a"/>
    <w:next w:val="a"/>
    <w:link w:val="2Char"/>
    <w:qFormat/>
    <w:rsid w:val="00EA0004"/>
    <w:pPr>
      <w:keepNext/>
      <w:keepLines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0222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B5111"/>
    <w:pPr>
      <w:spacing w:line="360" w:lineRule="auto"/>
      <w:ind w:firstLineChars="200" w:firstLine="560"/>
    </w:pPr>
    <w:rPr>
      <w:sz w:val="28"/>
    </w:rPr>
  </w:style>
  <w:style w:type="paragraph" w:styleId="a4">
    <w:name w:val="footer"/>
    <w:basedOn w:val="a"/>
    <w:link w:val="Char"/>
    <w:uiPriority w:val="99"/>
    <w:qFormat/>
    <w:rsid w:val="00EB5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EB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EB5111"/>
  </w:style>
  <w:style w:type="character" w:customStyle="1" w:styleId="Char">
    <w:name w:val="页脚 Char"/>
    <w:basedOn w:val="a0"/>
    <w:link w:val="a4"/>
    <w:uiPriority w:val="99"/>
    <w:rsid w:val="0008203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Date"/>
    <w:basedOn w:val="a"/>
    <w:next w:val="a"/>
    <w:link w:val="Char0"/>
    <w:rsid w:val="00EA0004"/>
    <w:pPr>
      <w:ind w:leftChars="2500" w:left="100"/>
    </w:pPr>
  </w:style>
  <w:style w:type="character" w:customStyle="1" w:styleId="Char0">
    <w:name w:val="日期 Char"/>
    <w:basedOn w:val="a0"/>
    <w:link w:val="a7"/>
    <w:rsid w:val="00EA000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EA0004"/>
    <w:rPr>
      <w:rFonts w:ascii="Times New Roman" w:eastAsia="宋体" w:hAnsi="Times New Roman" w:cs="Times New Roman"/>
      <w:b/>
      <w:color w:val="000000"/>
      <w:sz w:val="44"/>
      <w:szCs w:val="44"/>
    </w:rPr>
  </w:style>
  <w:style w:type="character" w:customStyle="1" w:styleId="2Char">
    <w:name w:val="标题 2 Char"/>
    <w:basedOn w:val="a0"/>
    <w:link w:val="2"/>
    <w:rsid w:val="00EA0004"/>
    <w:rPr>
      <w:rFonts w:ascii="宋体" w:eastAsia="宋体" w:hAnsi="宋体" w:cs="Times New Roman"/>
      <w:b/>
      <w:bCs/>
      <w:color w:val="000000"/>
      <w:kern w:val="2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668FE"/>
    <w:pPr>
      <w:tabs>
        <w:tab w:val="right" w:leader="dot" w:pos="8296"/>
      </w:tabs>
      <w:spacing w:line="360" w:lineRule="auto"/>
    </w:pPr>
  </w:style>
  <w:style w:type="paragraph" w:styleId="20">
    <w:name w:val="toc 2"/>
    <w:basedOn w:val="a"/>
    <w:next w:val="a"/>
    <w:autoRedefine/>
    <w:uiPriority w:val="39"/>
    <w:rsid w:val="00EA0004"/>
    <w:pPr>
      <w:ind w:leftChars="200" w:left="420"/>
    </w:pPr>
  </w:style>
  <w:style w:type="character" w:styleId="a8">
    <w:name w:val="Hyperlink"/>
    <w:basedOn w:val="a0"/>
    <w:uiPriority w:val="99"/>
    <w:unhideWhenUsed/>
    <w:rsid w:val="00EA0004"/>
    <w:rPr>
      <w:color w:val="0563C1" w:themeColor="hyperlink"/>
      <w:u w:val="single"/>
    </w:rPr>
  </w:style>
  <w:style w:type="paragraph" w:styleId="a9">
    <w:name w:val="Balloon Text"/>
    <w:basedOn w:val="a"/>
    <w:link w:val="Char1"/>
    <w:rsid w:val="0042316B"/>
    <w:rPr>
      <w:sz w:val="18"/>
      <w:szCs w:val="18"/>
    </w:rPr>
  </w:style>
  <w:style w:type="character" w:customStyle="1" w:styleId="Char1">
    <w:name w:val="批注框文本 Char"/>
    <w:basedOn w:val="a0"/>
    <w:link w:val="a9"/>
    <w:rsid w:val="0042316B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rsid w:val="00965729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aa">
    <w:name w:val="Plain Text"/>
    <w:basedOn w:val="a"/>
    <w:link w:val="Char2"/>
    <w:qFormat/>
    <w:rsid w:val="00DF63CD"/>
    <w:pPr>
      <w:widowControl/>
      <w:jc w:val="left"/>
    </w:pPr>
    <w:rPr>
      <w:rFonts w:ascii="宋体" w:hAnsi="Courier New" w:cs="宋体"/>
      <w:kern w:val="0"/>
      <w:sz w:val="24"/>
      <w:szCs w:val="20"/>
    </w:rPr>
  </w:style>
  <w:style w:type="character" w:customStyle="1" w:styleId="Char2">
    <w:name w:val="纯文本 Char"/>
    <w:basedOn w:val="a0"/>
    <w:link w:val="aa"/>
    <w:qFormat/>
    <w:rsid w:val="00DF63CD"/>
    <w:rPr>
      <w:rFonts w:ascii="宋体" w:eastAsia="宋体" w:hAnsi="Courier New" w:cs="宋体"/>
      <w:sz w:val="24"/>
    </w:rPr>
  </w:style>
  <w:style w:type="character" w:styleId="ab">
    <w:name w:val="Strong"/>
    <w:basedOn w:val="a0"/>
    <w:uiPriority w:val="22"/>
    <w:qFormat/>
    <w:rsid w:val="0002224A"/>
    <w:rPr>
      <w:b/>
      <w:bCs/>
    </w:rPr>
  </w:style>
  <w:style w:type="character" w:customStyle="1" w:styleId="3Char">
    <w:name w:val="标题 3 Char"/>
    <w:basedOn w:val="a0"/>
    <w:link w:val="3"/>
    <w:semiHidden/>
    <w:rsid w:val="0002224A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styleId="ac">
    <w:name w:val="Emphasis"/>
    <w:basedOn w:val="a0"/>
    <w:uiPriority w:val="20"/>
    <w:qFormat/>
    <w:rsid w:val="00022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365.yxad.com/q/1533786363615123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8CC29-5146-4E94-977D-6A1EE3C6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23</Pages>
  <Words>1625</Words>
  <Characters>9264</Characters>
  <Application>Microsoft Office Word</Application>
  <DocSecurity>0</DocSecurity>
  <Lines>77</Lines>
  <Paragraphs>21</Paragraphs>
  <ScaleCrop>false</ScaleCrop>
  <Company>微软中国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展望未来</dc:creator>
  <cp:lastModifiedBy>Administrator</cp:lastModifiedBy>
  <cp:revision>261</cp:revision>
  <cp:lastPrinted>2017-11-30T01:10:00Z</cp:lastPrinted>
  <dcterms:created xsi:type="dcterms:W3CDTF">2017-12-07T07:56:00Z</dcterms:created>
  <dcterms:modified xsi:type="dcterms:W3CDTF">2019-03-16T02:30:00Z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