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奈商粮</w:t>
      </w:r>
      <w:r>
        <w:rPr>
          <w:rFonts w:hint="eastAsia" w:ascii="宋体" w:hAnsi="宋体"/>
          <w:lang w:eastAsia="zh-CN"/>
        </w:rPr>
        <w:t>发</w:t>
      </w:r>
      <w:r>
        <w:rPr>
          <w:rFonts w:ascii="仿宋" w:hAnsi="仿宋" w:eastAsia="仿宋" w:cs="仿宋"/>
        </w:rPr>
        <w:t>[</w:t>
      </w:r>
      <w:r>
        <w:rPr>
          <w:rFonts w:ascii="宋体" w:hAnsi="宋体" w:eastAsia="仿宋"/>
        </w:rPr>
        <w:t>201</w:t>
      </w:r>
      <w:r>
        <w:rPr>
          <w:rFonts w:hint="eastAsia" w:ascii="宋体" w:hAnsi="宋体" w:eastAsia="仿宋"/>
          <w:lang w:val="en-US" w:eastAsia="zh-CN"/>
        </w:rPr>
        <w:t>9</w:t>
      </w:r>
      <w:r>
        <w:rPr>
          <w:rFonts w:ascii="仿宋" w:hAnsi="仿宋" w:eastAsia="仿宋" w:cs="仿宋"/>
        </w:rPr>
        <w:t>]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宋体" w:hAnsi="宋体"/>
        </w:rPr>
        <w:t>号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9" w:firstLineChars="5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商粮局财经纪律执行情况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自查自纠报告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根据奈曼旗财政局《关于开展财经纪律执行情况检查工作的通知》（奈财字（2019）1号）文件精神，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根据自治区第五巡视组巡视奈曼旗反馈意见整改工作要求，我局从单位内部控制、财务管理、资产管理、经费开支、三公经费支出等方面进行了全面的自查自纠，现将自查自纠情况汇报如下：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一、加强领导，强化责任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本单位财务管理，规范财经行为，完善财务监督，成立了由主要领导任组长，各科室股长任成员的规范财经纪律和规范财务管理工作领导小组，不定期召开专题会议，研究规范财经纪律和规范财务管理的措施，明确领导小组各成员的职责，充分发挥财务工作在本单位各项工作中的重要作用，促进单位各项工作更好更快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单位内部控制制度建设情况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为了加强内部控制工作，成立了内部控制工作领导小组，领导内控制度的建设和财务内控执行情况。通过开展行政事业单位内部控制基础性评价工作以来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为了建立科学规范的财政专项资金管理机制，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和健全了预算管理制度、收入和支出管理制度、资产管理制度、政府采购等相关管理制度，确保财政预算的贯彻和落实。同时强化工作领导，监督和检查各项管理制度的执行情况和内部控制问题的整改，更好地发挥内部控制在提升机关内部治理水平，规范内部权力运行机制的作用，进一步推进了机关党风廉政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三、经费开支情况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了各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规章制度，完善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国家有关财务规章制度，严格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执行已批复的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全部纳入单位预算，统一核算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做好财务基础工作，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强化经费开支的日常管理。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5、各类支出严格执行公务卡或财政直接支付制度。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厉行节约，加强经费开支的计划性，优化支出结构。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加强资金使用效率的考核与检查，强化财务管理监督控制职能。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8、不存在乱发奖金、津贴、加班费、交通通信费、福利及实物等现象。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9、不存在挪用公款公物的现象。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四、三公经费自查情况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1、公务用车实行定点维修、统一管理，降低运行成本，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2、车辆加油办理加油卡，专人管理，有效的控制了车辆油耗，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3、定期对公务费及三公经费进行公示，接受监督。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4、节假日严格执行公务车辆统一停放在单位院内的规定，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5、不存在超标准配备或豪华装饰公务用车等行为，不存在公车私用行为。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6、无公款出国（境）费、会议费、培训费。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7、公务接待严格对照《公务接待管理制度》规定，招待客人需经局领导批准后，确定标准，安排就餐，严格控制公务接待费支出。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五、财务管理情况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1、会计科目和会计账簿均根据《财务会计制度》和单位财务管理办法的规定设置，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2、会计账簿、财务报表信息真实，账表之间、账账之间、账证之间对应真实，会计往来科目、会计结余科目真实。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3、财务报销制度完善，会计人员严格审查原始凭证和报销凭据、实行单位负责人和分管财务副局长双签字，财务主管人员审核签字的报销程序，有效地保证取得的原始凭证真实、合法。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4、财务收支无坐支现象，出纳每月核对银行存款余额。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5、会计凭证及时整理装订，存放安全、规范，并建立了会计档案的立卷、保管、查阅、销毁登记等制度。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六、资产管理情况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国有资产的管理，财务人员及时登记资产账，按规定建立和登计资产明细卡片，资产设专人管理，负责对资产的领用、入库进行管理，对于报废资产、划拨资产等进行登记，上报财政局审批后进行账务处理，同时由财务人员和实物保管人不定期对资产进行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七、今后工作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1、认真执行财经纪律，首先从思想上提高认识，加强财务管理，在已经取得成绩的基础上，力争把财经纪律执行工作做得更实、更好。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2、加强对财务人员财经法规和财务制度的培训，补充完善内部控制制度，提高工作效率，把财经纪律执行工作落到实处。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3、严格遵守国家及地方财经法律法规，建立健全财务管理制度，合理编制预算，按计划开支经费，进一步预防各种违法违规行为的发生，把财经纪律执行工作推上一个新台阶。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奈曼旗商务和粮食局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2019年1月14日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27C4C"/>
    <w:rsid w:val="000213BB"/>
    <w:rsid w:val="00067061"/>
    <w:rsid w:val="000E0C08"/>
    <w:rsid w:val="003378D1"/>
    <w:rsid w:val="00471F10"/>
    <w:rsid w:val="006B60F3"/>
    <w:rsid w:val="006C3F00"/>
    <w:rsid w:val="00791DB2"/>
    <w:rsid w:val="00B1233D"/>
    <w:rsid w:val="00C610ED"/>
    <w:rsid w:val="00C830D0"/>
    <w:rsid w:val="00CA2A9C"/>
    <w:rsid w:val="00E12069"/>
    <w:rsid w:val="00F232C2"/>
    <w:rsid w:val="011C7FB7"/>
    <w:rsid w:val="028A376B"/>
    <w:rsid w:val="02972060"/>
    <w:rsid w:val="02AC16B8"/>
    <w:rsid w:val="02D66435"/>
    <w:rsid w:val="03DF2BBE"/>
    <w:rsid w:val="04544375"/>
    <w:rsid w:val="05847ADD"/>
    <w:rsid w:val="0740478A"/>
    <w:rsid w:val="07704DE8"/>
    <w:rsid w:val="07E42A1E"/>
    <w:rsid w:val="08474BF0"/>
    <w:rsid w:val="086B36E9"/>
    <w:rsid w:val="088131DB"/>
    <w:rsid w:val="0896340C"/>
    <w:rsid w:val="095864A8"/>
    <w:rsid w:val="09A7271D"/>
    <w:rsid w:val="0A6976AA"/>
    <w:rsid w:val="0DB32ED7"/>
    <w:rsid w:val="0F1B5CDC"/>
    <w:rsid w:val="0F6971CA"/>
    <w:rsid w:val="0FE32A72"/>
    <w:rsid w:val="10437B5B"/>
    <w:rsid w:val="10E142A7"/>
    <w:rsid w:val="12BF07E5"/>
    <w:rsid w:val="13824A18"/>
    <w:rsid w:val="138B1C05"/>
    <w:rsid w:val="13E005AB"/>
    <w:rsid w:val="13F95C44"/>
    <w:rsid w:val="13FB0EF9"/>
    <w:rsid w:val="145125B2"/>
    <w:rsid w:val="147F08FC"/>
    <w:rsid w:val="156C0142"/>
    <w:rsid w:val="160F7552"/>
    <w:rsid w:val="1637085B"/>
    <w:rsid w:val="16511C56"/>
    <w:rsid w:val="16E246CD"/>
    <w:rsid w:val="17FB4E55"/>
    <w:rsid w:val="18AE3B26"/>
    <w:rsid w:val="192D1450"/>
    <w:rsid w:val="1952113F"/>
    <w:rsid w:val="19CD0ADC"/>
    <w:rsid w:val="1AE30713"/>
    <w:rsid w:val="1C3416F6"/>
    <w:rsid w:val="1D212177"/>
    <w:rsid w:val="1D673CA9"/>
    <w:rsid w:val="1DE75879"/>
    <w:rsid w:val="1E1A5F6F"/>
    <w:rsid w:val="1E6A5BB3"/>
    <w:rsid w:val="1FE465BB"/>
    <w:rsid w:val="20B474F6"/>
    <w:rsid w:val="20E4548A"/>
    <w:rsid w:val="211C7720"/>
    <w:rsid w:val="21230ECA"/>
    <w:rsid w:val="21A43471"/>
    <w:rsid w:val="227105D4"/>
    <w:rsid w:val="22C10C92"/>
    <w:rsid w:val="22D473F3"/>
    <w:rsid w:val="23B17F38"/>
    <w:rsid w:val="24A1071C"/>
    <w:rsid w:val="25CA5555"/>
    <w:rsid w:val="25F265C2"/>
    <w:rsid w:val="26940FF5"/>
    <w:rsid w:val="26D10C93"/>
    <w:rsid w:val="26D11A8B"/>
    <w:rsid w:val="27163E87"/>
    <w:rsid w:val="27196DF8"/>
    <w:rsid w:val="278628B7"/>
    <w:rsid w:val="285562C5"/>
    <w:rsid w:val="285C70FC"/>
    <w:rsid w:val="28B91109"/>
    <w:rsid w:val="28FF17C4"/>
    <w:rsid w:val="296601AB"/>
    <w:rsid w:val="29BA4102"/>
    <w:rsid w:val="2A374153"/>
    <w:rsid w:val="2A8351D3"/>
    <w:rsid w:val="2ABB7070"/>
    <w:rsid w:val="2B5B4E37"/>
    <w:rsid w:val="2C0C3816"/>
    <w:rsid w:val="2C0F78FD"/>
    <w:rsid w:val="2CAC0DB2"/>
    <w:rsid w:val="2CB54C98"/>
    <w:rsid w:val="2D910532"/>
    <w:rsid w:val="2DC4351B"/>
    <w:rsid w:val="2DF7772C"/>
    <w:rsid w:val="2EA40D5D"/>
    <w:rsid w:val="2ED81EB7"/>
    <w:rsid w:val="2F9329A4"/>
    <w:rsid w:val="2FD33BF9"/>
    <w:rsid w:val="301E6B3D"/>
    <w:rsid w:val="30223945"/>
    <w:rsid w:val="30F508FA"/>
    <w:rsid w:val="318E5D2C"/>
    <w:rsid w:val="326E3999"/>
    <w:rsid w:val="32B36C02"/>
    <w:rsid w:val="3307569F"/>
    <w:rsid w:val="33AB373F"/>
    <w:rsid w:val="33D97DDB"/>
    <w:rsid w:val="34565E3B"/>
    <w:rsid w:val="351C661D"/>
    <w:rsid w:val="36945F83"/>
    <w:rsid w:val="372A2F5D"/>
    <w:rsid w:val="37AB16FC"/>
    <w:rsid w:val="38757C7C"/>
    <w:rsid w:val="39091906"/>
    <w:rsid w:val="3A2C0A66"/>
    <w:rsid w:val="3A8C18B6"/>
    <w:rsid w:val="3AD266CD"/>
    <w:rsid w:val="3AD750EF"/>
    <w:rsid w:val="3B224378"/>
    <w:rsid w:val="3C005C0B"/>
    <w:rsid w:val="3C5F196D"/>
    <w:rsid w:val="3D6C5C12"/>
    <w:rsid w:val="3DC8537E"/>
    <w:rsid w:val="3E3D5FFB"/>
    <w:rsid w:val="3E523F25"/>
    <w:rsid w:val="3E6239B1"/>
    <w:rsid w:val="3E801F80"/>
    <w:rsid w:val="3EAB7FBC"/>
    <w:rsid w:val="3F195A1E"/>
    <w:rsid w:val="3F9B6932"/>
    <w:rsid w:val="40CB29D0"/>
    <w:rsid w:val="413719FA"/>
    <w:rsid w:val="418E2C90"/>
    <w:rsid w:val="41A96D1D"/>
    <w:rsid w:val="41F43402"/>
    <w:rsid w:val="4231760F"/>
    <w:rsid w:val="42750D4C"/>
    <w:rsid w:val="43735C9A"/>
    <w:rsid w:val="43FF1DA7"/>
    <w:rsid w:val="4714064C"/>
    <w:rsid w:val="477229F8"/>
    <w:rsid w:val="47A67C09"/>
    <w:rsid w:val="483C08B8"/>
    <w:rsid w:val="485642F9"/>
    <w:rsid w:val="4926694C"/>
    <w:rsid w:val="49F858AF"/>
    <w:rsid w:val="4B340C0D"/>
    <w:rsid w:val="4C0E7B6A"/>
    <w:rsid w:val="4D141BA0"/>
    <w:rsid w:val="4DFC03F6"/>
    <w:rsid w:val="4E3B4B30"/>
    <w:rsid w:val="4E463A01"/>
    <w:rsid w:val="4F4B34FB"/>
    <w:rsid w:val="4F786716"/>
    <w:rsid w:val="513A258A"/>
    <w:rsid w:val="51AC3264"/>
    <w:rsid w:val="51C154C8"/>
    <w:rsid w:val="51D46037"/>
    <w:rsid w:val="53392889"/>
    <w:rsid w:val="539E5CFA"/>
    <w:rsid w:val="55003619"/>
    <w:rsid w:val="55A55ADE"/>
    <w:rsid w:val="560C1BF3"/>
    <w:rsid w:val="56CE7E40"/>
    <w:rsid w:val="56E570C6"/>
    <w:rsid w:val="5797786C"/>
    <w:rsid w:val="581D6060"/>
    <w:rsid w:val="582108C3"/>
    <w:rsid w:val="58623D58"/>
    <w:rsid w:val="58A07F82"/>
    <w:rsid w:val="58CF081F"/>
    <w:rsid w:val="59BF4F85"/>
    <w:rsid w:val="5AD24513"/>
    <w:rsid w:val="5B10743E"/>
    <w:rsid w:val="5CAC0142"/>
    <w:rsid w:val="5D6720B5"/>
    <w:rsid w:val="5EA16FEF"/>
    <w:rsid w:val="5EC540A3"/>
    <w:rsid w:val="606E278A"/>
    <w:rsid w:val="619E1C2C"/>
    <w:rsid w:val="61B71E2D"/>
    <w:rsid w:val="61C34B09"/>
    <w:rsid w:val="622D5070"/>
    <w:rsid w:val="62380CF8"/>
    <w:rsid w:val="62ED4369"/>
    <w:rsid w:val="63B27C4C"/>
    <w:rsid w:val="63FD75C8"/>
    <w:rsid w:val="64425580"/>
    <w:rsid w:val="644F138F"/>
    <w:rsid w:val="64634411"/>
    <w:rsid w:val="6466257C"/>
    <w:rsid w:val="6475794A"/>
    <w:rsid w:val="647F5E2C"/>
    <w:rsid w:val="66FC0BF3"/>
    <w:rsid w:val="671648D6"/>
    <w:rsid w:val="67390B0C"/>
    <w:rsid w:val="687C6B4E"/>
    <w:rsid w:val="69266846"/>
    <w:rsid w:val="6952653F"/>
    <w:rsid w:val="69D7696C"/>
    <w:rsid w:val="6A4C5A8D"/>
    <w:rsid w:val="6AA6157E"/>
    <w:rsid w:val="6ACC3E44"/>
    <w:rsid w:val="6BE924F5"/>
    <w:rsid w:val="6C131331"/>
    <w:rsid w:val="6D4865DC"/>
    <w:rsid w:val="6DD64BC6"/>
    <w:rsid w:val="6DF91E59"/>
    <w:rsid w:val="6E1C0C9C"/>
    <w:rsid w:val="6E7050F0"/>
    <w:rsid w:val="6E961A9F"/>
    <w:rsid w:val="6EBF4DBA"/>
    <w:rsid w:val="6EC85926"/>
    <w:rsid w:val="6EF05C49"/>
    <w:rsid w:val="6F1F5F6F"/>
    <w:rsid w:val="6F6C12C9"/>
    <w:rsid w:val="6FD003F6"/>
    <w:rsid w:val="706B5EB5"/>
    <w:rsid w:val="714D0D0E"/>
    <w:rsid w:val="71744239"/>
    <w:rsid w:val="727D158F"/>
    <w:rsid w:val="747E7CB8"/>
    <w:rsid w:val="760233CF"/>
    <w:rsid w:val="76F20FC6"/>
    <w:rsid w:val="78452E99"/>
    <w:rsid w:val="785059A2"/>
    <w:rsid w:val="789A7E2D"/>
    <w:rsid w:val="7A92687F"/>
    <w:rsid w:val="7AAA4825"/>
    <w:rsid w:val="7C233436"/>
    <w:rsid w:val="7C4409FC"/>
    <w:rsid w:val="7C510917"/>
    <w:rsid w:val="7C923CEF"/>
    <w:rsid w:val="7CBB6CE6"/>
    <w:rsid w:val="7D473284"/>
    <w:rsid w:val="7D72762C"/>
    <w:rsid w:val="7D9867F9"/>
    <w:rsid w:val="7E2C2CFE"/>
    <w:rsid w:val="7E6E02EC"/>
    <w:rsid w:val="7E7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jc w:val="left"/>
      <w:outlineLvl w:val="0"/>
    </w:pPr>
    <w:rPr>
      <w:rFonts w:ascii="黑体" w:hAnsi="黑体" w:eastAsia="黑体"/>
      <w:sz w:val="28"/>
      <w:szCs w:val="2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jc w:val="left"/>
    </w:pPr>
    <w:rPr>
      <w:rFonts w:ascii="宋体" w:hAnsi="Courier New" w:cs="宋体"/>
      <w:sz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oter Char"/>
    <w:basedOn w:val="9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9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3">
    <w:name w:val="p16"/>
    <w:basedOn w:val="1"/>
    <w:qFormat/>
    <w:uiPriority w:val="99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106</Words>
  <Characters>609</Characters>
  <Lines>0</Lines>
  <Paragraphs>0</Paragraphs>
  <TotalTime>7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2017-03-30T03:16:00Z</dcterms:created>
  <dc:creator>Administrator</dc:creator>
  <cp:lastModifiedBy>时不时的</cp:lastModifiedBy>
  <cp:lastPrinted>2019-01-24T01:19:00Z</cp:lastPrinted>
  <dcterms:modified xsi:type="dcterms:W3CDTF">2019-07-11T09:02:56Z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