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新兴社区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工作总结</w:t>
      </w:r>
      <w:bookmarkStart w:id="0" w:name="_GoBack"/>
      <w:bookmarkEnd w:id="0"/>
    </w:p>
    <w:p>
      <w:pPr>
        <w:spacing w:line="560" w:lineRule="exact"/>
        <w:jc w:val="center"/>
        <w:rPr>
          <w:rFonts w:ascii="楷体" w:hAnsi="楷体" w:eastAsia="楷体" w:cs="Arial"/>
          <w:bCs/>
          <w:color w:val="000000" w:themeColor="text1"/>
          <w:kern w:val="0"/>
          <w:sz w:val="32"/>
          <w:szCs w:val="32"/>
        </w:rPr>
      </w:pPr>
    </w:p>
    <w:p>
      <w:pPr>
        <w:tabs>
          <w:tab w:val="left" w:pos="301"/>
        </w:tabs>
        <w:spacing w:line="600" w:lineRule="exact"/>
        <w:rPr>
          <w:rFonts w:hint="eastAsia" w:ascii="仿宋_GB2312" w:hAnsi="仿宋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一，党建工作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1.构建“党建+自治”运行机制。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以加强社区党建为统领，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欲在泰和、泰鑫两个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小区内成立业主委员会，负责监督小区环境、治安等自治工作。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目前已做完前期工作，即小区平面图和住户信息采集汇总，下一步既着手进行小区业主委员会的选举，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制定完善居民公约，强化社区居民主体意识。深化社区民主管理与“三务”公开工作，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健全社区居民代表会议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（已开一次会议）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制度，倡导社区居民参与社区事务管理，发挥自治作用。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2.构建“党建+网格”服务组织体系。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</w:rPr>
        <w:t>准备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优化网格，实现党组织全覆盖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形成以网格党小组为基本单元、覆盖社区的所有三级党建网络。在网格队伍的配备上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向基层党员特别是个人素质较高、群众威望较高、社情民情熟悉的老党员倾斜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平房区、泰鑫、泰和小区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的醒目位置设置公示牌，督促党员亮出身份、履职尽责、接受监督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，这项工作准备年底前完成。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b/>
          <w:color w:val="000000" w:themeColor="text1"/>
          <w:sz w:val="32"/>
          <w:szCs w:val="32"/>
        </w:rPr>
        <w:t>3.构建“党建+文化”正能量引领示范。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开设社区“道德讲堂”，开展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“我们的节日”特色文体活动，引导社区居民自觉参与社区文化活动。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截止目前，已开展讲座和节日特色的活动有，送春联、正月十五花灯节、三八节道德讲座、健康宣讲、党员居民联谊会、交通安全知识培训、茶文化普及、庆八一系列活动、民族团结杯竞技赛、扫黑除恶专项斗争推进会、点燃仁爱之心，共圆公益梦想活动、新兴和东星社区联合举办的健康知识讲座等大小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13项活动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  <w:lang w:eastAsia="zh-CN"/>
        </w:rPr>
        <w:t>二，</w:t>
      </w:r>
      <w:r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</w:rPr>
        <w:t>志愿服务</w:t>
      </w:r>
      <w:r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  <w:lang w:eastAsia="zh-CN"/>
        </w:rPr>
        <w:t>活动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以“幸福社区”创建为契机，将志愿服务作为贯彻落实党的十九精神的具体实践方式之一，作为推动“幸福社区”建设的重要抓手之一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认真组织开展内容丰富、形式多样、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</w:rPr>
        <w:t>富有实效的社会志愿服务活动，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:lang w:eastAsia="zh-CN"/>
        </w:rPr>
        <w:t>截止目前已有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:lang w:val="en-US" w:eastAsia="zh-CN"/>
        </w:rPr>
        <w:t>11家共驻共建单位、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:lang w:eastAsia="zh-CN"/>
        </w:rPr>
        <w:t>三个爱心企业和吕大伟、包玉成等爱心人士开展了志愿活动多起，使贫困群体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:lang w:val="en-US" w:eastAsia="zh-CN"/>
        </w:rPr>
        <w:t>36户近百人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:lang w:eastAsia="zh-CN"/>
        </w:rPr>
        <w:t>受益，很好的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</w:rPr>
        <w:t>推动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000000" w:themeColor="text1"/>
          <w:spacing w:val="-6"/>
          <w:sz w:val="32"/>
          <w:szCs w:val="32"/>
        </w:rPr>
        <w:t>志愿服务工作持续健康发展。</w:t>
      </w:r>
    </w:p>
    <w:p>
      <w:pPr>
        <w:spacing w:line="600" w:lineRule="exact"/>
        <w:rPr>
          <w:rFonts w:ascii="楷体_GB2312" w:hAnsi="楷体" w:eastAsia="楷体_GB2312" w:cs="Arial"/>
          <w:b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  <w:lang w:eastAsia="zh-CN"/>
        </w:rPr>
        <w:t>三，</w:t>
      </w:r>
      <w:r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</w:rPr>
        <w:t>“幸福社区</w:t>
      </w:r>
      <w:r>
        <w:rPr>
          <w:rFonts w:hint="eastAsia" w:ascii="楷体_GB2312" w:hAnsi="楷体"/>
          <w:b/>
          <w:color w:val="000000" w:themeColor="text1"/>
          <w:sz w:val="32"/>
          <w:szCs w:val="32"/>
        </w:rPr>
        <w:t>•</w:t>
      </w:r>
      <w:r>
        <w:rPr>
          <w:rFonts w:hint="eastAsia" w:ascii="楷体_GB2312" w:hAnsi="楷体" w:eastAsia="楷体_GB2312" w:cs="Arial"/>
          <w:b/>
          <w:color w:val="000000" w:themeColor="text1"/>
          <w:kern w:val="0"/>
          <w:sz w:val="32"/>
          <w:szCs w:val="32"/>
        </w:rPr>
        <w:t xml:space="preserve">五心家园”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立足实际，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打造“开心家园”、“爱心家园”、“安心家园”、活动，着力打造文明和谐幸福社区。</w:t>
      </w:r>
    </w:p>
    <w:p>
      <w:pPr>
        <w:spacing w:line="600" w:lineRule="exact"/>
        <w:ind w:firstLine="645"/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b/>
          <w:color w:val="000000" w:themeColor="text1"/>
          <w:kern w:val="0"/>
          <w:sz w:val="32"/>
          <w:szCs w:val="32"/>
        </w:rPr>
        <w:t>一是</w:t>
      </w:r>
      <w:r>
        <w:rPr>
          <w:rFonts w:hint="eastAsia" w:ascii="仿宋_GB2312" w:hAnsi="仿宋" w:eastAsia="仿宋_GB2312" w:cs="Arial"/>
          <w:b/>
          <w:bCs/>
          <w:color w:val="000000" w:themeColor="text1"/>
          <w:kern w:val="0"/>
          <w:sz w:val="32"/>
          <w:szCs w:val="32"/>
        </w:rPr>
        <w:t>丰富文化生活，</w:t>
      </w:r>
      <w:r>
        <w:rPr>
          <w:rFonts w:hint="eastAsia" w:ascii="仿宋_GB2312" w:hAnsi="仿宋" w:eastAsia="仿宋_GB2312" w:cs="Arial"/>
          <w:b/>
          <w:color w:val="000000" w:themeColor="text1"/>
          <w:kern w:val="0"/>
          <w:sz w:val="32"/>
          <w:szCs w:val="32"/>
        </w:rPr>
        <w:t>打造“开心家园”。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着眼于愉悦居民，实施乐民工程，丰富社区文化生活。加强社区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舞蹈室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等阵地建设,充分发挥社区文艺团体力量，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现社区常年错时在舞蹈室活动的有三个队，今年共组织开展大型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群众喜闻乐见参与性强的主题文化活动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两起，参与活动的居民达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val="en-US" w:eastAsia="zh-CN"/>
        </w:rPr>
        <w:t>200人次，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繁荣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社区文化，提升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居民的文化素养，丰富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群众精神文化生活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5"/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/>
          <w:color w:val="000000" w:themeColor="text1"/>
          <w:kern w:val="0"/>
          <w:sz w:val="32"/>
          <w:szCs w:val="32"/>
        </w:rPr>
        <w:t>二是汇聚民心，打造“爱心家园”。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着眼于关爱居民，实施暖民工程，关注社区弱势群体。一是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</w:rPr>
        <w:t>开展书记大走访活动，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  <w:lang w:eastAsia="zh-CN"/>
        </w:rPr>
        <w:t>结合低保入户普查等走访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</w:rPr>
        <w:t>特困家庭、残疾人、空巢老人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  <w:lang w:eastAsia="zh-CN"/>
        </w:rPr>
        <w:t>等共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  <w:lang w:val="en-US" w:eastAsia="zh-CN"/>
        </w:rPr>
        <w:t>51户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</w:rPr>
        <w:t>，了解他们的生活情况，解决他们的实际困难。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同时，依托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共驻共建单位等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志愿服务组织，广泛开展关爱帮扶空巢老人、残疾人、单亲儿童、困难群体等为主要内容的志愿服务活动，形成长效的关爱机制，让弱势群体及时得到关注。</w:t>
      </w:r>
    </w:p>
    <w:p>
      <w:pPr>
        <w:spacing w:line="600" w:lineRule="exact"/>
        <w:ind w:firstLine="645"/>
        <w:rPr>
          <w:rFonts w:ascii="仿宋_GB2312" w:hAnsi="仿宋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/>
          <w:bCs/>
          <w:color w:val="000000" w:themeColor="text1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Arial"/>
          <w:b/>
          <w:bCs/>
          <w:color w:val="000000" w:themeColor="text1"/>
          <w:kern w:val="0"/>
          <w:sz w:val="32"/>
          <w:szCs w:val="32"/>
        </w:rPr>
        <w:t>是加强普法教育，打造“安心家园”。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</w:rPr>
        <w:t>着眼于联系居民，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实施平安工程，维护社区和谐稳定。一是组织社区工作人员和三级网格员，联合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片警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对辖区进行分片管理，结合安全生产和居家安全防范工作，定期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入户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对居民进行防火、防盗、居家安全等知识的宣传教育；对社区矫正和安置帮教人员和重点人口进行“一帮一”重点监管。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截止现在，社区共登记管理九小场所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val="en-US" w:eastAsia="zh-CN"/>
        </w:rPr>
        <w:t>12家，年前我打算再去走访一遍。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二是</w:t>
      </w:r>
      <w:r>
        <w:rPr>
          <w:rFonts w:hint="eastAsia" w:ascii="仿宋_GB2312" w:hAnsi="仿宋" w:eastAsia="仿宋_GB2312" w:cs="Arial"/>
          <w:bCs/>
          <w:color w:val="000000" w:themeColor="text1"/>
          <w:kern w:val="0"/>
          <w:sz w:val="32"/>
          <w:szCs w:val="32"/>
        </w:rPr>
        <w:t>依托“阳光八送”服务活动，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积极开展法制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宣传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活动，发放法律宣传资料等方式加强居民法制教育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举办法律知识讲座、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  <w:lang w:eastAsia="zh-CN"/>
        </w:rPr>
        <w:t>对接有需要人群与法律援助律师</w:t>
      </w:r>
      <w:r>
        <w:rPr>
          <w:rFonts w:hint="eastAsia" w:ascii="仿宋_GB2312" w:hAnsi="仿宋" w:eastAsia="仿宋_GB2312" w:cs="Arial"/>
          <w:color w:val="000000" w:themeColor="text1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_GB2312" w:hAnsi="仿宋" w:eastAsia="仿宋_GB2312" w:cs="Arial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/>
          <w:color w:val="000000" w:themeColor="text1"/>
          <w:kern w:val="0"/>
          <w:sz w:val="32"/>
          <w:szCs w:val="32"/>
        </w:rPr>
        <w:t xml:space="preserve">  </w:t>
      </w:r>
    </w:p>
    <w:p>
      <w:pPr>
        <w:ind w:firstLine="66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低保清查工作入户核实已经完成，下一步准备评议了（其中入户填表的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51户，未入户填表的5户，不回家的3户，申请退保和安排工作没最后批的4户，核计63户）。公益活动社区共募集31600元，包括物资物资，物资折合人民币17600元，近期爱心联盟准备与咱们四个社区联合开展救助残疾儿童系列活动。党组织服务群众救助贫困群体23户，合计56000元。</w:t>
      </w:r>
    </w:p>
    <w:p>
      <w:pP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ind w:firstLine="964" w:firstLineChars="300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Arial"/>
          <w:b/>
          <w:bCs/>
          <w:color w:val="000000" w:themeColor="text1"/>
          <w:kern w:val="0"/>
          <w:sz w:val="32"/>
          <w:szCs w:val="32"/>
          <w:lang w:eastAsia="zh-CN"/>
        </w:rPr>
        <w:t>下一步打算</w:t>
      </w:r>
      <w:r>
        <w:rPr>
          <w:rFonts w:hint="eastAsia" w:ascii="仿宋_GB2312" w:hAnsi="仿宋" w:eastAsia="仿宋_GB2312" w:cs="Arial"/>
          <w:b/>
          <w:bCs/>
          <w:color w:val="000000" w:themeColor="text1"/>
          <w:kern w:val="0"/>
          <w:sz w:val="32"/>
          <w:szCs w:val="32"/>
        </w:rPr>
        <w:t>设置党建长廊，打造“红心家园”</w:t>
      </w:r>
      <w:r>
        <w:rPr>
          <w:rFonts w:hint="eastAsia" w:ascii="仿宋_GB2312" w:hAnsi="仿宋" w:eastAsia="仿宋_GB2312" w:cs="Arial"/>
          <w:b/>
          <w:bCs/>
          <w:color w:val="000000" w:themeColor="text1"/>
          <w:kern w:val="0"/>
          <w:sz w:val="32"/>
          <w:szCs w:val="32"/>
          <w:lang w:eastAsia="zh-CN"/>
        </w:rPr>
        <w:t>，二楼党建活动室还有西墙可利用。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构建“党建+网格”服务组织体系。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优化网格，实现党组织全覆盖。把党组织覆盖基层各个“神经末梢”，形成以网格党小组为基本单元、覆盖社区的所有三级党建网络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配强队伍，实现党员全参与。</w:t>
      </w:r>
    </w:p>
    <w:p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154" w:right="1587" w:bottom="1984" w:left="1587" w:header="851" w:footer="116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d w:val="26413966"/>
                </w:sdtPr>
                <w:sdtEndP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>
                <w:pPr>
                  <w:rPr>
                    <w:rFonts w:ascii="仿宋" w:hAnsi="仿宋" w:eastAsia="仿宋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22E"/>
    <w:rsid w:val="00005973"/>
    <w:rsid w:val="00012C8F"/>
    <w:rsid w:val="000551E6"/>
    <w:rsid w:val="00060A1B"/>
    <w:rsid w:val="000837BC"/>
    <w:rsid w:val="00086B73"/>
    <w:rsid w:val="001059BE"/>
    <w:rsid w:val="00113E76"/>
    <w:rsid w:val="00153881"/>
    <w:rsid w:val="00164476"/>
    <w:rsid w:val="0016776E"/>
    <w:rsid w:val="001743FE"/>
    <w:rsid w:val="0018207F"/>
    <w:rsid w:val="00190607"/>
    <w:rsid w:val="001A1AA4"/>
    <w:rsid w:val="001D0074"/>
    <w:rsid w:val="001F1C5F"/>
    <w:rsid w:val="00245E82"/>
    <w:rsid w:val="00252BA1"/>
    <w:rsid w:val="002900B1"/>
    <w:rsid w:val="002C7FBA"/>
    <w:rsid w:val="002D1049"/>
    <w:rsid w:val="002D69DC"/>
    <w:rsid w:val="003258A9"/>
    <w:rsid w:val="0033076D"/>
    <w:rsid w:val="003641D2"/>
    <w:rsid w:val="00366BB5"/>
    <w:rsid w:val="00376734"/>
    <w:rsid w:val="0038445B"/>
    <w:rsid w:val="00385825"/>
    <w:rsid w:val="003865D2"/>
    <w:rsid w:val="003C2FBD"/>
    <w:rsid w:val="003F13A7"/>
    <w:rsid w:val="00411065"/>
    <w:rsid w:val="00414F87"/>
    <w:rsid w:val="00421BDC"/>
    <w:rsid w:val="004511A9"/>
    <w:rsid w:val="00467CAC"/>
    <w:rsid w:val="004A65AC"/>
    <w:rsid w:val="004A72DB"/>
    <w:rsid w:val="004C1298"/>
    <w:rsid w:val="004D28DE"/>
    <w:rsid w:val="004F0B36"/>
    <w:rsid w:val="00520998"/>
    <w:rsid w:val="00530D83"/>
    <w:rsid w:val="00542370"/>
    <w:rsid w:val="005448F7"/>
    <w:rsid w:val="00556935"/>
    <w:rsid w:val="00561DB9"/>
    <w:rsid w:val="00586E1B"/>
    <w:rsid w:val="005C6F16"/>
    <w:rsid w:val="00643D85"/>
    <w:rsid w:val="00670098"/>
    <w:rsid w:val="006963D1"/>
    <w:rsid w:val="006B50CA"/>
    <w:rsid w:val="006C231B"/>
    <w:rsid w:val="006F6286"/>
    <w:rsid w:val="00705F9B"/>
    <w:rsid w:val="007071FD"/>
    <w:rsid w:val="007541B7"/>
    <w:rsid w:val="00764AC0"/>
    <w:rsid w:val="00790073"/>
    <w:rsid w:val="007A7B77"/>
    <w:rsid w:val="007D1444"/>
    <w:rsid w:val="00805A45"/>
    <w:rsid w:val="00813011"/>
    <w:rsid w:val="00816663"/>
    <w:rsid w:val="0082260D"/>
    <w:rsid w:val="00826388"/>
    <w:rsid w:val="00841C4D"/>
    <w:rsid w:val="008537D8"/>
    <w:rsid w:val="008806C5"/>
    <w:rsid w:val="00895CCF"/>
    <w:rsid w:val="008B6B4B"/>
    <w:rsid w:val="008C7ED7"/>
    <w:rsid w:val="008D376A"/>
    <w:rsid w:val="008F07AD"/>
    <w:rsid w:val="008F15E6"/>
    <w:rsid w:val="008F16FB"/>
    <w:rsid w:val="00904533"/>
    <w:rsid w:val="00942381"/>
    <w:rsid w:val="00950A8D"/>
    <w:rsid w:val="00951C8D"/>
    <w:rsid w:val="009627DB"/>
    <w:rsid w:val="009B6CF7"/>
    <w:rsid w:val="009C5775"/>
    <w:rsid w:val="009F5EBA"/>
    <w:rsid w:val="009F66DD"/>
    <w:rsid w:val="00A23A84"/>
    <w:rsid w:val="00A53AB9"/>
    <w:rsid w:val="00A7017B"/>
    <w:rsid w:val="00A97D91"/>
    <w:rsid w:val="00AC7192"/>
    <w:rsid w:val="00AD65C8"/>
    <w:rsid w:val="00AF04D4"/>
    <w:rsid w:val="00B015B5"/>
    <w:rsid w:val="00B01CCD"/>
    <w:rsid w:val="00B074C5"/>
    <w:rsid w:val="00B6629C"/>
    <w:rsid w:val="00B76A51"/>
    <w:rsid w:val="00BC6D55"/>
    <w:rsid w:val="00BE1ED2"/>
    <w:rsid w:val="00C20942"/>
    <w:rsid w:val="00C34388"/>
    <w:rsid w:val="00C56BF6"/>
    <w:rsid w:val="00C94117"/>
    <w:rsid w:val="00CA322E"/>
    <w:rsid w:val="00CD04C3"/>
    <w:rsid w:val="00D14A1E"/>
    <w:rsid w:val="00D61421"/>
    <w:rsid w:val="00D64D94"/>
    <w:rsid w:val="00D832D3"/>
    <w:rsid w:val="00D86CBE"/>
    <w:rsid w:val="00DC5AEE"/>
    <w:rsid w:val="00E6028F"/>
    <w:rsid w:val="00E85C72"/>
    <w:rsid w:val="00E85DCB"/>
    <w:rsid w:val="00EA3C2F"/>
    <w:rsid w:val="00F119CD"/>
    <w:rsid w:val="00F409AA"/>
    <w:rsid w:val="00FB1698"/>
    <w:rsid w:val="00FB4CDA"/>
    <w:rsid w:val="00FB7B64"/>
    <w:rsid w:val="00FC0908"/>
    <w:rsid w:val="00FD00C5"/>
    <w:rsid w:val="01C84827"/>
    <w:rsid w:val="02DF4F6A"/>
    <w:rsid w:val="0340554E"/>
    <w:rsid w:val="035552A4"/>
    <w:rsid w:val="0367510E"/>
    <w:rsid w:val="03761930"/>
    <w:rsid w:val="076A5D85"/>
    <w:rsid w:val="09B05A0A"/>
    <w:rsid w:val="09CF5391"/>
    <w:rsid w:val="0A9905EB"/>
    <w:rsid w:val="0B2904B6"/>
    <w:rsid w:val="0C945237"/>
    <w:rsid w:val="108217A6"/>
    <w:rsid w:val="108D206A"/>
    <w:rsid w:val="1274122D"/>
    <w:rsid w:val="1411469F"/>
    <w:rsid w:val="17EB78A1"/>
    <w:rsid w:val="1CD7307C"/>
    <w:rsid w:val="1D1276F4"/>
    <w:rsid w:val="1EF02A78"/>
    <w:rsid w:val="1F776B7D"/>
    <w:rsid w:val="1FA6742F"/>
    <w:rsid w:val="201F79A1"/>
    <w:rsid w:val="20F45C5A"/>
    <w:rsid w:val="256F522C"/>
    <w:rsid w:val="26B31FD0"/>
    <w:rsid w:val="27D20CD7"/>
    <w:rsid w:val="27D5716B"/>
    <w:rsid w:val="286D1C4B"/>
    <w:rsid w:val="28FD5769"/>
    <w:rsid w:val="290F03E9"/>
    <w:rsid w:val="2B8F7A5C"/>
    <w:rsid w:val="2BA855E2"/>
    <w:rsid w:val="2D994706"/>
    <w:rsid w:val="2ED2711E"/>
    <w:rsid w:val="30AA11AA"/>
    <w:rsid w:val="329A23A4"/>
    <w:rsid w:val="32B76CE6"/>
    <w:rsid w:val="351A3AD0"/>
    <w:rsid w:val="361A6AB1"/>
    <w:rsid w:val="36D25DDC"/>
    <w:rsid w:val="3779053F"/>
    <w:rsid w:val="386A1D7C"/>
    <w:rsid w:val="38B86D26"/>
    <w:rsid w:val="3A896D79"/>
    <w:rsid w:val="3B7A35DB"/>
    <w:rsid w:val="3BED74AF"/>
    <w:rsid w:val="3BEE4660"/>
    <w:rsid w:val="403A0F96"/>
    <w:rsid w:val="408F2183"/>
    <w:rsid w:val="42772BD6"/>
    <w:rsid w:val="43545042"/>
    <w:rsid w:val="44361ACF"/>
    <w:rsid w:val="46AA0EDC"/>
    <w:rsid w:val="48BD107E"/>
    <w:rsid w:val="48EE0C3E"/>
    <w:rsid w:val="492F3267"/>
    <w:rsid w:val="49394E54"/>
    <w:rsid w:val="4B5435F4"/>
    <w:rsid w:val="4BC3138F"/>
    <w:rsid w:val="4C6D485E"/>
    <w:rsid w:val="4F2E5057"/>
    <w:rsid w:val="51E92CD9"/>
    <w:rsid w:val="53D91A1E"/>
    <w:rsid w:val="569B56AD"/>
    <w:rsid w:val="56AF3C7C"/>
    <w:rsid w:val="56E243E2"/>
    <w:rsid w:val="573A3BA4"/>
    <w:rsid w:val="5763034B"/>
    <w:rsid w:val="578115A1"/>
    <w:rsid w:val="58664F1A"/>
    <w:rsid w:val="58B51CEF"/>
    <w:rsid w:val="59C5787B"/>
    <w:rsid w:val="5A50361E"/>
    <w:rsid w:val="5A760CE8"/>
    <w:rsid w:val="5BE433E1"/>
    <w:rsid w:val="5C4365A4"/>
    <w:rsid w:val="5C64218D"/>
    <w:rsid w:val="5F2316D5"/>
    <w:rsid w:val="65DD3512"/>
    <w:rsid w:val="67404D17"/>
    <w:rsid w:val="67891AF6"/>
    <w:rsid w:val="68AF01BA"/>
    <w:rsid w:val="68AF3B94"/>
    <w:rsid w:val="6CE03582"/>
    <w:rsid w:val="6D6A43FA"/>
    <w:rsid w:val="6E167C74"/>
    <w:rsid w:val="6E7B1FD3"/>
    <w:rsid w:val="71D67F34"/>
    <w:rsid w:val="72D753E7"/>
    <w:rsid w:val="738E6A9C"/>
    <w:rsid w:val="77626920"/>
    <w:rsid w:val="78136013"/>
    <w:rsid w:val="78251FA6"/>
    <w:rsid w:val="78C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00C3F-E4E7-4F3A-AF75-DB1269E3F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8</Pages>
  <Words>563</Words>
  <Characters>3210</Characters>
  <Lines>26</Lines>
  <Paragraphs>7</Paragraphs>
  <TotalTime>5</TotalTime>
  <ScaleCrop>false</ScaleCrop>
  <LinksUpToDate>false</LinksUpToDate>
  <CharactersWithSpaces>3766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2018-09-19T01:34:00Z</dcterms:created>
  <dc:creator>SkyUser</dc:creator>
  <cp:lastModifiedBy>Administrator</cp:lastModifiedBy>
  <cp:lastPrinted>2018-09-06T08:35:00Z</cp:lastPrinted>
  <dcterms:modified xsi:type="dcterms:W3CDTF">2019-03-04T23:06:08Z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