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720" w:firstLineChars="20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u w:val="single"/>
          <w:lang w:val="en-US" w:eastAsia="zh-CN"/>
        </w:rPr>
        <w:t>南塔</w:t>
      </w:r>
      <w:r>
        <w:rPr>
          <w:rFonts w:hint="eastAsia"/>
          <w:sz w:val="36"/>
          <w:szCs w:val="36"/>
          <w:lang w:eastAsia="zh-CN"/>
        </w:rPr>
        <w:t>嘎查村第十一届村民委员会选举公告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号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40"/>
          <w:lang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根据《中华人民共和国村民委员会组织法》和《内蒙古自治区实施&lt;中华人民共和国村民委员会组织法&gt;办法》，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经实际居住本嘎查村的户代表推选，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成立了本嘎查村第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十一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届嘎查村民选举委员会，负责组织和主持本次嘎查村民委员会的换届选举工作，现将名单公布如下：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主  任：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盛国树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成  员：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王志国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宋国城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宋志刚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高鹏泽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李斌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黄福霞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杨青鹏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于艳辉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嘎查村民对选举委员会成员名单如有不同意见，可在名单公布之日起五日内向嘎查村民委员会提出。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firstLine="3080" w:firstLineChars="1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南塔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嘎查村民委员会（公章）</w:t>
      </w:r>
    </w:p>
    <w:p>
      <w:pPr>
        <w:numPr>
          <w:ilvl w:val="0"/>
          <w:numId w:val="0"/>
        </w:numPr>
        <w:ind w:firstLine="3640" w:firstLineChars="13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A4A40"/>
    <w:rsid w:val="2F4A4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2020-12-14T09:40:00Z</dcterms:created>
  <dc:creator>の浅笑嫣然</dc:creator>
  <cp:lastModifiedBy>の浅笑嫣然</cp:lastModifiedBy>
  <dcterms:modified xsi:type="dcterms:W3CDTF">2020-12-14T09:41:04Z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