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大沁他拉镇</w:t>
      </w:r>
      <w:r>
        <w:rPr>
          <w:rFonts w:hint="eastAsia" w:ascii="黑体" w:hAnsi="黑体" w:eastAsia="黑体" w:cs="仿宋"/>
          <w:b/>
          <w:sz w:val="44"/>
          <w:szCs w:val="44"/>
          <w:lang w:eastAsia="zh-CN"/>
        </w:rPr>
        <w:t>英特嘎查</w:t>
      </w:r>
      <w:r>
        <w:rPr>
          <w:rFonts w:hint="eastAsia" w:ascii="黑体" w:hAnsi="黑体" w:eastAsia="黑体" w:cs="仿宋"/>
          <w:b/>
          <w:sz w:val="44"/>
          <w:szCs w:val="44"/>
          <w:lang w:val="en-US" w:eastAsia="zh-CN"/>
        </w:rPr>
        <w:t>干珠组</w:t>
      </w:r>
      <w:r>
        <w:rPr>
          <w:rFonts w:hint="eastAsia" w:ascii="黑体" w:hAnsi="黑体" w:eastAsia="黑体" w:cs="仿宋"/>
          <w:b/>
          <w:sz w:val="44"/>
          <w:szCs w:val="44"/>
          <w:lang w:eastAsia="zh-CN"/>
        </w:rPr>
        <w:t>股份经济</w:t>
      </w:r>
    </w:p>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合作社章程</w:t>
      </w:r>
      <w:bookmarkStart w:id="0" w:name="_GoBack"/>
      <w:bookmarkEnd w:id="0"/>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：奈曼旗大沁他拉镇</w:t>
      </w:r>
      <w:r>
        <w:rPr>
          <w:rFonts w:hint="eastAsia" w:ascii="仿宋" w:hAnsi="仿宋" w:eastAsia="仿宋" w:cs="仿宋"/>
          <w:color w:val="000000"/>
          <w:spacing w:val="4"/>
          <w:sz w:val="32"/>
          <w:szCs w:val="32"/>
          <w:shd w:val="clear" w:color="auto" w:fill="FFFFFF"/>
          <w:lang w:eastAsia="zh-CN"/>
        </w:rPr>
        <w:t>英特嘎查</w:t>
      </w:r>
      <w:r>
        <w:rPr>
          <w:rFonts w:hint="eastAsia" w:ascii="仿宋" w:hAnsi="仿宋" w:eastAsia="仿宋" w:cs="仿宋"/>
          <w:color w:val="000000"/>
          <w:spacing w:val="4"/>
          <w:sz w:val="32"/>
          <w:szCs w:val="32"/>
          <w:shd w:val="clear" w:color="auto" w:fill="FFFFFF"/>
          <w:lang w:val="en-US" w:eastAsia="zh-CN"/>
        </w:rPr>
        <w:t>干珠组</w:t>
      </w:r>
      <w:r>
        <w:rPr>
          <w:rFonts w:hint="eastAsia" w:ascii="仿宋" w:hAnsi="仿宋" w:eastAsia="仿宋" w:cs="仿宋"/>
          <w:color w:val="000000"/>
          <w:spacing w:val="4"/>
          <w:sz w:val="32"/>
          <w:szCs w:val="32"/>
          <w:shd w:val="clear" w:color="auto" w:fill="FFFFFF"/>
        </w:rPr>
        <w:t>股份经济合作社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英特嘎查</w:t>
      </w:r>
      <w:r>
        <w:rPr>
          <w:rFonts w:hint="eastAsia" w:ascii="仿宋" w:hAnsi="仿宋" w:eastAsia="仿宋" w:cs="仿宋"/>
          <w:sz w:val="32"/>
          <w:szCs w:val="32"/>
        </w:rPr>
        <w:t>党支部领导和村民委员会的支持下，在法律、法规、规章及政策范围内开展经济活动，并接受</w:t>
      </w:r>
      <w:r>
        <w:rPr>
          <w:rFonts w:hint="eastAsia" w:ascii="仿宋" w:hAnsi="仿宋" w:eastAsia="仿宋" w:cs="仿宋"/>
          <w:color w:val="000000"/>
          <w:spacing w:val="4"/>
          <w:sz w:val="32"/>
          <w:szCs w:val="32"/>
          <w:shd w:val="clear" w:color="auto" w:fill="FFFFFF"/>
        </w:rPr>
        <w:t>义隆永镇党委政府</w:t>
      </w:r>
      <w:r>
        <w:rPr>
          <w:rFonts w:hint="eastAsia" w:ascii="仿宋" w:hAnsi="仿宋" w:eastAsia="仿宋" w:cs="仿宋"/>
          <w:sz w:val="32"/>
          <w:szCs w:val="32"/>
        </w:rPr>
        <w:t>的领导和业务主管部门的指导。</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在经营管理人员选择方面，坚持党管干部原则，由村党组织研究提出建议人选，报镇政府批准，然后通过法定程序进行表决通过。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实行重大决策事项预审备案制，凡涉及合作社重大决策事项必须由村党组织上报镇政府审核备案。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（三）村屯整体规划；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（四）基础设施改造；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英特嘎查</w:t>
      </w:r>
      <w:r>
        <w:rPr>
          <w:rFonts w:hint="eastAsia" w:ascii="仿宋" w:hAnsi="仿宋" w:eastAsia="仿宋" w:cs="仿宋"/>
          <w:sz w:val="32"/>
          <w:szCs w:val="32"/>
        </w:rPr>
        <w:t>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rPr>
        <w:t>　　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232</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英特嘎查</w:t>
      </w:r>
      <w:r>
        <w:rPr>
          <w:rFonts w:hint="eastAsia" w:ascii="仿宋" w:hAnsi="仿宋" w:eastAsia="仿宋" w:cs="仿宋"/>
          <w:sz w:val="32"/>
          <w:szCs w:val="32"/>
        </w:rPr>
        <w:t>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（一）法律规定属于本社居民集体所有的耕地、空闲地等自然资源，兴办集体企业、公共设施和公益事业建设使用本社股民集体所有的土地；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（四）本社与股民、法人或者其他组织合作兴办的项目中，按合同约定属于本社所有的资产；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459325.92</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237507.99</w:t>
      </w:r>
      <w:r>
        <w:rPr>
          <w:rFonts w:hint="eastAsia" w:ascii="仿宋" w:hAnsi="仿宋" w:eastAsia="仿宋" w:cs="仿宋"/>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val="en-US" w:eastAsia="zh-CN"/>
        </w:rPr>
        <w:t>英特嘎查</w:t>
      </w:r>
      <w:r>
        <w:rPr>
          <w:rFonts w:hint="eastAsia" w:ascii="仿宋" w:hAnsi="仿宋" w:eastAsia="仿宋" w:cs="仿宋"/>
          <w:sz w:val="32"/>
          <w:szCs w:val="32"/>
        </w:rPr>
        <w:t>产权制度改革领导小组和清产核资工作小组研究讨论，村民代表会议讨论决定，本社纳入资产折股量化的资产总额为</w:t>
      </w:r>
      <w:r>
        <w:rPr>
          <w:rFonts w:hint="eastAsia" w:ascii="仿宋" w:hAnsi="仿宋" w:eastAsia="仿宋" w:cs="仿宋"/>
          <w:sz w:val="32"/>
          <w:szCs w:val="32"/>
          <w:lang w:val="en-US" w:eastAsia="zh-CN"/>
        </w:rPr>
        <w:t>1524.2</w:t>
      </w:r>
      <w:r>
        <w:rPr>
          <w:rFonts w:hint="eastAsia" w:ascii="仿宋" w:hAnsi="仿宋" w:eastAsia="仿宋" w:cs="仿宋"/>
          <w:sz w:val="32"/>
          <w:szCs w:val="32"/>
        </w:rPr>
        <w:t>元，其中经营性资产</w:t>
      </w:r>
      <w:r>
        <w:rPr>
          <w:rFonts w:hint="eastAsia" w:ascii="仿宋" w:hAnsi="仿宋" w:eastAsia="仿宋" w:cs="仿宋"/>
          <w:sz w:val="32"/>
          <w:szCs w:val="32"/>
          <w:lang w:val="en-US" w:eastAsia="zh-CN"/>
        </w:rPr>
        <w:t>239032.19</w:t>
      </w:r>
      <w:r>
        <w:rPr>
          <w:rFonts w:hint="eastAsia" w:ascii="仿宋" w:hAnsi="仿宋" w:eastAsia="仿宋" w:cs="仿宋"/>
          <w:sz w:val="32"/>
          <w:szCs w:val="32"/>
        </w:rPr>
        <w:t>元；本社资源性资产共有土地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val="en-US" w:eastAsia="zh-CN"/>
        </w:rPr>
        <w:t>英特嘎查</w:t>
      </w:r>
      <w:r>
        <w:rPr>
          <w:rFonts w:hint="eastAsia" w:ascii="仿宋" w:hAnsi="仿宋" w:eastAsia="仿宋" w:cs="仿宋"/>
          <w:sz w:val="32"/>
          <w:szCs w:val="32"/>
        </w:rPr>
        <w:t>集体经济组织村民代表会议讨论决定，本社设险股股和个人股。其中，风险股占总股本的10%之内，不参与收益分红，只用于股权动态调整需要；个人股</w:t>
      </w:r>
      <w:r>
        <w:rPr>
          <w:rFonts w:hint="eastAsia" w:ascii="仿宋" w:hAnsi="仿宋" w:eastAsia="仿宋" w:cs="仿宋"/>
          <w:sz w:val="32"/>
          <w:szCs w:val="32"/>
          <w:lang w:val="en-US" w:eastAsia="zh-CN"/>
        </w:rPr>
        <w:t>232</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90</w:t>
      </w:r>
      <w:r>
        <w:rPr>
          <w:rFonts w:ascii="仿宋" w:hAnsi="仿宋" w:eastAsia="仿宋" w:cs="仿宋"/>
          <w:sz w:val="32"/>
          <w:szCs w:val="32"/>
        </w:rPr>
        <w:t>%</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hint="eastAsia" w:ascii="仿宋" w:hAnsi="仿宋" w:eastAsia="仿宋" w:cs="仿宋"/>
          <w:sz w:val="32"/>
          <w:szCs w:val="32"/>
          <w:lang w:val="en-US" w:eastAsia="zh-CN"/>
        </w:rPr>
        <w:t>232</w:t>
      </w:r>
      <w:r>
        <w:rPr>
          <w:rFonts w:hint="eastAsia" w:ascii="仿宋" w:hAnsi="仿宋" w:eastAsia="仿宋" w:cs="仿宋"/>
          <w:sz w:val="32"/>
          <w:szCs w:val="32"/>
        </w:rPr>
        <w:t>人，设置个人股</w:t>
      </w:r>
      <w:r>
        <w:rPr>
          <w:rFonts w:hint="eastAsia" w:ascii="仿宋" w:hAnsi="仿宋" w:eastAsia="仿宋" w:cs="仿宋"/>
          <w:sz w:val="32"/>
          <w:szCs w:val="32"/>
          <w:lang w:val="en-US" w:eastAsia="zh-CN"/>
        </w:rPr>
        <w:t>232</w:t>
      </w:r>
      <w:r>
        <w:rPr>
          <w:rFonts w:hint="eastAsia" w:ascii="仿宋" w:hAnsi="仿宋" w:eastAsia="仿宋" w:cs="仿宋"/>
          <w:sz w:val="32"/>
          <w:szCs w:val="32"/>
        </w:rPr>
        <w:t>股，每股金额</w:t>
      </w:r>
      <w:r>
        <w:rPr>
          <w:rFonts w:hint="eastAsia" w:ascii="仿宋" w:hAnsi="仿宋" w:eastAsia="仿宋" w:cs="仿宋"/>
          <w:sz w:val="32"/>
          <w:szCs w:val="32"/>
          <w:lang w:val="en-US" w:eastAsia="zh-CN"/>
        </w:rPr>
        <w:t>5.91</w:t>
      </w:r>
      <w:r>
        <w:rPr>
          <w:rFonts w:hint="eastAsia" w:ascii="仿宋" w:hAnsi="仿宋" w:eastAsia="仿宋" w:cs="仿宋"/>
          <w:sz w:val="32"/>
          <w:szCs w:val="32"/>
        </w:rPr>
        <w:t>元，具体按《</w:t>
      </w:r>
      <w:r>
        <w:rPr>
          <w:rFonts w:hint="eastAsia" w:ascii="仿宋" w:hAnsi="仿宋" w:eastAsia="仿宋" w:cs="仿宋"/>
          <w:sz w:val="32"/>
          <w:szCs w:val="32"/>
          <w:lang w:val="en-US" w:eastAsia="zh-CN"/>
        </w:rPr>
        <w:t>英特嘎查</w:t>
      </w:r>
      <w:r>
        <w:rPr>
          <w:rFonts w:hint="eastAsia" w:ascii="仿宋" w:hAnsi="仿宋" w:eastAsia="仿宋" w:cs="仿宋"/>
          <w:sz w:val="32"/>
          <w:szCs w:val="32"/>
        </w:rPr>
        <w:t>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_GB2312" w:hAnsi="仿宋" w:eastAsia="仿宋_GB2312"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股东代表由本村具有股东资格的村民代表或村民推荐产生。任期与村民代表任期一致。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理事会是本社的管理机构和股东（代表）大会的执行机构。理事会成员由农场村“两委”成员担任，理事会成员任期与——村“两委”任期一致。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理事长由农场村党支部书记担任，其余理事会成员由农场村“两委”成员担任。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以上同意方可生效。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监事会是本社常设的监督机构，任期与——年。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本社的分配方案，不得违背有关法规政策及章程规定，报大沁他拉镇核准，由股东（代表）大会审议表决通过后执行。</w:t>
      </w:r>
    </w:p>
    <w:p>
      <w:pPr>
        <w:spacing w:line="480" w:lineRule="exact"/>
        <w:ind w:firstLine="570"/>
        <w:jc w:val="left"/>
        <w:rPr>
          <w:rFonts w:hint="eastAsia"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第五十八条  </w:t>
      </w:r>
      <w:r>
        <w:rPr>
          <w:rFonts w:hint="eastAsia" w:ascii="仿宋" w:hAnsi="仿宋" w:eastAsia="仿宋" w:cs="仿宋"/>
          <w:b w:val="0"/>
          <w:bCs w:val="0"/>
          <w:sz w:val="32"/>
          <w:szCs w:val="32"/>
          <w:lang w:val="en-US" w:eastAsia="zh-CN"/>
        </w:rPr>
        <w:t>由于本社没有财务管理经验和能力的人员，所以由我村报账员和计生主任代管会计及现金工作。</w:t>
      </w:r>
    </w:p>
    <w:p>
      <w:pPr>
        <w:spacing w:line="480" w:lineRule="exact"/>
        <w:ind w:firstLine="570"/>
        <w:jc w:val="left"/>
        <w:rPr>
          <w:rFonts w:hint="default" w:ascii="仿宋" w:hAnsi="仿宋" w:eastAsia="仿宋" w:cs="仿宋"/>
          <w:sz w:val="32"/>
          <w:szCs w:val="32"/>
          <w:lang w:val="en-US" w:eastAsia="zh-CN"/>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w:t>
      </w:r>
      <w:r>
        <w:rPr>
          <w:rFonts w:hint="eastAsia" w:ascii="仿宋" w:hAnsi="仿宋" w:eastAsia="仿宋" w:cs="仿宋"/>
          <w:b/>
          <w:sz w:val="32"/>
          <w:szCs w:val="32"/>
          <w:lang w:val="en-US" w:eastAsia="zh-CN"/>
        </w:rPr>
        <w:t>九</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六十</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本章程经大沁他拉镇审核，由全体股东签字，经第一届股东代表大会表决通过后施行，并报奈曼旗农业局备案。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A345C"/>
    <w:rsid w:val="002A3F08"/>
    <w:rsid w:val="002B285B"/>
    <w:rsid w:val="002D194B"/>
    <w:rsid w:val="002F51C9"/>
    <w:rsid w:val="003175FE"/>
    <w:rsid w:val="003351DB"/>
    <w:rsid w:val="00342869"/>
    <w:rsid w:val="003536ED"/>
    <w:rsid w:val="00355A9A"/>
    <w:rsid w:val="00377431"/>
    <w:rsid w:val="00390C1B"/>
    <w:rsid w:val="00394BCF"/>
    <w:rsid w:val="003D205B"/>
    <w:rsid w:val="003F250E"/>
    <w:rsid w:val="0042795B"/>
    <w:rsid w:val="004303E3"/>
    <w:rsid w:val="004908BA"/>
    <w:rsid w:val="004F4AE7"/>
    <w:rsid w:val="004F73C6"/>
    <w:rsid w:val="005578AE"/>
    <w:rsid w:val="00563466"/>
    <w:rsid w:val="005965D5"/>
    <w:rsid w:val="005A473B"/>
    <w:rsid w:val="005A6C74"/>
    <w:rsid w:val="006170D2"/>
    <w:rsid w:val="006405E7"/>
    <w:rsid w:val="0066285A"/>
    <w:rsid w:val="0081049B"/>
    <w:rsid w:val="0086731C"/>
    <w:rsid w:val="00883C6E"/>
    <w:rsid w:val="00891C89"/>
    <w:rsid w:val="008E1802"/>
    <w:rsid w:val="00911270"/>
    <w:rsid w:val="009202F9"/>
    <w:rsid w:val="00965FA4"/>
    <w:rsid w:val="00992131"/>
    <w:rsid w:val="00994CCD"/>
    <w:rsid w:val="009C7E16"/>
    <w:rsid w:val="00A33AD8"/>
    <w:rsid w:val="00A43809"/>
    <w:rsid w:val="00B2308A"/>
    <w:rsid w:val="00B57EB1"/>
    <w:rsid w:val="00BB4A64"/>
    <w:rsid w:val="00BD280D"/>
    <w:rsid w:val="00BE37D6"/>
    <w:rsid w:val="00C45884"/>
    <w:rsid w:val="00C729CC"/>
    <w:rsid w:val="00CA338D"/>
    <w:rsid w:val="00CF6783"/>
    <w:rsid w:val="00D163A1"/>
    <w:rsid w:val="00D47E70"/>
    <w:rsid w:val="00D70232"/>
    <w:rsid w:val="00E8115C"/>
    <w:rsid w:val="00EE7388"/>
    <w:rsid w:val="00EF6C6F"/>
    <w:rsid w:val="00F62583"/>
    <w:rsid w:val="00F64691"/>
    <w:rsid w:val="0CBD3067"/>
    <w:rsid w:val="1F054617"/>
    <w:rsid w:val="273620F7"/>
    <w:rsid w:val="27CF4E19"/>
    <w:rsid w:val="49531C81"/>
    <w:rsid w:val="4D8910E5"/>
    <w:rsid w:val="5929191B"/>
    <w:rsid w:val="5C9627ED"/>
    <w:rsid w:val="66B87A1D"/>
    <w:rsid w:val="763F25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basedOn w:val="5"/>
    <w:link w:val="3"/>
    <w:semiHidden/>
    <w:qFormat/>
    <w:locked/>
    <w:uiPriority w:val="99"/>
    <w:rPr>
      <w:rFonts w:cs="Times New Roman"/>
      <w:sz w:val="18"/>
      <w:szCs w:val="18"/>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884</Words>
  <Characters>5039</Characters>
  <Lines>41</Lines>
  <Paragraphs>11</Paragraphs>
  <TotalTime>1</TotalTime>
  <ScaleCrop>false</ScaleCrop>
  <LinksUpToDate>false</LinksUpToDate>
  <CharactersWithSpaces>5912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 封心ぃ</cp:lastModifiedBy>
  <cp:lastPrinted>2019-12-13T04:08:00Z</cp:lastPrinted>
  <dcterms:modified xsi:type="dcterms:W3CDTF">2019-12-24T14:55:00Z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